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0" w:rsidRDefault="00DF2C30" w:rsidP="00F3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C2DA0">
        <w:rPr>
          <w:rFonts w:ascii="Times New Roman" w:hAnsi="Times New Roman"/>
          <w:b/>
          <w:bCs/>
          <w:sz w:val="28"/>
          <w:szCs w:val="28"/>
          <w:lang w:eastAsia="ru-RU"/>
        </w:rPr>
        <w:t>ДО НАКАЗУ</w:t>
      </w:r>
    </w:p>
    <w:p w:rsidR="00DF2C30" w:rsidRPr="009D7166" w:rsidRDefault="00DF2C30" w:rsidP="00DF2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F2C30" w:rsidRPr="00D8595A" w:rsidRDefault="00DF2C30" w:rsidP="00223912">
      <w:pPr>
        <w:tabs>
          <w:tab w:val="left" w:pos="7371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D8595A">
        <w:rPr>
          <w:rFonts w:ascii="Times New Roman" w:hAnsi="Times New Roman"/>
          <w:i/>
          <w:iCs/>
          <w:sz w:val="28"/>
          <w:szCs w:val="28"/>
          <w:lang w:val="uk-UA" w:eastAsia="ru-RU"/>
        </w:rPr>
        <w:t>Про щорічну ротацію складу методичної комісії факультету економіки та бізнесу</w:t>
      </w:r>
      <w:r w:rsidR="00F327A5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на 2022-2023н.р.</w:t>
      </w:r>
      <w:r w:rsidRPr="00D8595A">
        <w:rPr>
          <w:rFonts w:ascii="Times New Roman" w:hAnsi="Times New Roman"/>
          <w:i/>
          <w:iCs/>
          <w:sz w:val="28"/>
          <w:szCs w:val="28"/>
          <w:lang w:val="uk-UA" w:eastAsia="ru-RU"/>
        </w:rPr>
        <w:t>:</w:t>
      </w:r>
    </w:p>
    <w:p w:rsidR="00DF2C30" w:rsidRPr="00D8595A" w:rsidRDefault="00DF2C30" w:rsidP="0022391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D8595A">
        <w:rPr>
          <w:rFonts w:ascii="Times New Roman" w:hAnsi="Times New Roman"/>
          <w:sz w:val="28"/>
          <w:szCs w:val="28"/>
          <w:lang w:val="uk-UA" w:eastAsia="ru-RU"/>
        </w:rPr>
        <w:t>1. Склад методичної комісії встановити у кількості 1</w:t>
      </w:r>
      <w:r w:rsidR="00D8595A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D8595A">
        <w:rPr>
          <w:rFonts w:ascii="Times New Roman" w:hAnsi="Times New Roman"/>
          <w:sz w:val="28"/>
          <w:szCs w:val="28"/>
          <w:lang w:val="uk-UA" w:eastAsia="ru-RU"/>
        </w:rPr>
        <w:t>осіб.</w:t>
      </w:r>
    </w:p>
    <w:p w:rsidR="00DF2C30" w:rsidRPr="00D8595A" w:rsidRDefault="00DF2C30" w:rsidP="002239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95A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2. </w:t>
      </w:r>
      <w:r w:rsidRPr="00D8595A">
        <w:rPr>
          <w:rFonts w:ascii="Times New Roman" w:hAnsi="Times New Roman"/>
          <w:sz w:val="28"/>
          <w:szCs w:val="28"/>
          <w:lang w:val="uk-UA" w:eastAsia="ru-RU"/>
        </w:rPr>
        <w:t>Затвердити склад методичної комісії факультету економіки та бізнесу у наступному складі:</w:t>
      </w:r>
    </w:p>
    <w:p w:rsidR="00223912" w:rsidRDefault="00223912" w:rsidP="00DF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DF2C30" w:rsidRPr="00D410BA" w:rsidTr="00C4472E">
        <w:trPr>
          <w:trHeight w:val="111"/>
        </w:trPr>
        <w:tc>
          <w:tcPr>
            <w:tcW w:w="2836" w:type="dxa"/>
            <w:shd w:val="clear" w:color="auto" w:fill="auto"/>
          </w:tcPr>
          <w:p w:rsidR="00DF2C30" w:rsidRPr="00D410BA" w:rsidRDefault="00DF2C30" w:rsidP="0079176F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</w:t>
            </w:r>
            <w:bookmarkStart w:id="0" w:name="_GoBack"/>
            <w:bookmarkEnd w:id="0"/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 комісії:</w:t>
            </w:r>
          </w:p>
        </w:tc>
        <w:tc>
          <w:tcPr>
            <w:tcW w:w="7087" w:type="dxa"/>
            <w:shd w:val="clear" w:color="auto" w:fill="auto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2C30" w:rsidRPr="00F327A5" w:rsidTr="00C4472E"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КОСТЯКОВА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А.А.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2314FF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доцент кафедри </w:t>
            </w:r>
            <w:r w:rsidR="002314FF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інанс</w:t>
            </w:r>
            <w:r w:rsidR="002314F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</w:t>
            </w: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блік</w:t>
            </w:r>
            <w:r w:rsidR="002314FF">
              <w:rPr>
                <w:rFonts w:ascii="Times New Roman" w:hAnsi="Times New Roman"/>
                <w:sz w:val="28"/>
                <w:szCs w:val="28"/>
                <w:lang w:val="uk-UA"/>
              </w:rPr>
              <w:t>у і оподаткування</w:t>
            </w:r>
          </w:p>
        </w:tc>
      </w:tr>
      <w:tr w:rsidR="00DF2C30" w:rsidRPr="00D410BA" w:rsidTr="00C4472E">
        <w:trPr>
          <w:trHeight w:val="226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087" w:type="dxa"/>
            <w:shd w:val="clear" w:color="auto" w:fill="auto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2C30" w:rsidRPr="00DF2C30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2C30">
              <w:rPr>
                <w:rFonts w:ascii="Times New Roman" w:hAnsi="Times New Roman"/>
                <w:sz w:val="24"/>
                <w:szCs w:val="28"/>
                <w:lang w:val="uk-UA" w:eastAsia="ru-RU"/>
              </w:rPr>
              <w:t>КОЛОКОЛЬЧИКОВА І.В.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DF2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доцент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в.о.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декан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факультету економіки та бізнесу</w:t>
            </w:r>
          </w:p>
        </w:tc>
      </w:tr>
      <w:tr w:rsidR="00DF2C30" w:rsidRPr="00DF2C30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КУКІНА Н.В.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231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 кафедри </w:t>
            </w:r>
            <w:r w:rsidR="002314F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кономіки та підприємництва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заступник декана з навчальної роботи </w:t>
            </w:r>
          </w:p>
        </w:tc>
      </w:tr>
      <w:tr w:rsidR="00DF2C30" w:rsidRPr="00F327A5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БОЛТЯНСЬКА  Л.А.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D9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в.о.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2314F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кафедри ек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ономіки </w:t>
            </w:r>
            <w:r w:rsidR="00D917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бізнесу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F2C30" w:rsidRPr="00DF2C30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ЛЕГЕЗА Д.Г.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17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професор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завідувач  кафедри 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маркетингу</w:t>
            </w:r>
          </w:p>
        </w:tc>
      </w:tr>
      <w:tr w:rsidR="00DF2C30" w:rsidRPr="00F327A5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DF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ОРТІНА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173E62" w:rsidP="00D9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д.н.</w:t>
            </w:r>
            <w:r w:rsidR="00DF2C30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="00DF2C30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DF2C30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="00DF2C30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 w:rsidR="00DF2C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професор</w:t>
            </w:r>
            <w:r w:rsidR="00DF2C30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DF2C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в.о. завідувача </w:t>
            </w:r>
            <w:r w:rsidR="00DF2C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кафедри </w:t>
            </w:r>
            <w:r w:rsidR="00D9173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менеджменту та публічного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адміністрування</w:t>
            </w:r>
          </w:p>
        </w:tc>
      </w:tr>
      <w:tr w:rsidR="00DF2C30" w:rsidRPr="00F327A5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ЯЦУХ О.О.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DF2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професор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в.о.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кафедри </w:t>
            </w:r>
            <w:r w:rsidR="002314FF">
              <w:rPr>
                <w:rFonts w:ascii="Times New Roman" w:hAnsi="Times New Roman"/>
                <w:sz w:val="28"/>
                <w:szCs w:val="28"/>
                <w:lang w:val="uk-UA"/>
              </w:rPr>
              <w:t>фінансів, о</w:t>
            </w:r>
            <w:r w:rsidR="002314FF"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блік</w:t>
            </w:r>
            <w:r w:rsidR="002314FF">
              <w:rPr>
                <w:rFonts w:ascii="Times New Roman" w:hAnsi="Times New Roman"/>
                <w:sz w:val="28"/>
                <w:szCs w:val="28"/>
                <w:lang w:val="uk-UA"/>
              </w:rPr>
              <w:t>у і оподаткування</w:t>
            </w:r>
          </w:p>
        </w:tc>
      </w:tr>
      <w:tr w:rsidR="00DF2C30" w:rsidRPr="00DF2C30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АРЕСТЕНКО Т.В.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17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 кафедри 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маркетингу</w:t>
            </w:r>
          </w:p>
        </w:tc>
      </w:tr>
      <w:tr w:rsidR="00DF2C30" w:rsidRPr="00DF2C30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ПОЧЕРНІНА Н.В.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173E62" w:rsidP="00D9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="00D917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.е.н</w:t>
            </w:r>
            <w:proofErr w:type="spellEnd"/>
            <w:r w:rsidR="00D917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економіки і бізнесу</w:t>
            </w:r>
          </w:p>
        </w:tc>
      </w:tr>
      <w:tr w:rsidR="00DF2C30" w:rsidRPr="00D410BA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ПЛОТНІЧЕНКО С.Р.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17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</w:t>
            </w:r>
            <w:r w:rsidRPr="003669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кафедри </w:t>
            </w:r>
            <w:r w:rsidR="00D9173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менеджменту та публічного </w:t>
            </w:r>
            <w:r w:rsidR="00D91733"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адміністрування</w:t>
            </w:r>
          </w:p>
        </w:tc>
      </w:tr>
      <w:tr w:rsidR="00DF2C30" w:rsidRPr="00D410BA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</w:tc>
        <w:tc>
          <w:tcPr>
            <w:tcW w:w="7087" w:type="dxa"/>
            <w:shd w:val="clear" w:color="auto" w:fill="auto"/>
          </w:tcPr>
          <w:p w:rsidR="00DF2C30" w:rsidRPr="00D410BA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F2C30" w:rsidRPr="00F327A5" w:rsidTr="00C4472E">
        <w:trPr>
          <w:trHeight w:val="644"/>
        </w:trPr>
        <w:tc>
          <w:tcPr>
            <w:tcW w:w="2836" w:type="dxa"/>
            <w:shd w:val="clear" w:color="auto" w:fill="auto"/>
            <w:vAlign w:val="center"/>
          </w:tcPr>
          <w:p w:rsidR="00DF2C30" w:rsidRPr="002B7A2F" w:rsidRDefault="00DF2C30" w:rsidP="0079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7A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ЧКАН І.О.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C30" w:rsidRPr="00D410BA" w:rsidRDefault="00DF2C30" w:rsidP="0017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 кафедри 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інанс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облік</w:t>
            </w:r>
            <w:r w:rsidR="00173E6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 оподаткування</w:t>
            </w:r>
          </w:p>
        </w:tc>
      </w:tr>
    </w:tbl>
    <w:p w:rsidR="005C226E" w:rsidRPr="00173E62" w:rsidRDefault="00C4472E">
      <w:pPr>
        <w:rPr>
          <w:lang w:val="uk-UA"/>
        </w:rPr>
      </w:pPr>
    </w:p>
    <w:sectPr w:rsidR="005C226E" w:rsidRPr="0017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30"/>
    <w:rsid w:val="000C5708"/>
    <w:rsid w:val="00173E62"/>
    <w:rsid w:val="00223912"/>
    <w:rsid w:val="002314FF"/>
    <w:rsid w:val="003558E6"/>
    <w:rsid w:val="009022B7"/>
    <w:rsid w:val="00BC1214"/>
    <w:rsid w:val="00C4472E"/>
    <w:rsid w:val="00D8595A"/>
    <w:rsid w:val="00D91733"/>
    <w:rsid w:val="00DF2C30"/>
    <w:rsid w:val="00DF596A"/>
    <w:rsid w:val="00F06E88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2EC3"/>
  <w15:chartTrackingRefBased/>
  <w15:docId w15:val="{6274765D-D2D6-46D2-91FF-A66D461D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2022-10-31T18:21:00Z</dcterms:created>
  <dcterms:modified xsi:type="dcterms:W3CDTF">2023-05-26T11:08:00Z</dcterms:modified>
</cp:coreProperties>
</file>