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C7" w:rsidRDefault="00F659C7" w:rsidP="00F659C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підручників</w:t>
      </w:r>
    </w:p>
    <w:p w:rsidR="00F659C7" w:rsidRPr="00F659C7" w:rsidRDefault="00F659C7" w:rsidP="00F659C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659C7" w:rsidRPr="00F659C7" w:rsidRDefault="00F659C7" w:rsidP="00F659C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9C7">
        <w:rPr>
          <w:rFonts w:ascii="Times New Roman" w:hAnsi="Times New Roman" w:cs="Times New Roman"/>
          <w:sz w:val="28"/>
          <w:szCs w:val="28"/>
        </w:rPr>
        <w:t xml:space="preserve">1. Грачев А.С. Создаем свой сайт на </w:t>
      </w:r>
      <w:proofErr w:type="spellStart"/>
      <w:r w:rsidRPr="00F659C7">
        <w:rPr>
          <w:rFonts w:ascii="Times New Roman" w:hAnsi="Times New Roman" w:cs="Times New Roman"/>
          <w:sz w:val="28"/>
          <w:szCs w:val="28"/>
        </w:rPr>
        <w:t>WordPress</w:t>
      </w:r>
      <w:proofErr w:type="spellEnd"/>
      <w:r w:rsidRPr="00F659C7">
        <w:rPr>
          <w:rFonts w:ascii="Times New Roman" w:hAnsi="Times New Roman" w:cs="Times New Roman"/>
          <w:sz w:val="28"/>
          <w:szCs w:val="28"/>
        </w:rPr>
        <w:t xml:space="preserve">. Быстро, легко и бесплатно /А.С. Грачев. – СПб.: Питер, 2011. — 288 с. </w:t>
      </w:r>
    </w:p>
    <w:p w:rsidR="00F659C7" w:rsidRPr="00F659C7" w:rsidRDefault="00F659C7" w:rsidP="00F659C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9C7">
        <w:rPr>
          <w:rFonts w:ascii="Times New Roman" w:hAnsi="Times New Roman" w:cs="Times New Roman"/>
          <w:sz w:val="28"/>
          <w:szCs w:val="28"/>
        </w:rPr>
        <w:t xml:space="preserve">2. Колисниченко Д. Н. Движок для вашего сайта. CMS </w:t>
      </w:r>
      <w:proofErr w:type="spellStart"/>
      <w:proofErr w:type="gramStart"/>
      <w:r w:rsidRPr="00F659C7">
        <w:rPr>
          <w:rFonts w:ascii="Times New Roman" w:hAnsi="Times New Roman" w:cs="Times New Roman"/>
          <w:sz w:val="28"/>
          <w:szCs w:val="28"/>
        </w:rPr>
        <w:t>Joomla</w:t>
      </w:r>
      <w:proofErr w:type="spellEnd"/>
      <w:r w:rsidRPr="00F659C7">
        <w:rPr>
          <w:rFonts w:ascii="Times New Roman" w:hAnsi="Times New Roman" w:cs="Times New Roman"/>
          <w:sz w:val="28"/>
          <w:szCs w:val="28"/>
        </w:rPr>
        <w:t>!,</w:t>
      </w:r>
      <w:proofErr w:type="gramEnd"/>
      <w:r w:rsidRPr="00F6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C7">
        <w:rPr>
          <w:rFonts w:ascii="Times New Roman" w:hAnsi="Times New Roman" w:cs="Times New Roman"/>
          <w:sz w:val="28"/>
          <w:szCs w:val="28"/>
        </w:rPr>
        <w:t>Slaed</w:t>
      </w:r>
      <w:proofErr w:type="spellEnd"/>
      <w:r w:rsidRPr="00F65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9C7">
        <w:rPr>
          <w:rFonts w:ascii="Times New Roman" w:hAnsi="Times New Roman" w:cs="Times New Roman"/>
          <w:sz w:val="28"/>
          <w:szCs w:val="28"/>
        </w:rPr>
        <w:t>PHPNuke</w:t>
      </w:r>
      <w:proofErr w:type="spellEnd"/>
      <w:r w:rsidRPr="00F659C7">
        <w:rPr>
          <w:rFonts w:ascii="Times New Roman" w:hAnsi="Times New Roman" w:cs="Times New Roman"/>
          <w:sz w:val="28"/>
          <w:szCs w:val="28"/>
        </w:rPr>
        <w:t xml:space="preserve"> / Д. Н. Колисниченко. – СПб.: БХВ-Петербург, 2008. — 368 с </w:t>
      </w:r>
    </w:p>
    <w:p w:rsidR="00F659C7" w:rsidRPr="00F659C7" w:rsidRDefault="00F659C7" w:rsidP="00F659C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9C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659C7">
        <w:rPr>
          <w:rFonts w:ascii="Times New Roman" w:hAnsi="Times New Roman" w:cs="Times New Roman"/>
          <w:sz w:val="28"/>
          <w:szCs w:val="28"/>
        </w:rPr>
        <w:t>Горнаков</w:t>
      </w:r>
      <w:proofErr w:type="spellEnd"/>
      <w:r w:rsidRPr="00F659C7">
        <w:rPr>
          <w:rFonts w:ascii="Times New Roman" w:hAnsi="Times New Roman" w:cs="Times New Roman"/>
          <w:sz w:val="28"/>
          <w:szCs w:val="28"/>
        </w:rPr>
        <w:t xml:space="preserve"> С. Г. Осваиваем популярные системы управления сайтом (CMS). /С.Г. </w:t>
      </w:r>
      <w:proofErr w:type="spellStart"/>
      <w:r w:rsidRPr="00F659C7">
        <w:rPr>
          <w:rFonts w:ascii="Times New Roman" w:hAnsi="Times New Roman" w:cs="Times New Roman"/>
          <w:sz w:val="28"/>
          <w:szCs w:val="28"/>
        </w:rPr>
        <w:t>Горнаков</w:t>
      </w:r>
      <w:proofErr w:type="spellEnd"/>
      <w:r w:rsidRPr="00F659C7">
        <w:rPr>
          <w:rFonts w:ascii="Times New Roman" w:hAnsi="Times New Roman" w:cs="Times New Roman"/>
          <w:sz w:val="28"/>
          <w:szCs w:val="28"/>
        </w:rPr>
        <w:t xml:space="preserve">. – М.: ДМК Пресс, 2009. – 336 с. </w:t>
      </w:r>
    </w:p>
    <w:p w:rsidR="00F659C7" w:rsidRPr="00F659C7" w:rsidRDefault="00F659C7" w:rsidP="00F659C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9C7">
        <w:rPr>
          <w:rFonts w:ascii="Times New Roman" w:hAnsi="Times New Roman" w:cs="Times New Roman"/>
          <w:sz w:val="28"/>
          <w:szCs w:val="28"/>
        </w:rPr>
        <w:t xml:space="preserve">4. Миронов Д. Ф. </w:t>
      </w:r>
      <w:proofErr w:type="spellStart"/>
      <w:r w:rsidRPr="00F659C7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Pr="00F659C7">
        <w:rPr>
          <w:rFonts w:ascii="Times New Roman" w:hAnsi="Times New Roman" w:cs="Times New Roman"/>
          <w:sz w:val="28"/>
          <w:szCs w:val="28"/>
        </w:rPr>
        <w:t xml:space="preserve"> 12: Учебный курс / Д. Ф. Миронов, — СПб.: Питер, 2004. – 422 с. </w:t>
      </w:r>
    </w:p>
    <w:p w:rsidR="00E52266" w:rsidRPr="00F659C7" w:rsidRDefault="00F659C7" w:rsidP="00F659C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9C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659C7">
        <w:rPr>
          <w:rFonts w:ascii="Times New Roman" w:hAnsi="Times New Roman" w:cs="Times New Roman"/>
          <w:sz w:val="28"/>
          <w:szCs w:val="28"/>
        </w:rPr>
        <w:t>Ковтанюк</w:t>
      </w:r>
      <w:proofErr w:type="spellEnd"/>
      <w:r w:rsidRPr="00F659C7">
        <w:rPr>
          <w:rFonts w:ascii="Times New Roman" w:hAnsi="Times New Roman" w:cs="Times New Roman"/>
          <w:sz w:val="28"/>
          <w:szCs w:val="28"/>
        </w:rPr>
        <w:t xml:space="preserve"> Ю. С. Рисуем на компьютере в </w:t>
      </w:r>
      <w:proofErr w:type="spellStart"/>
      <w:r w:rsidRPr="00F659C7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Pr="00F659C7">
        <w:rPr>
          <w:rFonts w:ascii="Times New Roman" w:hAnsi="Times New Roman" w:cs="Times New Roman"/>
          <w:sz w:val="28"/>
          <w:szCs w:val="28"/>
        </w:rPr>
        <w:t xml:space="preserve"> X3/X</w:t>
      </w:r>
      <w:proofErr w:type="gramStart"/>
      <w:r w:rsidRPr="00F659C7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Pr="00F659C7">
        <w:rPr>
          <w:rFonts w:ascii="Times New Roman" w:hAnsi="Times New Roman" w:cs="Times New Roman"/>
          <w:sz w:val="28"/>
          <w:szCs w:val="28"/>
        </w:rPr>
        <w:t xml:space="preserve"> Учебный курс / Ю. С. </w:t>
      </w:r>
      <w:proofErr w:type="spellStart"/>
      <w:r w:rsidRPr="00F659C7">
        <w:rPr>
          <w:rFonts w:ascii="Times New Roman" w:hAnsi="Times New Roman" w:cs="Times New Roman"/>
          <w:sz w:val="28"/>
          <w:szCs w:val="28"/>
        </w:rPr>
        <w:t>Ковтанюк</w:t>
      </w:r>
      <w:proofErr w:type="spellEnd"/>
      <w:r w:rsidRPr="00F659C7">
        <w:rPr>
          <w:rFonts w:ascii="Times New Roman" w:hAnsi="Times New Roman" w:cs="Times New Roman"/>
          <w:sz w:val="28"/>
          <w:szCs w:val="28"/>
        </w:rPr>
        <w:t>, - М.: ДМК Пресс, 2008, 544 с.</w:t>
      </w:r>
    </w:p>
    <w:sectPr w:rsidR="00E52266" w:rsidRPr="00F6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AF"/>
    <w:rsid w:val="001B1EAF"/>
    <w:rsid w:val="00E52266"/>
    <w:rsid w:val="00F6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3E14"/>
  <w15:chartTrackingRefBased/>
  <w15:docId w15:val="{9E230F1C-209B-41BE-B2A9-C1A8529A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SPecialiST RePack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2019-05-27T18:33:00Z</dcterms:created>
  <dcterms:modified xsi:type="dcterms:W3CDTF">2019-05-27T18:34:00Z</dcterms:modified>
</cp:coreProperties>
</file>