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5F03" w14:textId="77777777" w:rsidR="00D029A2" w:rsidRDefault="00D029A2" w:rsidP="00D029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029A2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D02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29A2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D02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29A2">
        <w:rPr>
          <w:rFonts w:ascii="Times New Roman" w:hAnsi="Times New Roman" w:cs="Times New Roman"/>
          <w:b/>
          <w:bCs/>
          <w:sz w:val="28"/>
          <w:szCs w:val="28"/>
        </w:rPr>
        <w:t>наукового</w:t>
      </w:r>
      <w:proofErr w:type="spellEnd"/>
      <w:r w:rsidRPr="00D02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29A2">
        <w:rPr>
          <w:rFonts w:ascii="Times New Roman" w:hAnsi="Times New Roman" w:cs="Times New Roman"/>
          <w:b/>
          <w:bCs/>
          <w:sz w:val="28"/>
          <w:szCs w:val="28"/>
        </w:rPr>
        <w:t>гуртка</w:t>
      </w:r>
      <w:proofErr w:type="spellEnd"/>
      <w:r w:rsidRPr="00D02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3586818" w14:textId="719E2041" w:rsidR="00D029A2" w:rsidRDefault="00D029A2" w:rsidP="00D029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9A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Моделювання складних систем</w:t>
      </w:r>
      <w:r w:rsidRPr="00D029A2">
        <w:rPr>
          <w:rFonts w:ascii="Times New Roman" w:hAnsi="Times New Roman" w:cs="Times New Roman"/>
          <w:b/>
          <w:bCs/>
          <w:sz w:val="28"/>
          <w:szCs w:val="28"/>
        </w:rPr>
        <w:t xml:space="preserve">» за </w:t>
      </w:r>
      <w:proofErr w:type="gramStart"/>
      <w:r w:rsidRPr="00D029A2">
        <w:rPr>
          <w:rFonts w:ascii="Times New Roman" w:hAnsi="Times New Roman" w:cs="Times New Roman"/>
          <w:b/>
          <w:bCs/>
          <w:sz w:val="28"/>
          <w:szCs w:val="28"/>
        </w:rPr>
        <w:t>2020-21</w:t>
      </w:r>
      <w:proofErr w:type="gramEnd"/>
      <w:r w:rsidRPr="00D02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29A2">
        <w:rPr>
          <w:rFonts w:ascii="Times New Roman" w:hAnsi="Times New Roman" w:cs="Times New Roman"/>
          <w:b/>
          <w:bCs/>
          <w:sz w:val="28"/>
          <w:szCs w:val="28"/>
        </w:rPr>
        <w:t>н.р</w:t>
      </w:r>
      <w:proofErr w:type="spellEnd"/>
      <w:r w:rsidRPr="00D029A2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</w:p>
    <w:p w14:paraId="3AC0F906" w14:textId="7D1A7446" w:rsidR="00D029A2" w:rsidRPr="00D029A2" w:rsidRDefault="00D029A2" w:rsidP="00D029A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D029A2">
        <w:rPr>
          <w:rFonts w:ascii="Times New Roman" w:hAnsi="Times New Roman" w:cs="Times New Roman"/>
          <w:b/>
          <w:bCs/>
          <w:sz w:val="28"/>
          <w:szCs w:val="28"/>
        </w:rPr>
        <w:t>керівник</w:t>
      </w:r>
      <w:proofErr w:type="spellEnd"/>
      <w:r w:rsidRPr="00D029A2">
        <w:rPr>
          <w:rFonts w:ascii="Times New Roman" w:hAnsi="Times New Roman" w:cs="Times New Roman"/>
          <w:b/>
          <w:bCs/>
          <w:sz w:val="28"/>
          <w:szCs w:val="28"/>
        </w:rPr>
        <w:t xml:space="preserve"> ст. </w:t>
      </w:r>
      <w:proofErr w:type="spellStart"/>
      <w:r w:rsidRPr="00D029A2">
        <w:rPr>
          <w:rFonts w:ascii="Times New Roman" w:hAnsi="Times New Roman" w:cs="Times New Roman"/>
          <w:b/>
          <w:bCs/>
          <w:sz w:val="28"/>
          <w:szCs w:val="28"/>
        </w:rPr>
        <w:t>викл</w:t>
      </w:r>
      <w:proofErr w:type="spellEnd"/>
      <w:r w:rsidRPr="00D029A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ЗІНОВ’ЄВА О.Г.</w:t>
      </w:r>
    </w:p>
    <w:p w14:paraId="5BA53E50" w14:textId="77777777" w:rsidR="00D029A2" w:rsidRPr="00D029A2" w:rsidRDefault="00D029A2">
      <w:pPr>
        <w:rPr>
          <w:rFonts w:ascii="Times New Roman" w:hAnsi="Times New Roman" w:cs="Times New Roman"/>
          <w:sz w:val="28"/>
          <w:szCs w:val="28"/>
        </w:rPr>
      </w:pPr>
    </w:p>
    <w:p w14:paraId="1F384CDE" w14:textId="77777777" w:rsidR="00D029A2" w:rsidRDefault="00D029A2" w:rsidP="00D029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9A2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D02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9A2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D02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9A2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D02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9A2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D02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9A2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D029A2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Іванова А. (гр. 11МБКН),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Мартиць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 (гр. 11СКН), Величко С. (гр. 21КН)</w:t>
      </w:r>
      <w:r w:rsidRPr="00D029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E07924" w14:textId="2BF6D711" w:rsidR="00D029A2" w:rsidRDefault="00D029A2" w:rsidP="00D029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A2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D029A2">
        <w:rPr>
          <w:rFonts w:ascii="Times New Roman" w:hAnsi="Times New Roman" w:cs="Times New Roman"/>
          <w:sz w:val="28"/>
          <w:szCs w:val="28"/>
        </w:rPr>
        <w:t>студентського</w:t>
      </w:r>
      <w:proofErr w:type="spellEnd"/>
      <w:r w:rsidRPr="00D02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9A2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D02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9A2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D029A2">
        <w:rPr>
          <w:rFonts w:ascii="Times New Roman" w:hAnsi="Times New Roman" w:cs="Times New Roman"/>
          <w:sz w:val="28"/>
          <w:szCs w:val="28"/>
        </w:rPr>
        <w:t xml:space="preserve"> проводи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Start"/>
      <w:r w:rsidRPr="00D029A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02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9A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02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9A2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D029A2">
        <w:rPr>
          <w:rFonts w:ascii="Times New Roman" w:hAnsi="Times New Roman" w:cs="Times New Roman"/>
          <w:sz w:val="28"/>
          <w:szCs w:val="28"/>
        </w:rPr>
        <w:t xml:space="preserve"> плану.</w:t>
      </w:r>
    </w:p>
    <w:p w14:paraId="54EEC057" w14:textId="2B6F9373" w:rsidR="00D029A2" w:rsidRDefault="00D029A2" w:rsidP="00D029A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9A2">
        <w:rPr>
          <w:rFonts w:ascii="Times New Roman" w:hAnsi="Times New Roman" w:cs="Times New Roman"/>
          <w:sz w:val="28"/>
          <w:szCs w:val="28"/>
        </w:rPr>
        <w:t xml:space="preserve">За час </w:t>
      </w:r>
      <w:proofErr w:type="spellStart"/>
      <w:r w:rsidRPr="00D029A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02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9A2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D02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9A2">
        <w:rPr>
          <w:rFonts w:ascii="Times New Roman" w:hAnsi="Times New Roman" w:cs="Times New Roman"/>
          <w:sz w:val="28"/>
          <w:szCs w:val="28"/>
        </w:rPr>
        <w:t>підготовлена</w:t>
      </w:r>
      <w:proofErr w:type="spellEnd"/>
      <w:r w:rsidRPr="00D02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9A2">
        <w:rPr>
          <w:rFonts w:ascii="Times New Roman" w:hAnsi="Times New Roman" w:cs="Times New Roman"/>
          <w:sz w:val="28"/>
          <w:szCs w:val="28"/>
        </w:rPr>
        <w:t>науково-дослідна</w:t>
      </w:r>
      <w:proofErr w:type="spellEnd"/>
      <w:r w:rsidRPr="00D029A2">
        <w:rPr>
          <w:rFonts w:ascii="Times New Roman" w:hAnsi="Times New Roman" w:cs="Times New Roman"/>
          <w:sz w:val="28"/>
          <w:szCs w:val="28"/>
        </w:rPr>
        <w:t xml:space="preserve"> робота для </w:t>
      </w:r>
      <w:proofErr w:type="spellStart"/>
      <w:r w:rsidRPr="00D029A2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D029A2">
        <w:rPr>
          <w:rFonts w:ascii="Times New Roman" w:hAnsi="Times New Roman" w:cs="Times New Roman"/>
          <w:sz w:val="28"/>
          <w:szCs w:val="28"/>
        </w:rPr>
        <w:t xml:space="preserve"> у </w:t>
      </w:r>
      <w:proofErr w:type="spellStart"/>
      <w:r w:rsidRPr="00D029A2">
        <w:rPr>
          <w:rFonts w:ascii="Times New Roman" w:hAnsi="Times New Roman" w:cs="Times New Roman"/>
          <w:sz w:val="28"/>
          <w:szCs w:val="28"/>
        </w:rPr>
        <w:t>Всеукраїнському</w:t>
      </w:r>
      <w:proofErr w:type="spellEnd"/>
      <w:r w:rsidRPr="00D02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9A2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D02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9A2">
        <w:rPr>
          <w:rFonts w:ascii="Times New Roman" w:hAnsi="Times New Roman" w:cs="Times New Roman"/>
          <w:sz w:val="28"/>
          <w:szCs w:val="28"/>
        </w:rPr>
        <w:t>студентських</w:t>
      </w:r>
      <w:proofErr w:type="spellEnd"/>
      <w:r w:rsidRPr="00D02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9A2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D02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9A2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029A2">
        <w:rPr>
          <w:rFonts w:ascii="Times New Roman" w:hAnsi="Times New Roman" w:cs="Times New Roman"/>
          <w:sz w:val="28"/>
          <w:szCs w:val="28"/>
        </w:rPr>
        <w:t> на тему: «</w:t>
      </w:r>
      <w:r w:rsidRPr="00D029A2">
        <w:rPr>
          <w:rFonts w:ascii="Times New Roman" w:hAnsi="Times New Roman" w:cs="Times New Roman"/>
          <w:sz w:val="28"/>
          <w:szCs w:val="28"/>
          <w:lang w:val="uk-UA"/>
        </w:rPr>
        <w:t xml:space="preserve">Розробка довідково-експертної системи з </w:t>
      </w:r>
      <w:proofErr w:type="spellStart"/>
      <w:r w:rsidRPr="00D029A2">
        <w:rPr>
          <w:rFonts w:ascii="Times New Roman" w:hAnsi="Times New Roman" w:cs="Times New Roman"/>
          <w:sz w:val="28"/>
          <w:szCs w:val="28"/>
          <w:lang w:val="uk-UA"/>
        </w:rPr>
        <w:t>агротехнології</w:t>
      </w:r>
      <w:proofErr w:type="spellEnd"/>
      <w:r w:rsidRPr="00D029A2">
        <w:rPr>
          <w:rFonts w:ascii="Times New Roman" w:hAnsi="Times New Roman" w:cs="Times New Roman"/>
          <w:sz w:val="28"/>
          <w:szCs w:val="28"/>
          <w:lang w:val="uk-UA"/>
        </w:rPr>
        <w:t xml:space="preserve"> вирощування винограду</w:t>
      </w:r>
      <w:r w:rsidRPr="00D029A2">
        <w:rPr>
          <w:rFonts w:ascii="Times New Roman" w:hAnsi="Times New Roman" w:cs="Times New Roman"/>
          <w:sz w:val="28"/>
          <w:szCs w:val="28"/>
        </w:rPr>
        <w:t>» студент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D02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гр.11МБКН</w:t>
      </w:r>
      <w:r w:rsidRPr="00D02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Іванової А.В.</w:t>
      </w:r>
    </w:p>
    <w:p w14:paraId="72787E43" w14:textId="2A916736" w:rsidR="00675251" w:rsidRDefault="00675251" w:rsidP="00D029A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Підготовлений виступ на студентській науково-практичній конференції ст.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Мартиця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 за темою </w:t>
      </w:r>
      <w:r w:rsidRPr="00675251">
        <w:rPr>
          <w:rFonts w:ascii="Times New Roman" w:hAnsi="Times New Roman" w:cs="Times New Roman"/>
          <w:sz w:val="28"/>
          <w:szCs w:val="28"/>
          <w:lang w:val="uk-UA"/>
        </w:rPr>
        <w:t>«П</w:t>
      </w:r>
      <w:proofErr w:type="spellStart"/>
      <w:r w:rsidRPr="00675251">
        <w:rPr>
          <w:rFonts w:ascii="Times New Roman" w:hAnsi="Times New Roman" w:cs="Times New Roman"/>
          <w:sz w:val="28"/>
          <w:szCs w:val="28"/>
        </w:rPr>
        <w:t>рикладне</w:t>
      </w:r>
      <w:proofErr w:type="spellEnd"/>
      <w:r w:rsidRPr="00675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25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75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251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6752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5251">
        <w:rPr>
          <w:rFonts w:ascii="Times New Roman" w:hAnsi="Times New Roman" w:cs="Times New Roman"/>
          <w:sz w:val="28"/>
          <w:szCs w:val="28"/>
        </w:rPr>
        <w:t>нанороботі</w:t>
      </w:r>
      <w:proofErr w:type="spellEnd"/>
      <w:r w:rsidRPr="00675251">
        <w:rPr>
          <w:rFonts w:ascii="Times New Roman" w:hAnsi="Times New Roman" w:cs="Times New Roman"/>
          <w:sz w:val="28"/>
          <w:szCs w:val="28"/>
          <w:lang w:val="uk-UA"/>
        </w:rPr>
        <w:t>в»</w:t>
      </w:r>
    </w:p>
    <w:p w14:paraId="6F1356AC" w14:textId="31E6B443" w:rsidR="003C6B9D" w:rsidRDefault="00D029A2" w:rsidP="00D029A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9A2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D029A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02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9A2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D02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9A2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D02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9A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02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9A2">
        <w:rPr>
          <w:rFonts w:ascii="Times New Roman" w:hAnsi="Times New Roman" w:cs="Times New Roman"/>
          <w:sz w:val="28"/>
          <w:szCs w:val="28"/>
        </w:rPr>
        <w:t>підготовано</w:t>
      </w:r>
      <w:proofErr w:type="spellEnd"/>
      <w:r w:rsidRPr="00D02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9A2">
        <w:rPr>
          <w:rFonts w:ascii="Times New Roman" w:hAnsi="Times New Roman" w:cs="Times New Roman"/>
          <w:sz w:val="28"/>
          <w:szCs w:val="28"/>
        </w:rPr>
        <w:t>доповіді</w:t>
      </w:r>
      <w:proofErr w:type="spellEnd"/>
      <w:r w:rsidRPr="00D029A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29A2">
        <w:rPr>
          <w:rFonts w:ascii="Times New Roman" w:hAnsi="Times New Roman" w:cs="Times New Roman"/>
          <w:sz w:val="28"/>
          <w:szCs w:val="28"/>
        </w:rPr>
        <w:t>опублікуванням</w:t>
      </w:r>
      <w:proofErr w:type="spellEnd"/>
      <w:r w:rsidRPr="00D029A2">
        <w:rPr>
          <w:rFonts w:ascii="Times New Roman" w:hAnsi="Times New Roman" w:cs="Times New Roman"/>
          <w:sz w:val="28"/>
          <w:szCs w:val="28"/>
        </w:rPr>
        <w:t xml:space="preserve"> тез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CADFC89" w14:textId="76B69E94" w:rsidR="00D029A2" w:rsidRPr="00D029A2" w:rsidRDefault="00D029A2" w:rsidP="00D029A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9A2">
        <w:rPr>
          <w:rFonts w:ascii="Times New Roman" w:hAnsi="Times New Roman" w:cs="Times New Roman"/>
          <w:sz w:val="28"/>
          <w:szCs w:val="28"/>
          <w:lang w:val="uk-UA"/>
        </w:rPr>
        <w:t xml:space="preserve">Величко С., Мелешко О., </w:t>
      </w:r>
      <w:proofErr w:type="spellStart"/>
      <w:r w:rsidRPr="00D029A2">
        <w:rPr>
          <w:rFonts w:ascii="Times New Roman" w:hAnsi="Times New Roman" w:cs="Times New Roman"/>
          <w:sz w:val="28"/>
          <w:szCs w:val="28"/>
          <w:lang w:val="uk-UA"/>
        </w:rPr>
        <w:t>Зінов’єва</w:t>
      </w:r>
      <w:proofErr w:type="spellEnd"/>
      <w:r w:rsidRPr="00D029A2">
        <w:rPr>
          <w:rFonts w:ascii="Times New Roman" w:hAnsi="Times New Roman" w:cs="Times New Roman"/>
          <w:sz w:val="28"/>
          <w:szCs w:val="28"/>
          <w:lang w:val="uk-UA"/>
        </w:rPr>
        <w:t xml:space="preserve"> О. МЕТОДИКА РОЗВ‘ЯЗАННЯ ЗАДАЧІ ТЕОРІЇ ІГОР ІЗ ЗАСТОСУВАННЯМ ІНФОРМАЦІЙНИХ ТЕХНОЛОГІЙ//Інформаційна безпека та Інформаційні технології: збірник тез доповідей І</w:t>
      </w:r>
      <w:r w:rsidRPr="00D029A2">
        <w:rPr>
          <w:rFonts w:ascii="Times New Roman" w:hAnsi="Times New Roman" w:cs="Times New Roman"/>
          <w:sz w:val="28"/>
          <w:szCs w:val="28"/>
        </w:rPr>
        <w:t>V</w:t>
      </w:r>
      <w:r w:rsidRPr="00D029A2">
        <w:rPr>
          <w:rFonts w:ascii="Times New Roman" w:hAnsi="Times New Roman" w:cs="Times New Roman"/>
          <w:sz w:val="28"/>
          <w:szCs w:val="28"/>
          <w:lang w:val="uk-UA"/>
        </w:rPr>
        <w:t xml:space="preserve"> Все української науково-практичної конференції молодих учених, студентів і курсантів, м. Львів, 27 листопада 2020 року. Львів, ЛДУ БЖД, 2020, с. 176-178</w:t>
      </w:r>
      <w:r w:rsidRPr="00D029A2">
        <w:rPr>
          <w:rFonts w:ascii="Times New Roman" w:hAnsi="Times New Roman" w:cs="Times New Roman"/>
          <w:sz w:val="28"/>
          <w:szCs w:val="28"/>
        </w:rPr>
        <w:t> </w:t>
      </w:r>
      <w:r w:rsidRPr="00D029A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04D2C44" w14:textId="5876A238" w:rsidR="00D029A2" w:rsidRDefault="00D029A2" w:rsidP="00D029A2">
      <w:pPr>
        <w:ind w:firstLine="709"/>
        <w:jc w:val="both"/>
        <w:rPr>
          <w:rFonts w:ascii="Times New Roman" w:hAnsi="Times New Roman" w:cs="Times New Roman"/>
          <w:color w:val="555555"/>
          <w:spacing w:val="2"/>
          <w:sz w:val="28"/>
          <w:szCs w:val="28"/>
          <w:shd w:val="clear" w:color="auto" w:fill="FFFFFF"/>
          <w:lang w:val="uk-UA"/>
        </w:rPr>
      </w:pPr>
      <w:r w:rsidRPr="00D029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Величко С., Мелешко О., </w:t>
      </w:r>
      <w:proofErr w:type="spellStart"/>
      <w:r w:rsidRPr="00D029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Зінов’єва</w:t>
      </w:r>
      <w:proofErr w:type="spellEnd"/>
      <w:r w:rsidRPr="00D029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О. ЗАСТОСУВАННЯ РЕДАКТОРА </w:t>
      </w:r>
      <w:r w:rsidRPr="00D029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EXCEL</w:t>
      </w:r>
      <w:r w:rsidRPr="00D029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ПРИ РОЗВ‘ЯЗАННІ ЗАДАЧ ТЕОРІЇ ІГОР/Інформаційна безпека та Інформаційні технології: збірник тез доповідей І</w:t>
      </w:r>
      <w:r w:rsidRPr="00D029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V</w:t>
      </w:r>
      <w:r w:rsidRPr="00D029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Все української науково-практичної конференції молодих учених, студентів і курсантів, м. Львів, 27 листопада 2020 року. Львів, ЛДУ БЖД, 2020, с. 173-176</w:t>
      </w:r>
      <w:r w:rsidRPr="00D029A2">
        <w:rPr>
          <w:rFonts w:ascii="Times New Roman" w:hAnsi="Times New Roman" w:cs="Times New Roman"/>
          <w:color w:val="555555"/>
          <w:spacing w:val="2"/>
          <w:sz w:val="28"/>
          <w:szCs w:val="28"/>
          <w:shd w:val="clear" w:color="auto" w:fill="FFFFFF"/>
          <w:lang w:val="uk-UA"/>
        </w:rPr>
        <w:t>;</w:t>
      </w:r>
    </w:p>
    <w:p w14:paraId="1D13B947" w14:textId="77777777" w:rsidR="00D029A2" w:rsidRPr="00D029A2" w:rsidRDefault="00D029A2" w:rsidP="00D029A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029A2" w:rsidRPr="00D0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A2"/>
    <w:rsid w:val="003C6B9D"/>
    <w:rsid w:val="00675251"/>
    <w:rsid w:val="00D0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7D3D"/>
  <w15:chartTrackingRefBased/>
  <w15:docId w15:val="{C4D321BA-5ACD-4109-A6A9-38E78460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9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2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Зиновьев</dc:creator>
  <cp:keywords/>
  <dc:description/>
  <cp:lastModifiedBy>Александр Зиновьев</cp:lastModifiedBy>
  <cp:revision>1</cp:revision>
  <dcterms:created xsi:type="dcterms:W3CDTF">2021-06-09T18:44:00Z</dcterms:created>
  <dcterms:modified xsi:type="dcterms:W3CDTF">2021-06-09T18:58:00Z</dcterms:modified>
</cp:coreProperties>
</file>