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1E1" w:rsidRDefault="00A421E1">
      <w:pPr>
        <w:jc w:val="center"/>
        <w:rPr>
          <w:sz w:val="28"/>
          <w:szCs w:val="28"/>
        </w:rPr>
      </w:pPr>
    </w:p>
    <w:p w:rsidR="00AD7011" w:rsidRDefault="00000000">
      <w:pPr>
        <w:jc w:val="center"/>
        <w:rPr>
          <w:sz w:val="28"/>
          <w:szCs w:val="28"/>
        </w:rPr>
      </w:pPr>
      <w:r>
        <w:rPr>
          <w:sz w:val="28"/>
          <w:szCs w:val="28"/>
        </w:rPr>
        <w:t>АНКЕТА</w:t>
      </w:r>
    </w:p>
    <w:p w:rsidR="00AD7011" w:rsidRDefault="00000000">
      <w:pPr>
        <w:jc w:val="center"/>
        <w:rPr>
          <w:sz w:val="28"/>
          <w:szCs w:val="28"/>
        </w:rPr>
      </w:pPr>
      <w:r>
        <w:rPr>
          <w:color w:val="000000"/>
          <w:sz w:val="28"/>
          <w:szCs w:val="28"/>
        </w:rPr>
        <w:t xml:space="preserve">відповідності наукового керівника </w:t>
      </w:r>
      <w:proofErr w:type="spellStart"/>
      <w:r>
        <w:rPr>
          <w:color w:val="000000"/>
          <w:sz w:val="28"/>
          <w:szCs w:val="28"/>
        </w:rPr>
        <w:t>проєкту</w:t>
      </w:r>
      <w:proofErr w:type="spellEnd"/>
      <w:r>
        <w:rPr>
          <w:color w:val="000000"/>
          <w:sz w:val="28"/>
          <w:szCs w:val="28"/>
        </w:rPr>
        <w:t xml:space="preserve"> </w:t>
      </w:r>
      <w:r>
        <w:rPr>
          <w:sz w:val="28"/>
          <w:szCs w:val="28"/>
        </w:rPr>
        <w:t>в галузі суспільно-гуманітарних наук</w:t>
      </w:r>
    </w:p>
    <w:p w:rsidR="00AD7011" w:rsidRDefault="00AD7011">
      <w:pPr>
        <w:jc w:val="center"/>
        <w:rPr>
          <w:color w:val="000000"/>
          <w:sz w:val="28"/>
          <w:szCs w:val="28"/>
        </w:rPr>
      </w:pPr>
    </w:p>
    <w:p w:rsidR="00AD7011" w:rsidRDefault="00000000">
      <w:pPr>
        <w:jc w:val="both"/>
        <w:rPr>
          <w:sz w:val="28"/>
          <w:szCs w:val="28"/>
        </w:rPr>
      </w:pPr>
      <w:r>
        <w:rPr>
          <w:sz w:val="28"/>
          <w:szCs w:val="28"/>
        </w:rPr>
        <w:t xml:space="preserve">наукового керівника </w:t>
      </w:r>
      <w:proofErr w:type="spellStart"/>
      <w:r>
        <w:rPr>
          <w:sz w:val="28"/>
          <w:szCs w:val="28"/>
        </w:rPr>
        <w:t>проєкту</w:t>
      </w:r>
      <w:proofErr w:type="spellEnd"/>
      <w:r>
        <w:rPr>
          <w:sz w:val="28"/>
          <w:szCs w:val="28"/>
        </w:rPr>
        <w:t xml:space="preserve"> _____________________________________________________________________________</w:t>
      </w:r>
    </w:p>
    <w:p w:rsidR="00AD7011" w:rsidRDefault="0000000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(прізвище, ім’я та по-батькові )</w:t>
      </w:r>
    </w:p>
    <w:p w:rsidR="00AD7011" w:rsidRDefault="00000000">
      <w:pPr>
        <w:jc w:val="both"/>
        <w:rPr>
          <w:sz w:val="28"/>
          <w:szCs w:val="28"/>
        </w:rPr>
      </w:pPr>
      <w:r>
        <w:rPr>
          <w:sz w:val="28"/>
          <w:szCs w:val="28"/>
        </w:rPr>
        <w:t>з виконання наукового дослідження і розробки _____________________________________________________________</w:t>
      </w:r>
    </w:p>
    <w:p w:rsidR="00AD7011" w:rsidRDefault="00000000">
      <w:pPr>
        <w:jc w:val="both"/>
        <w:rPr>
          <w:sz w:val="28"/>
          <w:szCs w:val="28"/>
        </w:rPr>
      </w:pPr>
      <w:r>
        <w:rPr>
          <w:sz w:val="28"/>
          <w:szCs w:val="28"/>
        </w:rPr>
        <w:t>______________________________________________________________________________________________________</w:t>
      </w:r>
    </w:p>
    <w:p w:rsidR="00AD7011" w:rsidRDefault="00000000">
      <w:pPr>
        <w:jc w:val="both"/>
        <w:rPr>
          <w:sz w:val="28"/>
          <w:szCs w:val="28"/>
        </w:rPr>
      </w:pPr>
      <w:r>
        <w:rPr>
          <w:sz w:val="28"/>
          <w:szCs w:val="28"/>
        </w:rPr>
        <w:t>______________________________________________________________________________________________________</w:t>
      </w:r>
    </w:p>
    <w:p w:rsidR="00AD7011" w:rsidRDefault="00000000">
      <w:pPr>
        <w:jc w:val="both"/>
        <w:rPr>
          <w:i/>
          <w:sz w:val="22"/>
          <w:szCs w:val="22"/>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2"/>
          <w:szCs w:val="22"/>
        </w:rPr>
        <w:t xml:space="preserve">(назва </w:t>
      </w:r>
      <w:proofErr w:type="spellStart"/>
      <w:r>
        <w:rPr>
          <w:i/>
          <w:sz w:val="22"/>
          <w:szCs w:val="22"/>
        </w:rPr>
        <w:t>проєкту</w:t>
      </w:r>
      <w:proofErr w:type="spellEnd"/>
      <w:r>
        <w:rPr>
          <w:i/>
          <w:sz w:val="22"/>
          <w:szCs w:val="22"/>
        </w:rPr>
        <w:t>)</w:t>
      </w:r>
    </w:p>
    <w:p w:rsidR="00AD7011" w:rsidRDefault="00000000">
      <w:pPr>
        <w:rPr>
          <w:sz w:val="28"/>
          <w:szCs w:val="28"/>
        </w:rPr>
      </w:pPr>
      <w:r>
        <w:rPr>
          <w:sz w:val="28"/>
          <w:szCs w:val="28"/>
        </w:rPr>
        <w:t>за конкурсом «</w:t>
      </w:r>
      <w:r w:rsidR="00834DB8">
        <w:rPr>
          <w:sz w:val="28"/>
          <w:szCs w:val="28"/>
        </w:rPr>
        <w:t>Передова наука в Україні</w:t>
      </w:r>
      <w:r>
        <w:rPr>
          <w:sz w:val="28"/>
          <w:szCs w:val="28"/>
        </w:rPr>
        <w:t>».</w:t>
      </w:r>
    </w:p>
    <w:p w:rsidR="00AD7011" w:rsidRDefault="00AD7011">
      <w:pPr>
        <w:rPr>
          <w:b/>
          <w:sz w:val="22"/>
          <w:szCs w:val="22"/>
        </w:rPr>
      </w:pPr>
    </w:p>
    <w:p w:rsidR="00AD7011" w:rsidRDefault="00000000">
      <w:pPr>
        <w:rPr>
          <w:i/>
          <w:color w:val="0000FF"/>
          <w:sz w:val="22"/>
          <w:szCs w:val="22"/>
        </w:rPr>
      </w:pPr>
      <w:r>
        <w:rPr>
          <w:i/>
          <w:color w:val="0000FF"/>
          <w:sz w:val="22"/>
          <w:szCs w:val="22"/>
        </w:rPr>
        <w:t xml:space="preserve">* примітка: відповідь “так” належить надавати виключно за можливості верифікації інформації (факт має бути підтверджений </w:t>
      </w:r>
      <w:proofErr w:type="spellStart"/>
      <w:r>
        <w:rPr>
          <w:i/>
          <w:color w:val="0000FF"/>
          <w:sz w:val="22"/>
          <w:szCs w:val="22"/>
        </w:rPr>
        <w:t>скан</w:t>
      </w:r>
      <w:proofErr w:type="spellEnd"/>
      <w:r>
        <w:rPr>
          <w:i/>
          <w:color w:val="0000FF"/>
          <w:sz w:val="22"/>
          <w:szCs w:val="22"/>
        </w:rPr>
        <w:t>-копією документа, активним лінком на офіційний сайт чи в інший доступний і надійний спосіб)</w:t>
      </w:r>
    </w:p>
    <w:p w:rsidR="00AD7011" w:rsidRDefault="00AD7011">
      <w:pPr>
        <w:pBdr>
          <w:top w:val="nil"/>
          <w:left w:val="nil"/>
          <w:bottom w:val="nil"/>
          <w:right w:val="nil"/>
          <w:between w:val="nil"/>
        </w:pBdr>
        <w:rPr>
          <w:b/>
          <w:sz w:val="22"/>
          <w:szCs w:val="22"/>
        </w:rPr>
      </w:pPr>
    </w:p>
    <w:p w:rsidR="00AD7011" w:rsidRDefault="00AD7011">
      <w:pPr>
        <w:pBdr>
          <w:top w:val="nil"/>
          <w:left w:val="nil"/>
          <w:bottom w:val="nil"/>
          <w:right w:val="nil"/>
          <w:between w:val="nil"/>
        </w:pBdr>
        <w:rPr>
          <w:b/>
          <w:sz w:val="22"/>
          <w:szCs w:val="22"/>
        </w:rPr>
      </w:pPr>
    </w:p>
    <w:p w:rsidR="00AD7011" w:rsidRDefault="00AD7011">
      <w:pPr>
        <w:pBdr>
          <w:top w:val="nil"/>
          <w:left w:val="nil"/>
          <w:bottom w:val="nil"/>
          <w:right w:val="nil"/>
          <w:between w:val="nil"/>
        </w:pBdr>
        <w:rPr>
          <w:b/>
          <w:sz w:val="22"/>
          <w:szCs w:val="22"/>
        </w:rPr>
      </w:pPr>
    </w:p>
    <w:p w:rsidR="00AD7011" w:rsidRDefault="00AD7011">
      <w:pPr>
        <w:pBdr>
          <w:top w:val="nil"/>
          <w:left w:val="nil"/>
          <w:bottom w:val="nil"/>
          <w:right w:val="nil"/>
          <w:between w:val="nil"/>
        </w:pBdr>
        <w:rPr>
          <w:color w:val="000000"/>
          <w:sz w:val="22"/>
          <w:szCs w:val="22"/>
        </w:rPr>
      </w:pPr>
    </w:p>
    <w:tbl>
      <w:tblPr>
        <w:tblStyle w:val="a"/>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3118"/>
        <w:gridCol w:w="2835"/>
      </w:tblGrid>
      <w:tr w:rsidR="00AD7011">
        <w:tc>
          <w:tcPr>
            <w:tcW w:w="567" w:type="dxa"/>
            <w:vAlign w:val="center"/>
          </w:tcPr>
          <w:p w:rsidR="00AD7011" w:rsidRDefault="00000000">
            <w:pPr>
              <w:pBdr>
                <w:top w:val="nil"/>
                <w:left w:val="nil"/>
                <w:bottom w:val="nil"/>
                <w:right w:val="nil"/>
                <w:between w:val="nil"/>
              </w:pBdr>
              <w:jc w:val="center"/>
              <w:rPr>
                <w:b/>
                <w:color w:val="000000"/>
                <w:sz w:val="24"/>
                <w:szCs w:val="24"/>
              </w:rPr>
            </w:pPr>
            <w:r>
              <w:rPr>
                <w:b/>
                <w:color w:val="000000"/>
                <w:sz w:val="24"/>
                <w:szCs w:val="24"/>
              </w:rPr>
              <w:t>№ з/п</w:t>
            </w:r>
          </w:p>
        </w:tc>
        <w:tc>
          <w:tcPr>
            <w:tcW w:w="7655" w:type="dxa"/>
            <w:vAlign w:val="center"/>
          </w:tcPr>
          <w:p w:rsidR="00AD7011" w:rsidRDefault="00000000">
            <w:pPr>
              <w:pBdr>
                <w:top w:val="nil"/>
                <w:left w:val="nil"/>
                <w:bottom w:val="nil"/>
                <w:right w:val="nil"/>
                <w:between w:val="nil"/>
              </w:pBdr>
              <w:jc w:val="center"/>
              <w:rPr>
                <w:b/>
                <w:color w:val="000000"/>
                <w:sz w:val="24"/>
                <w:szCs w:val="24"/>
              </w:rPr>
            </w:pPr>
            <w:r>
              <w:rPr>
                <w:b/>
                <w:color w:val="000000"/>
                <w:sz w:val="24"/>
                <w:szCs w:val="24"/>
              </w:rPr>
              <w:t>Питання (критерії)</w:t>
            </w:r>
          </w:p>
        </w:tc>
        <w:tc>
          <w:tcPr>
            <w:tcW w:w="3118" w:type="dxa"/>
            <w:vAlign w:val="center"/>
          </w:tcPr>
          <w:p w:rsidR="00AD7011" w:rsidRDefault="00000000">
            <w:pPr>
              <w:pBdr>
                <w:top w:val="nil"/>
                <w:left w:val="nil"/>
                <w:bottom w:val="nil"/>
                <w:right w:val="nil"/>
                <w:between w:val="nil"/>
              </w:pBdr>
              <w:jc w:val="center"/>
              <w:rPr>
                <w:b/>
                <w:color w:val="000000"/>
                <w:sz w:val="24"/>
                <w:szCs w:val="24"/>
              </w:rPr>
            </w:pPr>
            <w:r>
              <w:rPr>
                <w:b/>
                <w:color w:val="000000"/>
                <w:sz w:val="24"/>
                <w:szCs w:val="24"/>
              </w:rPr>
              <w:t>1 – відповідь «так»</w:t>
            </w:r>
          </w:p>
          <w:p w:rsidR="00AD7011" w:rsidRDefault="00AD7011">
            <w:pPr>
              <w:pBdr>
                <w:top w:val="nil"/>
                <w:left w:val="nil"/>
                <w:bottom w:val="nil"/>
                <w:right w:val="nil"/>
                <w:between w:val="nil"/>
              </w:pBdr>
              <w:jc w:val="center"/>
              <w:rPr>
                <w:b/>
                <w:color w:val="000000"/>
                <w:sz w:val="24"/>
                <w:szCs w:val="24"/>
              </w:rPr>
            </w:pPr>
          </w:p>
          <w:p w:rsidR="00AD7011" w:rsidRDefault="00000000">
            <w:pPr>
              <w:pBdr>
                <w:top w:val="nil"/>
                <w:left w:val="nil"/>
                <w:bottom w:val="nil"/>
                <w:right w:val="nil"/>
                <w:between w:val="nil"/>
              </w:pBdr>
              <w:jc w:val="center"/>
              <w:rPr>
                <w:b/>
                <w:color w:val="000000"/>
                <w:sz w:val="24"/>
                <w:szCs w:val="24"/>
              </w:rPr>
            </w:pPr>
            <w:r>
              <w:rPr>
                <w:b/>
                <w:color w:val="000000"/>
                <w:sz w:val="24"/>
                <w:szCs w:val="24"/>
              </w:rPr>
              <w:t>0 – відповідь «ні»</w:t>
            </w:r>
          </w:p>
        </w:tc>
        <w:tc>
          <w:tcPr>
            <w:tcW w:w="2835" w:type="dxa"/>
            <w:vAlign w:val="center"/>
          </w:tcPr>
          <w:p w:rsidR="00AD7011" w:rsidRDefault="00000000">
            <w:pPr>
              <w:pBdr>
                <w:top w:val="nil"/>
                <w:left w:val="nil"/>
                <w:bottom w:val="nil"/>
                <w:right w:val="nil"/>
                <w:between w:val="nil"/>
              </w:pBdr>
              <w:jc w:val="center"/>
              <w:rPr>
                <w:b/>
                <w:color w:val="000000"/>
                <w:sz w:val="24"/>
                <w:szCs w:val="24"/>
              </w:rPr>
            </w:pPr>
            <w:r>
              <w:rPr>
                <w:b/>
                <w:sz w:val="24"/>
                <w:szCs w:val="24"/>
              </w:rPr>
              <w:t>Посилання на підтвердження або «</w:t>
            </w:r>
            <w:proofErr w:type="spellStart"/>
            <w:r>
              <w:rPr>
                <w:b/>
                <w:sz w:val="24"/>
                <w:szCs w:val="24"/>
              </w:rPr>
              <w:t>скан</w:t>
            </w:r>
            <w:proofErr w:type="spellEnd"/>
            <w:r>
              <w:rPr>
                <w:b/>
                <w:sz w:val="24"/>
                <w:szCs w:val="24"/>
              </w:rPr>
              <w:t xml:space="preserve"> додається»</w:t>
            </w:r>
          </w:p>
        </w:tc>
      </w:tr>
      <w:tr w:rsidR="00AD7011">
        <w:trPr>
          <w:trHeight w:val="1105"/>
        </w:trPr>
        <w:tc>
          <w:tcPr>
            <w:tcW w:w="567" w:type="dxa"/>
          </w:tcPr>
          <w:p w:rsidR="00AD7011" w:rsidRDefault="00000000">
            <w:pPr>
              <w:pBdr>
                <w:top w:val="nil"/>
                <w:left w:val="nil"/>
                <w:bottom w:val="nil"/>
                <w:right w:val="nil"/>
                <w:between w:val="nil"/>
              </w:pBdr>
              <w:rPr>
                <w:color w:val="000000"/>
                <w:sz w:val="24"/>
                <w:szCs w:val="24"/>
              </w:rPr>
            </w:pPr>
            <w:r>
              <w:rPr>
                <w:sz w:val="24"/>
                <w:szCs w:val="24"/>
              </w:rPr>
              <w:t>1</w:t>
            </w:r>
            <w:r>
              <w:rPr>
                <w:color w:val="000000"/>
                <w:sz w:val="24"/>
                <w:szCs w:val="24"/>
              </w:rPr>
              <w:t>.</w:t>
            </w:r>
          </w:p>
        </w:tc>
        <w:tc>
          <w:tcPr>
            <w:tcW w:w="7655" w:type="dxa"/>
          </w:tcPr>
          <w:p w:rsidR="00AD7011" w:rsidRDefault="00000000">
            <w:pPr>
              <w:rPr>
                <w:sz w:val="24"/>
                <w:szCs w:val="24"/>
              </w:rPr>
            </w:pPr>
            <w:r>
              <w:rPr>
                <w:sz w:val="24"/>
                <w:szCs w:val="24"/>
              </w:rPr>
              <w:t xml:space="preserve">Чи має вчений за останніх 3 календарних роки публікації в наукових виданнях, в яких обов’язково здійснюється незалежне (анонімне) рецензування?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2154"/>
        </w:trPr>
        <w:tc>
          <w:tcPr>
            <w:tcW w:w="567" w:type="dxa"/>
          </w:tcPr>
          <w:p w:rsidR="00AD7011" w:rsidRDefault="00000000">
            <w:pPr>
              <w:pBdr>
                <w:top w:val="nil"/>
                <w:left w:val="nil"/>
                <w:bottom w:val="nil"/>
                <w:right w:val="nil"/>
                <w:between w:val="nil"/>
              </w:pBdr>
              <w:rPr>
                <w:color w:val="000000"/>
                <w:sz w:val="24"/>
                <w:szCs w:val="24"/>
              </w:rPr>
            </w:pPr>
            <w:r>
              <w:rPr>
                <w:sz w:val="24"/>
                <w:szCs w:val="24"/>
              </w:rPr>
              <w:t>2</w:t>
            </w:r>
            <w:r>
              <w:rPr>
                <w:color w:val="000000"/>
                <w:sz w:val="24"/>
                <w:szCs w:val="24"/>
              </w:rPr>
              <w:t>.</w:t>
            </w:r>
          </w:p>
        </w:tc>
        <w:tc>
          <w:tcPr>
            <w:tcW w:w="7655" w:type="dxa"/>
          </w:tcPr>
          <w:p w:rsidR="00AD7011" w:rsidRDefault="00000000">
            <w:pPr>
              <w:rPr>
                <w:i/>
                <w:sz w:val="24"/>
                <w:szCs w:val="24"/>
              </w:rPr>
            </w:pPr>
            <w:r>
              <w:rPr>
                <w:sz w:val="24"/>
                <w:szCs w:val="24"/>
              </w:rPr>
              <w:t>Чи є вчений автором наукової монографії (співавтором колективної монографії) або науковим редактором (співредактором, упорядником) наукового видання книжкового формату (збірник наукових праць, колективна монографія, збірник історичних документів, антологія, академічний словник, енциклопедія тощо, крім тез чи матеріалів конференцій), що отримав</w:t>
            </w:r>
            <w:r>
              <w:rPr>
                <w:color w:val="FF0000"/>
                <w:sz w:val="24"/>
                <w:szCs w:val="24"/>
              </w:rPr>
              <w:t xml:space="preserve"> </w:t>
            </w:r>
            <w:r>
              <w:rPr>
                <w:sz w:val="24"/>
                <w:szCs w:val="24"/>
              </w:rPr>
              <w:t>не менше 2 позитивних рецензій, опублікованих у фахових наукових виданнях?</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1247"/>
        </w:trPr>
        <w:tc>
          <w:tcPr>
            <w:tcW w:w="567" w:type="dxa"/>
          </w:tcPr>
          <w:p w:rsidR="00AD7011" w:rsidRDefault="00000000">
            <w:pPr>
              <w:pBdr>
                <w:top w:val="nil"/>
                <w:left w:val="nil"/>
                <w:bottom w:val="nil"/>
                <w:right w:val="nil"/>
                <w:between w:val="nil"/>
              </w:pBdr>
              <w:rPr>
                <w:color w:val="000000"/>
                <w:sz w:val="24"/>
                <w:szCs w:val="24"/>
              </w:rPr>
            </w:pPr>
            <w:r>
              <w:rPr>
                <w:sz w:val="24"/>
                <w:szCs w:val="24"/>
              </w:rPr>
              <w:lastRenderedPageBreak/>
              <w:t>3</w:t>
            </w:r>
            <w:r>
              <w:rPr>
                <w:color w:val="000000"/>
                <w:sz w:val="24"/>
                <w:szCs w:val="24"/>
              </w:rPr>
              <w:t>.</w:t>
            </w:r>
          </w:p>
        </w:tc>
        <w:tc>
          <w:tcPr>
            <w:tcW w:w="7655" w:type="dxa"/>
          </w:tcPr>
          <w:p w:rsidR="00AD7011" w:rsidRDefault="00000000">
            <w:pPr>
              <w:rPr>
                <w:i/>
                <w:sz w:val="24"/>
                <w:szCs w:val="24"/>
              </w:rPr>
            </w:pPr>
            <w:r>
              <w:rPr>
                <w:sz w:val="24"/>
                <w:szCs w:val="24"/>
              </w:rPr>
              <w:t>Чи є вчений автором (співавтором) наукового продукту (електронного ресурсу, бази даних, е-архіву, е-каталогу, е-бібліотеки, е-депозитарію, методики, застосунку), що активно використовується дослідниками за межами України?</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964"/>
        </w:trPr>
        <w:tc>
          <w:tcPr>
            <w:tcW w:w="567" w:type="dxa"/>
          </w:tcPr>
          <w:p w:rsidR="00AD7011" w:rsidRDefault="00000000">
            <w:pPr>
              <w:pBdr>
                <w:top w:val="nil"/>
                <w:left w:val="nil"/>
                <w:bottom w:val="nil"/>
                <w:right w:val="nil"/>
                <w:between w:val="nil"/>
              </w:pBdr>
              <w:rPr>
                <w:color w:val="000000"/>
                <w:sz w:val="24"/>
                <w:szCs w:val="24"/>
              </w:rPr>
            </w:pPr>
            <w:r>
              <w:rPr>
                <w:sz w:val="24"/>
                <w:szCs w:val="24"/>
              </w:rPr>
              <w:t>4</w:t>
            </w:r>
            <w:r>
              <w:rPr>
                <w:color w:val="000000"/>
                <w:sz w:val="24"/>
                <w:szCs w:val="24"/>
              </w:rPr>
              <w:t>.</w:t>
            </w:r>
          </w:p>
        </w:tc>
        <w:tc>
          <w:tcPr>
            <w:tcW w:w="7655" w:type="dxa"/>
          </w:tcPr>
          <w:p w:rsidR="00AD7011" w:rsidRDefault="00000000">
            <w:pPr>
              <w:rPr>
                <w:sz w:val="24"/>
                <w:szCs w:val="24"/>
              </w:rPr>
            </w:pPr>
            <w:r>
              <w:rPr>
                <w:sz w:val="24"/>
                <w:szCs w:val="24"/>
              </w:rPr>
              <w:t>Чи входить вчений до складу редакційних колегій наукових фахових періодичних видань,</w:t>
            </w:r>
            <w:r>
              <w:rPr>
                <w:color w:val="0000FF"/>
                <w:sz w:val="24"/>
                <w:szCs w:val="24"/>
              </w:rPr>
              <w:t xml:space="preserve"> </w:t>
            </w:r>
            <w:r>
              <w:rPr>
                <w:sz w:val="24"/>
                <w:szCs w:val="24"/>
              </w:rPr>
              <w:t xml:space="preserve">в яких обов’язково здійснюється незалежне (анонімне) рецензування?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964"/>
        </w:trPr>
        <w:tc>
          <w:tcPr>
            <w:tcW w:w="567" w:type="dxa"/>
          </w:tcPr>
          <w:p w:rsidR="00AD7011" w:rsidRDefault="00000000">
            <w:pPr>
              <w:pBdr>
                <w:top w:val="nil"/>
                <w:left w:val="nil"/>
                <w:bottom w:val="nil"/>
                <w:right w:val="nil"/>
                <w:between w:val="nil"/>
              </w:pBdr>
              <w:rPr>
                <w:color w:val="000000"/>
                <w:sz w:val="24"/>
                <w:szCs w:val="24"/>
              </w:rPr>
            </w:pPr>
            <w:r>
              <w:rPr>
                <w:sz w:val="24"/>
                <w:szCs w:val="24"/>
              </w:rPr>
              <w:t>5</w:t>
            </w:r>
          </w:p>
        </w:tc>
        <w:tc>
          <w:tcPr>
            <w:tcW w:w="7655" w:type="dxa"/>
          </w:tcPr>
          <w:p w:rsidR="00AD7011" w:rsidRDefault="00000000">
            <w:pPr>
              <w:pBdr>
                <w:top w:val="nil"/>
                <w:left w:val="nil"/>
                <w:bottom w:val="nil"/>
                <w:right w:val="nil"/>
                <w:between w:val="nil"/>
              </w:pBdr>
              <w:rPr>
                <w:sz w:val="24"/>
                <w:szCs w:val="24"/>
              </w:rPr>
            </w:pPr>
            <w:r>
              <w:rPr>
                <w:sz w:val="24"/>
                <w:szCs w:val="24"/>
              </w:rPr>
              <w:t xml:space="preserve">Чи був вчений керівником колективного наукового проекту, фінансованого  на конкурсних засадах, за останні 10 календарних років?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964"/>
        </w:trPr>
        <w:tc>
          <w:tcPr>
            <w:tcW w:w="567" w:type="dxa"/>
          </w:tcPr>
          <w:p w:rsidR="00AD7011" w:rsidRDefault="00000000">
            <w:pPr>
              <w:widowControl w:val="0"/>
              <w:pBdr>
                <w:top w:val="nil"/>
                <w:left w:val="nil"/>
                <w:bottom w:val="nil"/>
                <w:right w:val="nil"/>
                <w:between w:val="nil"/>
              </w:pBdr>
              <w:rPr>
                <w:color w:val="000000"/>
                <w:sz w:val="24"/>
                <w:szCs w:val="24"/>
              </w:rPr>
            </w:pPr>
            <w:r>
              <w:rPr>
                <w:sz w:val="24"/>
                <w:szCs w:val="24"/>
              </w:rPr>
              <w:t>6</w:t>
            </w:r>
            <w:r>
              <w:rPr>
                <w:color w:val="000000"/>
                <w:sz w:val="24"/>
                <w:szCs w:val="24"/>
              </w:rPr>
              <w:t>.</w:t>
            </w:r>
          </w:p>
        </w:tc>
        <w:tc>
          <w:tcPr>
            <w:tcW w:w="7655" w:type="dxa"/>
          </w:tcPr>
          <w:p w:rsidR="00AD7011" w:rsidRDefault="00000000">
            <w:pPr>
              <w:widowControl w:val="0"/>
              <w:pBdr>
                <w:top w:val="nil"/>
                <w:left w:val="nil"/>
                <w:bottom w:val="nil"/>
                <w:right w:val="nil"/>
                <w:between w:val="nil"/>
              </w:pBdr>
              <w:rPr>
                <w:sz w:val="24"/>
                <w:szCs w:val="24"/>
              </w:rPr>
            </w:pPr>
            <w:r>
              <w:rPr>
                <w:sz w:val="24"/>
                <w:szCs w:val="24"/>
              </w:rPr>
              <w:t xml:space="preserve">Чи був вчений запрошений для персональної публічної доповіді або семінару в науковій установі чи ЗВО за межами України протягом останніх 5 календарних років? </w:t>
            </w:r>
          </w:p>
        </w:tc>
        <w:tc>
          <w:tcPr>
            <w:tcW w:w="3118" w:type="dxa"/>
            <w:vAlign w:val="center"/>
          </w:tcPr>
          <w:p w:rsidR="00AD7011" w:rsidRDefault="00AD7011">
            <w:pPr>
              <w:widowControl w:val="0"/>
              <w:pBdr>
                <w:top w:val="nil"/>
                <w:left w:val="nil"/>
                <w:bottom w:val="nil"/>
                <w:right w:val="nil"/>
                <w:between w:val="nil"/>
              </w:pBdr>
              <w:jc w:val="center"/>
              <w:rPr>
                <w:color w:val="000000"/>
                <w:sz w:val="24"/>
                <w:szCs w:val="24"/>
              </w:rPr>
            </w:pPr>
          </w:p>
        </w:tc>
        <w:tc>
          <w:tcPr>
            <w:tcW w:w="2835" w:type="dxa"/>
            <w:vAlign w:val="center"/>
          </w:tcPr>
          <w:p w:rsidR="00AD7011" w:rsidRDefault="00AD7011">
            <w:pPr>
              <w:widowControl w:val="0"/>
              <w:pBdr>
                <w:top w:val="nil"/>
                <w:left w:val="nil"/>
                <w:bottom w:val="nil"/>
                <w:right w:val="nil"/>
                <w:between w:val="nil"/>
              </w:pBdr>
              <w:jc w:val="center"/>
              <w:rPr>
                <w:sz w:val="24"/>
                <w:szCs w:val="24"/>
              </w:rPr>
            </w:pPr>
          </w:p>
        </w:tc>
      </w:tr>
      <w:tr w:rsidR="00AD7011">
        <w:trPr>
          <w:trHeight w:val="964"/>
        </w:trPr>
        <w:tc>
          <w:tcPr>
            <w:tcW w:w="567" w:type="dxa"/>
          </w:tcPr>
          <w:p w:rsidR="00AD7011" w:rsidRDefault="00000000">
            <w:pPr>
              <w:widowControl w:val="0"/>
              <w:pBdr>
                <w:top w:val="nil"/>
                <w:left w:val="nil"/>
                <w:bottom w:val="nil"/>
                <w:right w:val="nil"/>
                <w:between w:val="nil"/>
              </w:pBdr>
              <w:rPr>
                <w:color w:val="000000"/>
                <w:sz w:val="24"/>
                <w:szCs w:val="24"/>
              </w:rPr>
            </w:pPr>
            <w:r>
              <w:rPr>
                <w:sz w:val="24"/>
                <w:szCs w:val="24"/>
              </w:rPr>
              <w:t>7</w:t>
            </w:r>
            <w:r>
              <w:rPr>
                <w:color w:val="000000"/>
                <w:sz w:val="24"/>
                <w:szCs w:val="24"/>
              </w:rPr>
              <w:t>.</w:t>
            </w:r>
          </w:p>
        </w:tc>
        <w:tc>
          <w:tcPr>
            <w:tcW w:w="7655" w:type="dxa"/>
          </w:tcPr>
          <w:p w:rsidR="00AD7011" w:rsidRDefault="00000000">
            <w:pPr>
              <w:rPr>
                <w:i/>
                <w:sz w:val="24"/>
                <w:szCs w:val="24"/>
              </w:rPr>
            </w:pPr>
            <w:r>
              <w:rPr>
                <w:sz w:val="24"/>
                <w:szCs w:val="24"/>
              </w:rPr>
              <w:t xml:space="preserve">Чи проходив вчений наукове стажування (крім заочних) тривалістю не менше 2 місяців у науковій установі чи ЗВО за кордоном за останні 10 календарних років?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737"/>
        </w:trPr>
        <w:tc>
          <w:tcPr>
            <w:tcW w:w="567" w:type="dxa"/>
          </w:tcPr>
          <w:p w:rsidR="00AD7011" w:rsidRDefault="00000000">
            <w:pPr>
              <w:pBdr>
                <w:top w:val="nil"/>
                <w:left w:val="nil"/>
                <w:bottom w:val="nil"/>
                <w:right w:val="nil"/>
                <w:between w:val="nil"/>
              </w:pBdr>
              <w:rPr>
                <w:color w:val="000000"/>
                <w:sz w:val="24"/>
                <w:szCs w:val="24"/>
              </w:rPr>
            </w:pPr>
            <w:r>
              <w:rPr>
                <w:sz w:val="24"/>
                <w:szCs w:val="24"/>
              </w:rPr>
              <w:t>8</w:t>
            </w:r>
            <w:r>
              <w:rPr>
                <w:color w:val="000000"/>
                <w:sz w:val="24"/>
                <w:szCs w:val="24"/>
              </w:rPr>
              <w:t>.</w:t>
            </w:r>
          </w:p>
        </w:tc>
        <w:tc>
          <w:tcPr>
            <w:tcW w:w="7655" w:type="dxa"/>
          </w:tcPr>
          <w:p w:rsidR="00AD7011" w:rsidRDefault="00000000">
            <w:pPr>
              <w:rPr>
                <w:sz w:val="24"/>
                <w:szCs w:val="24"/>
              </w:rPr>
            </w:pPr>
            <w:r>
              <w:rPr>
                <w:sz w:val="24"/>
                <w:szCs w:val="24"/>
              </w:rPr>
              <w:t xml:space="preserve">Чи має вчений учнів, які підготували і захистили дисертацію безпосередньо під його керівництвом (консультуванням)?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1020"/>
        </w:trPr>
        <w:tc>
          <w:tcPr>
            <w:tcW w:w="567" w:type="dxa"/>
          </w:tcPr>
          <w:p w:rsidR="00AD7011" w:rsidRDefault="00000000">
            <w:pPr>
              <w:pBdr>
                <w:top w:val="nil"/>
                <w:left w:val="nil"/>
                <w:bottom w:val="nil"/>
                <w:right w:val="nil"/>
                <w:between w:val="nil"/>
              </w:pBdr>
              <w:rPr>
                <w:color w:val="000000"/>
                <w:sz w:val="24"/>
                <w:szCs w:val="24"/>
              </w:rPr>
            </w:pPr>
            <w:r>
              <w:rPr>
                <w:sz w:val="24"/>
                <w:szCs w:val="24"/>
              </w:rPr>
              <w:t>9</w:t>
            </w:r>
            <w:r>
              <w:rPr>
                <w:color w:val="000000"/>
                <w:sz w:val="24"/>
                <w:szCs w:val="24"/>
              </w:rPr>
              <w:t>.</w:t>
            </w:r>
          </w:p>
        </w:tc>
        <w:tc>
          <w:tcPr>
            <w:tcW w:w="7655" w:type="dxa"/>
          </w:tcPr>
          <w:p w:rsidR="00AD7011" w:rsidRDefault="00000000">
            <w:pPr>
              <w:rPr>
                <w:i/>
                <w:sz w:val="24"/>
                <w:szCs w:val="24"/>
              </w:rPr>
            </w:pPr>
            <w:r>
              <w:rPr>
                <w:sz w:val="24"/>
                <w:szCs w:val="24"/>
              </w:rPr>
              <w:t>Чи був вчений за останні 5 календарних років автором рецензій на наукові видання книжкового формату (монографії, збірники наукових праць, тощо), які було опубліковано у фахових наукових виданнях?</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r w:rsidR="00AD7011">
        <w:trPr>
          <w:trHeight w:val="1020"/>
        </w:trPr>
        <w:tc>
          <w:tcPr>
            <w:tcW w:w="567" w:type="dxa"/>
          </w:tcPr>
          <w:p w:rsidR="00AD7011" w:rsidRDefault="00000000">
            <w:pPr>
              <w:pBdr>
                <w:top w:val="nil"/>
                <w:left w:val="nil"/>
                <w:bottom w:val="nil"/>
                <w:right w:val="nil"/>
                <w:between w:val="nil"/>
              </w:pBdr>
              <w:rPr>
                <w:color w:val="000000"/>
                <w:sz w:val="24"/>
                <w:szCs w:val="24"/>
              </w:rPr>
            </w:pPr>
            <w:r>
              <w:rPr>
                <w:sz w:val="24"/>
                <w:szCs w:val="24"/>
              </w:rPr>
              <w:t>10</w:t>
            </w:r>
            <w:r>
              <w:rPr>
                <w:color w:val="000000"/>
                <w:sz w:val="24"/>
                <w:szCs w:val="24"/>
              </w:rPr>
              <w:t>.</w:t>
            </w:r>
          </w:p>
        </w:tc>
        <w:tc>
          <w:tcPr>
            <w:tcW w:w="7655" w:type="dxa"/>
          </w:tcPr>
          <w:p w:rsidR="00AD7011" w:rsidRDefault="00000000">
            <w:pPr>
              <w:rPr>
                <w:sz w:val="24"/>
                <w:szCs w:val="24"/>
              </w:rPr>
            </w:pPr>
            <w:r>
              <w:rPr>
                <w:sz w:val="24"/>
                <w:szCs w:val="24"/>
              </w:rPr>
              <w:t xml:space="preserve">Чи мав вчений наукові доповіді (не менше 5 виступів за останні 5 календарних років) на міжнародних наукових конференціях, що проводилися за межами України (особисто або дистанційно)? </w:t>
            </w:r>
          </w:p>
        </w:tc>
        <w:tc>
          <w:tcPr>
            <w:tcW w:w="3118" w:type="dxa"/>
            <w:vAlign w:val="center"/>
          </w:tcPr>
          <w:p w:rsidR="00AD7011" w:rsidRDefault="00AD7011">
            <w:pPr>
              <w:pBdr>
                <w:top w:val="nil"/>
                <w:left w:val="nil"/>
                <w:bottom w:val="nil"/>
                <w:right w:val="nil"/>
                <w:between w:val="nil"/>
              </w:pBdr>
              <w:jc w:val="center"/>
              <w:rPr>
                <w:color w:val="000000"/>
                <w:sz w:val="24"/>
                <w:szCs w:val="24"/>
              </w:rPr>
            </w:pPr>
          </w:p>
        </w:tc>
        <w:tc>
          <w:tcPr>
            <w:tcW w:w="2835" w:type="dxa"/>
            <w:vAlign w:val="center"/>
          </w:tcPr>
          <w:p w:rsidR="00AD7011" w:rsidRDefault="00AD7011">
            <w:pPr>
              <w:pBdr>
                <w:top w:val="nil"/>
                <w:left w:val="nil"/>
                <w:bottom w:val="nil"/>
                <w:right w:val="nil"/>
                <w:between w:val="nil"/>
              </w:pBdr>
              <w:jc w:val="center"/>
              <w:rPr>
                <w:sz w:val="24"/>
                <w:szCs w:val="24"/>
              </w:rPr>
            </w:pPr>
          </w:p>
        </w:tc>
      </w:tr>
    </w:tbl>
    <w:p w:rsidR="00AD7011" w:rsidRDefault="00AD7011">
      <w:pPr>
        <w:pBdr>
          <w:top w:val="nil"/>
          <w:left w:val="nil"/>
          <w:bottom w:val="nil"/>
          <w:right w:val="nil"/>
          <w:between w:val="nil"/>
        </w:pBdr>
        <w:rPr>
          <w:color w:val="000000"/>
          <w:sz w:val="28"/>
          <w:szCs w:val="28"/>
        </w:rPr>
      </w:pPr>
    </w:p>
    <w:p w:rsidR="00AD7011" w:rsidRDefault="00AD7011">
      <w:pPr>
        <w:pBdr>
          <w:top w:val="nil"/>
          <w:left w:val="nil"/>
          <w:bottom w:val="nil"/>
          <w:right w:val="nil"/>
          <w:between w:val="nil"/>
        </w:pBdr>
        <w:rPr>
          <w:color w:val="000000"/>
          <w:sz w:val="28"/>
          <w:szCs w:val="28"/>
        </w:rPr>
      </w:pPr>
    </w:p>
    <w:p w:rsidR="00AD7011" w:rsidRDefault="00000000">
      <w:pPr>
        <w:rPr>
          <w:sz w:val="28"/>
          <w:szCs w:val="28"/>
        </w:rPr>
      </w:pPr>
      <w:r>
        <w:rPr>
          <w:sz w:val="28"/>
          <w:szCs w:val="28"/>
        </w:rPr>
        <w:t>«_____» ______________ 20__ 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 ПІБ</w:t>
      </w:r>
    </w:p>
    <w:p w:rsidR="00AD7011" w:rsidRDefault="00AD7011">
      <w:pPr>
        <w:pBdr>
          <w:top w:val="nil"/>
          <w:left w:val="nil"/>
          <w:bottom w:val="nil"/>
          <w:right w:val="nil"/>
          <w:between w:val="nil"/>
        </w:pBdr>
        <w:rPr>
          <w:sz w:val="28"/>
          <w:szCs w:val="28"/>
        </w:rPr>
      </w:pPr>
    </w:p>
    <w:sectPr w:rsidR="00AD7011">
      <w:pgSz w:w="16838" w:h="11906" w:orient="landscape"/>
      <w:pgMar w:top="1134" w:right="567"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11"/>
    <w:rsid w:val="00834DB8"/>
    <w:rsid w:val="00A421E1"/>
    <w:rsid w:val="00AD7011"/>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5D0C883B"/>
  <w15:docId w15:val="{FDFF0EA3-4E9C-E54C-8960-A7C8FF0A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Чумаченко Артем</cp:lastModifiedBy>
  <cp:revision>2</cp:revision>
  <dcterms:created xsi:type="dcterms:W3CDTF">2024-01-10T22:10:00Z</dcterms:created>
  <dcterms:modified xsi:type="dcterms:W3CDTF">2024-01-10T22:10:00Z</dcterms:modified>
</cp:coreProperties>
</file>