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51D9" w:rsidRDefault="006951D9" w:rsidP="006951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1D9">
        <w:rPr>
          <w:rFonts w:ascii="Times New Roman" w:hAnsi="Times New Roman" w:cs="Times New Roman"/>
          <w:b/>
          <w:sz w:val="28"/>
          <w:szCs w:val="28"/>
        </w:rPr>
        <w:t xml:space="preserve">ПОЛОЖЕННЯ </w:t>
      </w:r>
    </w:p>
    <w:p w:rsidR="00C33F43" w:rsidRDefault="006951D9" w:rsidP="006951D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951D9">
        <w:rPr>
          <w:rFonts w:ascii="Times New Roman" w:hAnsi="Times New Roman" w:cs="Times New Roman"/>
          <w:b/>
          <w:sz w:val="28"/>
          <w:szCs w:val="28"/>
        </w:rPr>
        <w:t>про премію НАН України молодим ученим та студентам вищих навчальних закладів за кращі наукові роботи</w:t>
      </w:r>
    </w:p>
    <w:p w:rsidR="000101A1" w:rsidRDefault="000101A1" w:rsidP="006951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 xml:space="preserve">За роботи в галузі природничих, технічних і </w:t>
      </w:r>
      <w:proofErr w:type="spellStart"/>
      <w:r w:rsidRPr="000101A1">
        <w:rPr>
          <w:color w:val="444444"/>
          <w:sz w:val="28"/>
          <w:szCs w:val="28"/>
        </w:rPr>
        <w:t>соціогуманітарних</w:t>
      </w:r>
      <w:proofErr w:type="spellEnd"/>
      <w:r w:rsidRPr="000101A1">
        <w:rPr>
          <w:color w:val="444444"/>
          <w:sz w:val="28"/>
          <w:szCs w:val="28"/>
        </w:rPr>
        <w:t xml:space="preserve"> наук Президія НАН України щороку (в лютому) присуджує чотирнадцять премій для молодих учених і чотирнадцять премій для студентів закладів вищої освіти. Премії присуджуються окремим авторам або колективу авторів за кращі наукові роботи, а також за серії наукових робіт з єдиної тематики, за відкриття та винаходи. Колектив, висунений на присудження премії, повинен включати лише основних авторів, чий внесок був найвагомішим, і складатися не більш як з трьох осіб. Особам, удостоєним премії, на загальних зборах відповідного відділення Національної академії наук України вручаються дипломи встановленого зразка.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На конкурс не приймаються роботи, які раніше були удостоєні премій НАН України, галузевих академій наук або спеціальних премій інших відомств, що присуджуються за конкурсами.</w:t>
      </w:r>
    </w:p>
    <w:p w:rsid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 Не приймаються на конкурс також збірники наукових робіт різних авторів.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bookmarkStart w:id="0" w:name="_GoBack"/>
      <w:bookmarkEnd w:id="0"/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center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*       *       *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1. В конкурсі можуть брати участь наукові співробітники, викладачі, стажери-дослідники, аспіранти науково-дослідних установ віком до 35 років включно,  студенти закладів вищої освіти, а також студенти та аспіранти зарубіжних країн, які навчаються в наукових установах й закладах вищої освіти України.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2. Право висувати кандидатів на здобуття премій надається: дійсним членам і членам-кореспондентам НАН України; ученим радам наукових установ і закладів вищої освіти, колегіям (президіям) міністерств і відомств України, технічним радам промислових підприємств, конструкторських бюро, радам наукових і науково-технічних товариств, що підтверджується витягом з протоколу засідання вченої ради установи або відповідного органу підприємства, організації чи відомства.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Роботи, виконані молодими вченими, приймаються Національною академією наук України на конкурс за поданням відповідних міністерств, відомств, організацій та рад.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rStyle w:val="a4"/>
          <w:color w:val="444444"/>
          <w:sz w:val="28"/>
          <w:szCs w:val="28"/>
        </w:rPr>
        <w:t>3. Граничний термін подання роботи на конкурс – 15 грудня 2024 р.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4. Організація, яка висунула роботу на присудження премії молодим ученим та студентам, подає до Президії НАН України (01601, м. Київ,                     вул. Володимирська, 54, телефони для довідок: (044) 239-64-24; (044)  239-64-63) в оформленому належним чином вигляді з написом на титульному аркуші: </w:t>
      </w:r>
      <w:r w:rsidRPr="000101A1">
        <w:rPr>
          <w:rStyle w:val="a4"/>
          <w:color w:val="444444"/>
          <w:sz w:val="28"/>
          <w:szCs w:val="28"/>
        </w:rPr>
        <w:t>“На здобуття премій НАН України для молодих учених (студентів)” та зазначенням відділення НАН України відповідно до тематики роботи: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а) офіційний лист установи щодо направлення конкретної роботи на конкурс (на бланку) в 2-х примірниках, скріплений гербовою печаткою установи;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lastRenderedPageBreak/>
        <w:t>б) обґрунтоване подання, що включає назву, наукову характеристику роботи й коротку анотацію;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в) опубліковану наукову роботу (серію робіт), матеріали наукового дослідження або винаходу у 2-х ідентично оформлених примірниках – на конкурс молодих учених;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г) наукову роботу, матеріали наукового дослідження або винаходу в 1 примірнику – на конкурс студентів;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д) конкретну </w:t>
      </w:r>
      <w:r w:rsidRPr="000101A1">
        <w:rPr>
          <w:rStyle w:val="a4"/>
          <w:color w:val="444444"/>
          <w:sz w:val="28"/>
          <w:szCs w:val="28"/>
        </w:rPr>
        <w:t xml:space="preserve">довідку у </w:t>
      </w:r>
      <w:proofErr w:type="spellStart"/>
      <w:r w:rsidRPr="000101A1">
        <w:rPr>
          <w:rStyle w:val="a4"/>
          <w:color w:val="444444"/>
          <w:sz w:val="28"/>
          <w:szCs w:val="28"/>
        </w:rPr>
        <w:t>відсотково</w:t>
      </w:r>
      <w:proofErr w:type="spellEnd"/>
      <w:r w:rsidRPr="000101A1">
        <w:rPr>
          <w:rStyle w:val="a4"/>
          <w:color w:val="444444"/>
          <w:sz w:val="28"/>
          <w:szCs w:val="28"/>
        </w:rPr>
        <w:t>-цифровій формі</w:t>
      </w:r>
      <w:r w:rsidRPr="000101A1">
        <w:rPr>
          <w:color w:val="444444"/>
          <w:sz w:val="28"/>
          <w:szCs w:val="28"/>
        </w:rPr>
        <w:t> про творчий внесок кожного члена авторського колективу, який складається з двох чи трьох осіб, у роботу або серію робіт, висунених на конкурс;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е) довідку про те, що роботи, які подаються на конкурс, не були раніше удостоєні премій НАН України тощо.;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є) не менше двох рецензій сторонніх організацій (із зазначенням їхньої адреси);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ж) відомості про автора: прізвище, ім’я, по батькові, повна дата народження, місце роботи, науковий ступінь й посада (для студентів – заклад вищої освіти, факультет, курс у розгорнутому вигляді), домашня та електронна адреси, номер телефону (службовий, домашній та мобільний), ксерокопія довідки про надання ідентифікаційного коду;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з) згоду на збір та обробку персональних даних (на відповідному бланку).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Всі матеріали, які подаються на конкурс, мають бути відповідно оформлені: роботи (неопубліковані) підписані авторами, довідки і рекомендації – керівниками установ (закладів вищої освіти) та скріплені печаткою даної установи. Сторінковий обсяг кожного супровідного документа не регламентується.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5. Роботи, оформлені неналежним чином, до участі в конкурсі не допускаються.</w:t>
      </w:r>
    </w:p>
    <w:p w:rsidR="000101A1" w:rsidRPr="000101A1" w:rsidRDefault="000101A1" w:rsidP="000101A1">
      <w:pPr>
        <w:pStyle w:val="a3"/>
        <w:spacing w:before="0" w:beforeAutospacing="0" w:after="0" w:afterAutospacing="0"/>
        <w:ind w:firstLine="709"/>
        <w:jc w:val="both"/>
        <w:rPr>
          <w:color w:val="444444"/>
          <w:sz w:val="28"/>
          <w:szCs w:val="28"/>
        </w:rPr>
      </w:pPr>
      <w:r w:rsidRPr="000101A1">
        <w:rPr>
          <w:color w:val="444444"/>
          <w:sz w:val="28"/>
          <w:szCs w:val="28"/>
        </w:rPr>
        <w:t>6. Роботи, за які не присуджено премії, не зберігаються в НАН України і за бажанням можуть бути повернені відповідними відділеннями їхнім авторам.   </w:t>
      </w:r>
    </w:p>
    <w:p w:rsidR="000101A1" w:rsidRDefault="000101A1" w:rsidP="006951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101A1" w:rsidRPr="006951D9" w:rsidRDefault="000101A1" w:rsidP="006951D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0101A1" w:rsidRPr="006951D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4165"/>
    <w:rsid w:val="000101A1"/>
    <w:rsid w:val="006951D9"/>
    <w:rsid w:val="00A94165"/>
    <w:rsid w:val="00C33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56BCC"/>
  <w15:chartTrackingRefBased/>
  <w15:docId w15:val="{CB28CC67-E6AC-4E83-8821-A064B40D4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101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Strong"/>
    <w:basedOn w:val="a0"/>
    <w:uiPriority w:val="22"/>
    <w:qFormat/>
    <w:rsid w:val="000101A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1319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2729</Words>
  <Characters>1557</Characters>
  <Application>Microsoft Office Word</Application>
  <DocSecurity>0</DocSecurity>
  <Lines>12</Lines>
  <Paragraphs>8</Paragraphs>
  <ScaleCrop>false</ScaleCrop>
  <Company>SPecialiST RePack</Company>
  <LinksUpToDate>false</LinksUpToDate>
  <CharactersWithSpaces>4278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2024-05-22T07:13:00Z</dcterms:created>
  <dcterms:modified xsi:type="dcterms:W3CDTF">2024-05-22T07:15:00Z</dcterms:modified>
</cp:coreProperties>
</file>