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B0AB21" w14:textId="77777777" w:rsidR="00CB0806" w:rsidRPr="001F307E" w:rsidRDefault="00CB0806">
      <w:pPr>
        <w:pBdr>
          <w:top w:val="nil"/>
          <w:left w:val="nil"/>
          <w:bottom w:val="nil"/>
          <w:right w:val="nil"/>
          <w:between w:val="nil"/>
        </w:pBdr>
        <w:spacing w:before="0" w:line="276" w:lineRule="auto"/>
        <w:jc w:val="left"/>
      </w:pPr>
    </w:p>
    <w:p w14:paraId="37A21071" w14:textId="77777777" w:rsidR="00CB0806" w:rsidRPr="001F307E" w:rsidRDefault="00EE7BA4" w:rsidP="00950AA1">
      <w:pPr>
        <w:pStyle w:val="a3"/>
        <w:spacing w:before="0"/>
        <w:jc w:val="left"/>
        <w:rPr>
          <w:b w:val="0"/>
          <w:color w:val="auto"/>
          <w:sz w:val="28"/>
          <w:szCs w:val="28"/>
        </w:rPr>
      </w:pPr>
      <w:r w:rsidRPr="001F307E">
        <w:rPr>
          <w:b w:val="0"/>
          <w:color w:val="auto"/>
          <w:sz w:val="28"/>
          <w:szCs w:val="28"/>
        </w:rPr>
        <w:t>УДК 637.2</w:t>
      </w:r>
      <w:r w:rsidR="00FC02B8" w:rsidRPr="001F307E">
        <w:rPr>
          <w:noProof/>
          <w:color w:val="auto"/>
          <w:lang w:val="ru-RU"/>
        </w:rPr>
        <mc:AlternateContent>
          <mc:Choice Requires="wps">
            <w:drawing>
              <wp:anchor distT="0" distB="0" distL="114300" distR="114300" simplePos="0" relativeHeight="251658240" behindDoc="0" locked="0" layoutInCell="1" hidden="0" allowOverlap="1" wp14:anchorId="48BA5E8A" wp14:editId="30C9AC53">
                <wp:simplePos x="0" y="0"/>
                <wp:positionH relativeFrom="column">
                  <wp:posOffset>5689600</wp:posOffset>
                </wp:positionH>
                <wp:positionV relativeFrom="paragraph">
                  <wp:posOffset>-304799</wp:posOffset>
                </wp:positionV>
                <wp:extent cx="435610" cy="243840"/>
                <wp:effectExtent l="0" t="0" r="0" b="0"/>
                <wp:wrapNone/>
                <wp:docPr id="256" name="Прямоугольник 256"/>
                <wp:cNvGraphicFramePr/>
                <a:graphic xmlns:a="http://schemas.openxmlformats.org/drawingml/2006/main">
                  <a:graphicData uri="http://schemas.microsoft.com/office/word/2010/wordprocessingShape">
                    <wps:wsp>
                      <wps:cNvSpPr/>
                      <wps:spPr>
                        <a:xfrm>
                          <a:off x="5132958" y="3661255"/>
                          <a:ext cx="426085" cy="237490"/>
                        </a:xfrm>
                        <a:prstGeom prst="rect">
                          <a:avLst/>
                        </a:prstGeom>
                        <a:solidFill>
                          <a:srgbClr val="FFFFFF"/>
                        </a:solidFill>
                        <a:ln>
                          <a:noFill/>
                        </a:ln>
                      </wps:spPr>
                      <wps:txbx>
                        <w:txbxContent>
                          <w:p w14:paraId="457FA833" w14:textId="77777777" w:rsidR="00E24DEE" w:rsidRDefault="00E24DEE">
                            <w:pPr>
                              <w:spacing w:before="0"/>
                              <w:jc w:val="left"/>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BA5E8A" id="Прямоугольник 256" o:spid="_x0000_s1026" style="position:absolute;margin-left:448pt;margin-top:-24pt;width:34.3pt;height:19.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gEAIAAL0DAAAOAAAAZHJzL2Uyb0RvYy54bWysU82O0zAQviPxDpbvND9tutuo6Qrtqghp&#10;BZV2eQDXcRpLjm1st0lvSFyReAQeYi8I2H2G9I0YO2W3wA2RgzOT+Twz38yX+UXXCLRjxnIlC5yM&#10;YoyYpKrkclPgd7fLF+cYWUdkSYSSrMB7ZvHF4vmzeatzlqpaiZIZBEmkzVtd4No5nUeRpTVriB0p&#10;zSQEK2Ua4sA1m6g0pIXsjYjSOJ5GrTKlNooya+Hr1RDEi5C/qhh1b6vKModEgaE3F04TzrU/o8Wc&#10;5BtDdM3psQ3yD100hEso+pjqijiCtob/larh1CirKjeiqolUVXHKAgdgk8R/sLmpiWaBCwzH6scx&#10;2f+Xlr7ZrQziZYHTbIqRJA0sqf9y+HD43P/oHw4f+7v+of9++NTf91/7b8ijYGattjlcvdErc/Qs&#10;mH4AXWUa/wZqqCtwlozTWQYi2Bd4PJ0maZYNM2edQxQAk3Qan2cYUQCk47PJLOwkekqkjXWvmGqQ&#10;NwpsYKVh0mR3bR0UB+gviK9rleDlkgsRHLNZXwqDdgTWvwyPrw5XfoMJ6cFS+WtD2H+JPMmBlrdc&#10;t+6OXNeq3MPUrKZLDk1dE+tWxIBuEoxa0FKB7fstMQwj8VrCsmbJJAWKLjiT7CwGJZrTyPo0QiSt&#10;FUjUYTSYly4Idujx5dapigfivquhlWOzoJFA7qhnL8JTP6Ce/rrFTwAAAP//AwBQSwMEFAAGAAgA&#10;AAAhAEJAS+/eAAAACgEAAA8AAABkcnMvZG93bnJldi54bWxMj0FPhDAQhe8m/odmTLztFg0SQMrG&#10;bOLNxIgaPRY6Atl2Smhh8d87nvQ2M+/lzfeqw+asWHEOoycFN/sEBFLnzUi9grfXx10OIkRNRltP&#10;qOAbAxzqy4tKl8af6QXXJvaCQyiUWsEQ41RKGboBnQ57PyGx9uVnpyOvcy/NrM8c7qy8TZJMOj0S&#10;fxj0hMcBu1OzOAV2TdL3j/buM2/GHp9O23r0y7NS11fbwz2IiFv8M8MvPqNDzUytX8gEYRXkRcZd&#10;ooJdmvPAjiJLMxAtX4oMZF3J/xXqHwAAAP//AwBQSwECLQAUAAYACAAAACEAtoM4kv4AAADhAQAA&#10;EwAAAAAAAAAAAAAAAAAAAAAAW0NvbnRlbnRfVHlwZXNdLnhtbFBLAQItABQABgAIAAAAIQA4/SH/&#10;1gAAAJQBAAALAAAAAAAAAAAAAAAAAC8BAABfcmVscy8ucmVsc1BLAQItABQABgAIAAAAIQD3/EXg&#10;EAIAAL0DAAAOAAAAAAAAAAAAAAAAAC4CAABkcnMvZTJvRG9jLnhtbFBLAQItABQABgAIAAAAIQBC&#10;QEvv3gAAAAoBAAAPAAAAAAAAAAAAAAAAAGoEAABkcnMvZG93bnJldi54bWxQSwUGAAAAAAQABADz&#10;AAAAdQUAAAAA&#10;" stroked="f">
                <v:textbox inset="2.53958mm,1.2694mm,2.53958mm,1.2694mm">
                  <w:txbxContent>
                    <w:p w14:paraId="457FA833" w14:textId="77777777" w:rsidR="00E24DEE" w:rsidRDefault="00E24DEE">
                      <w:pPr>
                        <w:spacing w:before="0"/>
                        <w:jc w:val="left"/>
                        <w:textDirection w:val="btLr"/>
                      </w:pPr>
                    </w:p>
                  </w:txbxContent>
                </v:textbox>
              </v:rect>
            </w:pict>
          </mc:Fallback>
        </mc:AlternateContent>
      </w:r>
    </w:p>
    <w:p w14:paraId="5F5D97D7" w14:textId="77777777" w:rsidR="00CB0806" w:rsidRPr="001F307E" w:rsidRDefault="00EE7BA4" w:rsidP="00950AA1">
      <w:pPr>
        <w:pStyle w:val="a3"/>
        <w:spacing w:before="0"/>
        <w:jc w:val="left"/>
        <w:rPr>
          <w:b w:val="0"/>
          <w:color w:val="auto"/>
          <w:sz w:val="28"/>
          <w:szCs w:val="28"/>
        </w:rPr>
      </w:pPr>
      <w:r w:rsidRPr="001F307E">
        <w:rPr>
          <w:b w:val="0"/>
          <w:color w:val="auto"/>
          <w:sz w:val="28"/>
          <w:szCs w:val="28"/>
        </w:rPr>
        <w:t>№ держреєстрації 0116U002729</w:t>
      </w:r>
    </w:p>
    <w:p w14:paraId="2496F650" w14:textId="77777777" w:rsidR="00CB0806" w:rsidRPr="001F307E" w:rsidRDefault="00EE7BA4" w:rsidP="00950AA1">
      <w:pPr>
        <w:pStyle w:val="a3"/>
        <w:spacing w:before="0"/>
        <w:jc w:val="left"/>
        <w:rPr>
          <w:b w:val="0"/>
          <w:color w:val="auto"/>
          <w:sz w:val="28"/>
          <w:szCs w:val="28"/>
        </w:rPr>
      </w:pPr>
      <w:r w:rsidRPr="001F307E">
        <w:rPr>
          <w:b w:val="0"/>
          <w:color w:val="auto"/>
          <w:sz w:val="28"/>
          <w:szCs w:val="28"/>
        </w:rPr>
        <w:t xml:space="preserve">Інв. № </w:t>
      </w:r>
    </w:p>
    <w:p w14:paraId="4E74216B" w14:textId="77777777" w:rsidR="00CB0806" w:rsidRPr="001F307E" w:rsidRDefault="00CB0806">
      <w:pPr>
        <w:pStyle w:val="a3"/>
        <w:rPr>
          <w:b w:val="0"/>
          <w:color w:val="auto"/>
          <w:sz w:val="28"/>
          <w:szCs w:val="28"/>
        </w:rPr>
      </w:pPr>
    </w:p>
    <w:p w14:paraId="5832F537" w14:textId="77777777" w:rsidR="00CB0806" w:rsidRPr="001F307E" w:rsidRDefault="00EE7BA4" w:rsidP="00950AA1">
      <w:pPr>
        <w:pStyle w:val="a3"/>
        <w:spacing w:before="0"/>
        <w:rPr>
          <w:color w:val="auto"/>
          <w:sz w:val="28"/>
          <w:szCs w:val="28"/>
        </w:rPr>
      </w:pPr>
      <w:r w:rsidRPr="001F307E">
        <w:rPr>
          <w:color w:val="auto"/>
          <w:sz w:val="28"/>
          <w:szCs w:val="28"/>
        </w:rPr>
        <w:t>МІНІСТЕРСТВО ОСВІТИ І НАУКИ УКРАЇНИ</w:t>
      </w:r>
      <w:r w:rsidRPr="001F307E">
        <w:rPr>
          <w:noProof/>
          <w:color w:val="auto"/>
          <w:lang w:val="ru-RU"/>
        </w:rPr>
        <w:drawing>
          <wp:anchor distT="0" distB="0" distL="114300" distR="114300" simplePos="0" relativeHeight="251659264" behindDoc="0" locked="0" layoutInCell="1" allowOverlap="1" wp14:anchorId="43E4BDF9" wp14:editId="3958E0C9">
            <wp:simplePos x="0" y="0"/>
            <wp:positionH relativeFrom="column">
              <wp:posOffset>5800725</wp:posOffset>
            </wp:positionH>
            <wp:positionV relativeFrom="paragraph">
              <wp:posOffset>-609599</wp:posOffset>
            </wp:positionV>
            <wp:extent cx="514350" cy="561975"/>
            <wp:effectExtent l="0" t="0" r="0" b="0"/>
            <wp:wrapSquare wrapText="bothSides" distT="0" distB="0" distL="114300" distR="114300"/>
            <wp:docPr id="30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 cstate="print"/>
                    <a:srcRect/>
                    <a:stretch>
                      <a:fillRect/>
                    </a:stretch>
                  </pic:blipFill>
                  <pic:spPr>
                    <a:xfrm>
                      <a:off x="0" y="0"/>
                      <a:ext cx="514350" cy="561975"/>
                    </a:xfrm>
                    <a:prstGeom prst="rect">
                      <a:avLst/>
                    </a:prstGeom>
                    <a:ln/>
                  </pic:spPr>
                </pic:pic>
              </a:graphicData>
            </a:graphic>
          </wp:anchor>
        </w:drawing>
      </w:r>
    </w:p>
    <w:p w14:paraId="35F615AC" w14:textId="77777777" w:rsidR="00CB0806" w:rsidRPr="001F307E" w:rsidRDefault="00EE7BA4" w:rsidP="00950AA1">
      <w:pPr>
        <w:pStyle w:val="a3"/>
        <w:spacing w:before="0"/>
        <w:rPr>
          <w:b w:val="0"/>
          <w:color w:val="auto"/>
          <w:sz w:val="28"/>
          <w:szCs w:val="28"/>
        </w:rPr>
      </w:pPr>
      <w:r w:rsidRPr="001F307E">
        <w:rPr>
          <w:b w:val="0"/>
          <w:color w:val="auto"/>
          <w:sz w:val="28"/>
          <w:szCs w:val="28"/>
        </w:rPr>
        <w:t>ТАВРІЙСЬКИЙ ДЕРЖАВНИЙ АГРОТЕХНОЛОГІЧНИЙ УНІВЕРСИТЕТ ІМЕНІ ДМИТРА МОТОРНОГО</w:t>
      </w:r>
    </w:p>
    <w:p w14:paraId="3CAA4765" w14:textId="77777777" w:rsidR="00CB0806" w:rsidRPr="001F307E" w:rsidRDefault="00CB0806" w:rsidP="00950AA1">
      <w:pPr>
        <w:pStyle w:val="a3"/>
        <w:spacing w:before="0"/>
        <w:rPr>
          <w:b w:val="0"/>
          <w:color w:val="auto"/>
          <w:sz w:val="28"/>
          <w:szCs w:val="28"/>
        </w:rPr>
      </w:pPr>
    </w:p>
    <w:p w14:paraId="6B81B459" w14:textId="77777777" w:rsidR="00CB0806" w:rsidRPr="001F307E" w:rsidRDefault="00EE7BA4" w:rsidP="00950AA1">
      <w:pPr>
        <w:pStyle w:val="a3"/>
        <w:spacing w:before="0"/>
        <w:rPr>
          <w:b w:val="0"/>
          <w:color w:val="auto"/>
          <w:sz w:val="28"/>
          <w:szCs w:val="28"/>
        </w:rPr>
      </w:pPr>
      <w:r w:rsidRPr="001F307E">
        <w:rPr>
          <w:b w:val="0"/>
          <w:color w:val="auto"/>
          <w:sz w:val="28"/>
          <w:szCs w:val="28"/>
        </w:rPr>
        <w:t>Таврійський державний агротехнологічний університет імені Дмитра Моторного 69600, м. Запоріжжя, вул. Жуковського, 66, тел. +38</w:t>
      </w:r>
      <w:r w:rsidRPr="001F307E">
        <w:rPr>
          <w:b w:val="0"/>
          <w:color w:val="auto"/>
        </w:rPr>
        <w:t> </w:t>
      </w:r>
      <w:r w:rsidRPr="001F307E">
        <w:rPr>
          <w:b w:val="0"/>
          <w:color w:val="auto"/>
          <w:sz w:val="28"/>
          <w:szCs w:val="28"/>
        </w:rPr>
        <w:t>099 6148302</w:t>
      </w:r>
    </w:p>
    <w:p w14:paraId="69F09F2F" w14:textId="77777777" w:rsidR="00CB0806" w:rsidRPr="001F307E" w:rsidRDefault="00CB0806" w:rsidP="00950AA1">
      <w:pPr>
        <w:shd w:val="clear" w:color="auto" w:fill="FFFFFF"/>
        <w:spacing w:before="0"/>
        <w:ind w:left="5387"/>
        <w:rPr>
          <w:b/>
          <w:sz w:val="28"/>
          <w:szCs w:val="28"/>
        </w:rPr>
      </w:pPr>
    </w:p>
    <w:p w14:paraId="4F17BACB" w14:textId="77777777" w:rsidR="00CB0806" w:rsidRPr="001F307E" w:rsidRDefault="00EE7BA4" w:rsidP="00950AA1">
      <w:pPr>
        <w:shd w:val="clear" w:color="auto" w:fill="FFFFFF"/>
        <w:spacing w:before="0" w:line="360" w:lineRule="auto"/>
        <w:ind w:left="4536"/>
        <w:rPr>
          <w:b/>
          <w:sz w:val="28"/>
          <w:szCs w:val="28"/>
        </w:rPr>
      </w:pPr>
      <w:bookmarkStart w:id="0" w:name="_heading=h.gjdgxs" w:colFirst="0" w:colLast="0"/>
      <w:bookmarkEnd w:id="0"/>
      <w:r w:rsidRPr="001F307E">
        <w:rPr>
          <w:b/>
          <w:sz w:val="28"/>
          <w:szCs w:val="28"/>
        </w:rPr>
        <w:t>"ЗАТВЕРДЖУЮ"</w:t>
      </w:r>
    </w:p>
    <w:p w14:paraId="5C65ED17" w14:textId="77777777" w:rsidR="00CB0806" w:rsidRPr="001F307E" w:rsidRDefault="00EE7BA4" w:rsidP="00950AA1">
      <w:pPr>
        <w:shd w:val="clear" w:color="auto" w:fill="FFFFFF"/>
        <w:spacing w:before="0" w:line="360" w:lineRule="auto"/>
        <w:ind w:left="4536"/>
        <w:rPr>
          <w:sz w:val="28"/>
          <w:szCs w:val="28"/>
        </w:rPr>
      </w:pPr>
      <w:r w:rsidRPr="001F307E">
        <w:rPr>
          <w:sz w:val="28"/>
          <w:szCs w:val="28"/>
        </w:rPr>
        <w:t>Директор НДІ  АТЕ</w:t>
      </w:r>
    </w:p>
    <w:p w14:paraId="4D45620C" w14:textId="77777777" w:rsidR="00CB0806" w:rsidRPr="001F307E" w:rsidRDefault="00EE7BA4" w:rsidP="00950AA1">
      <w:pPr>
        <w:shd w:val="clear" w:color="auto" w:fill="FFFFFF"/>
        <w:spacing w:before="0" w:line="360" w:lineRule="auto"/>
        <w:ind w:left="4536"/>
        <w:rPr>
          <w:sz w:val="28"/>
          <w:szCs w:val="28"/>
        </w:rPr>
      </w:pPr>
      <w:r w:rsidRPr="001F307E">
        <w:rPr>
          <w:sz w:val="28"/>
          <w:szCs w:val="28"/>
        </w:rPr>
        <w:t>Д.т.н., проф.</w:t>
      </w:r>
    </w:p>
    <w:p w14:paraId="79CF4644" w14:textId="77777777" w:rsidR="00CB0806" w:rsidRPr="001F307E" w:rsidRDefault="00EE7BA4" w:rsidP="00950AA1">
      <w:pPr>
        <w:shd w:val="clear" w:color="auto" w:fill="FFFFFF"/>
        <w:spacing w:before="0" w:line="360" w:lineRule="auto"/>
        <w:ind w:left="4536" w:right="-143"/>
        <w:rPr>
          <w:sz w:val="28"/>
          <w:szCs w:val="28"/>
        </w:rPr>
      </w:pPr>
      <w:r w:rsidRPr="001F307E">
        <w:rPr>
          <w:sz w:val="28"/>
          <w:szCs w:val="28"/>
        </w:rPr>
        <w:t>_______________ Олеся ПРІСС</w:t>
      </w:r>
    </w:p>
    <w:p w14:paraId="1FC78BBA" w14:textId="58FA4FA8" w:rsidR="00CB0806" w:rsidRPr="001F307E" w:rsidRDefault="00EE7BA4" w:rsidP="00950AA1">
      <w:pPr>
        <w:shd w:val="clear" w:color="auto" w:fill="FFFFFF"/>
        <w:spacing w:before="0" w:line="360" w:lineRule="auto"/>
        <w:ind w:left="4536"/>
        <w:rPr>
          <w:sz w:val="28"/>
          <w:szCs w:val="28"/>
        </w:rPr>
      </w:pPr>
      <w:r w:rsidRPr="001F307E">
        <w:rPr>
          <w:sz w:val="28"/>
          <w:szCs w:val="28"/>
        </w:rPr>
        <w:t>„____„ ________________202</w:t>
      </w:r>
      <w:r w:rsidR="00C90FAB" w:rsidRPr="001F307E">
        <w:rPr>
          <w:sz w:val="28"/>
          <w:szCs w:val="28"/>
        </w:rPr>
        <w:t>3</w:t>
      </w:r>
      <w:r w:rsidRPr="001F307E">
        <w:rPr>
          <w:sz w:val="28"/>
          <w:szCs w:val="28"/>
        </w:rPr>
        <w:t xml:space="preserve"> р.</w:t>
      </w:r>
    </w:p>
    <w:p w14:paraId="45481D23" w14:textId="77777777" w:rsidR="00CB0806" w:rsidRPr="001F307E" w:rsidRDefault="00CB0806" w:rsidP="00950AA1">
      <w:pPr>
        <w:pStyle w:val="a3"/>
        <w:spacing w:before="0"/>
        <w:rPr>
          <w:b w:val="0"/>
          <w:color w:val="auto"/>
          <w:sz w:val="28"/>
          <w:szCs w:val="28"/>
        </w:rPr>
      </w:pPr>
    </w:p>
    <w:p w14:paraId="7A9294E3" w14:textId="77777777" w:rsidR="00CB0806" w:rsidRPr="001F307E" w:rsidRDefault="00CB0806" w:rsidP="00950AA1">
      <w:pPr>
        <w:pStyle w:val="a3"/>
        <w:spacing w:before="0"/>
        <w:rPr>
          <w:b w:val="0"/>
          <w:color w:val="auto"/>
          <w:sz w:val="28"/>
          <w:szCs w:val="28"/>
        </w:rPr>
      </w:pPr>
    </w:p>
    <w:p w14:paraId="6466CC1D" w14:textId="77777777" w:rsidR="00CB0806" w:rsidRPr="001F307E" w:rsidRDefault="00EE7BA4" w:rsidP="00950AA1">
      <w:pPr>
        <w:pStyle w:val="a3"/>
        <w:spacing w:before="0"/>
        <w:rPr>
          <w:color w:val="auto"/>
          <w:sz w:val="28"/>
          <w:szCs w:val="28"/>
        </w:rPr>
      </w:pPr>
      <w:r w:rsidRPr="001F307E">
        <w:rPr>
          <w:color w:val="auto"/>
          <w:sz w:val="28"/>
          <w:szCs w:val="28"/>
        </w:rPr>
        <w:t>ЗВІТ</w:t>
      </w:r>
    </w:p>
    <w:p w14:paraId="56B153EB" w14:textId="77777777" w:rsidR="00CB0806" w:rsidRPr="001F307E" w:rsidRDefault="00EE7BA4" w:rsidP="00950AA1">
      <w:pPr>
        <w:pStyle w:val="a3"/>
        <w:spacing w:before="0"/>
        <w:rPr>
          <w:color w:val="auto"/>
          <w:sz w:val="28"/>
          <w:szCs w:val="28"/>
        </w:rPr>
      </w:pPr>
      <w:r w:rsidRPr="001F307E">
        <w:rPr>
          <w:color w:val="auto"/>
          <w:sz w:val="28"/>
          <w:szCs w:val="28"/>
        </w:rPr>
        <w:t>про науково-дослідну роботу</w:t>
      </w:r>
    </w:p>
    <w:p w14:paraId="6BED40F9" w14:textId="33D50D15" w:rsidR="00CB0806" w:rsidRPr="001F307E" w:rsidRDefault="00EE7BA4" w:rsidP="00950AA1">
      <w:pPr>
        <w:pStyle w:val="a3"/>
        <w:spacing w:before="0"/>
        <w:rPr>
          <w:b w:val="0"/>
          <w:color w:val="auto"/>
          <w:sz w:val="28"/>
          <w:szCs w:val="28"/>
        </w:rPr>
      </w:pPr>
      <w:r w:rsidRPr="001F307E">
        <w:rPr>
          <w:b w:val="0"/>
          <w:color w:val="auto"/>
          <w:sz w:val="28"/>
          <w:szCs w:val="28"/>
        </w:rPr>
        <w:t>(проміжний)</w:t>
      </w:r>
    </w:p>
    <w:p w14:paraId="07E29229" w14:textId="77777777" w:rsidR="00CB0806" w:rsidRPr="001F307E" w:rsidRDefault="00EE7BA4" w:rsidP="00950AA1">
      <w:pPr>
        <w:pStyle w:val="a3"/>
        <w:spacing w:before="0"/>
        <w:rPr>
          <w:b w:val="0"/>
          <w:color w:val="auto"/>
          <w:sz w:val="28"/>
          <w:szCs w:val="28"/>
        </w:rPr>
      </w:pPr>
      <w:r w:rsidRPr="001F307E">
        <w:rPr>
          <w:b w:val="0"/>
          <w:color w:val="auto"/>
          <w:sz w:val="28"/>
          <w:szCs w:val="28"/>
        </w:rPr>
        <w:t xml:space="preserve">  </w:t>
      </w:r>
    </w:p>
    <w:p w14:paraId="1A0DF28F" w14:textId="77777777" w:rsidR="00CB0806" w:rsidRPr="001F307E" w:rsidRDefault="00EE7BA4" w:rsidP="00950AA1">
      <w:pPr>
        <w:pStyle w:val="a3"/>
        <w:spacing w:before="0"/>
        <w:rPr>
          <w:b w:val="0"/>
          <w:color w:val="auto"/>
          <w:sz w:val="28"/>
          <w:szCs w:val="28"/>
        </w:rPr>
      </w:pPr>
      <w:r w:rsidRPr="001F307E">
        <w:rPr>
          <w:b w:val="0"/>
          <w:color w:val="auto"/>
          <w:sz w:val="28"/>
          <w:szCs w:val="28"/>
        </w:rPr>
        <w:t xml:space="preserve"> </w:t>
      </w:r>
      <w:r w:rsidRPr="001F307E">
        <w:rPr>
          <w:color w:val="auto"/>
          <w:sz w:val="28"/>
          <w:szCs w:val="28"/>
        </w:rPr>
        <w:t>ПІДВИЩЕННЯ ЕФЕКТИВНОСТІ ТЕХНОЛОГІЧНИХ ПРОЦЕСІВ І ОБЛАДНАННЯ ХАРЧОВИХ ВИРОБНИЦТВ І ПЕРЕРОБКИ СІЛЬСЬКОГОСПОДАРСЬКОЇ ПРОДУКЦІЇ</w:t>
      </w:r>
    </w:p>
    <w:p w14:paraId="241F0C40" w14:textId="77777777" w:rsidR="00CB0806" w:rsidRPr="001F307E" w:rsidRDefault="00CB0806" w:rsidP="00950AA1">
      <w:pPr>
        <w:pStyle w:val="a3"/>
        <w:spacing w:before="0"/>
        <w:rPr>
          <w:b w:val="0"/>
          <w:color w:val="auto"/>
          <w:sz w:val="28"/>
          <w:szCs w:val="28"/>
        </w:rPr>
      </w:pPr>
    </w:p>
    <w:p w14:paraId="5625C4D9" w14:textId="77777777" w:rsidR="00CB0806" w:rsidRPr="001F307E" w:rsidRDefault="00CB0806" w:rsidP="00950AA1">
      <w:pPr>
        <w:pStyle w:val="a3"/>
        <w:spacing w:before="0"/>
        <w:rPr>
          <w:b w:val="0"/>
          <w:color w:val="auto"/>
          <w:sz w:val="28"/>
          <w:szCs w:val="28"/>
        </w:rPr>
      </w:pPr>
    </w:p>
    <w:p w14:paraId="76D40EF5" w14:textId="77777777" w:rsidR="00CB0806" w:rsidRPr="001F307E" w:rsidRDefault="00CB0806" w:rsidP="00950AA1">
      <w:pPr>
        <w:pStyle w:val="a3"/>
        <w:spacing w:before="0"/>
        <w:ind w:firstLine="851"/>
        <w:jc w:val="both"/>
        <w:rPr>
          <w:b w:val="0"/>
          <w:color w:val="auto"/>
          <w:sz w:val="28"/>
          <w:szCs w:val="28"/>
        </w:rPr>
      </w:pPr>
    </w:p>
    <w:p w14:paraId="404EBEBF" w14:textId="77777777" w:rsidR="00CB0806" w:rsidRPr="001F307E" w:rsidRDefault="00EE7BA4" w:rsidP="00950AA1">
      <w:pPr>
        <w:pStyle w:val="a3"/>
        <w:spacing w:before="0"/>
        <w:ind w:firstLine="851"/>
        <w:jc w:val="both"/>
        <w:rPr>
          <w:b w:val="0"/>
          <w:color w:val="auto"/>
          <w:sz w:val="28"/>
          <w:szCs w:val="28"/>
        </w:rPr>
      </w:pPr>
      <w:r w:rsidRPr="001F307E">
        <w:rPr>
          <w:b w:val="0"/>
          <w:color w:val="auto"/>
          <w:sz w:val="28"/>
          <w:szCs w:val="28"/>
        </w:rPr>
        <w:t>Директор НДІ АТЕ</w:t>
      </w:r>
    </w:p>
    <w:p w14:paraId="27F88BF7" w14:textId="77777777" w:rsidR="00CB0806" w:rsidRPr="001F307E" w:rsidRDefault="00EE7BA4" w:rsidP="00950AA1">
      <w:pPr>
        <w:pStyle w:val="a3"/>
        <w:spacing w:before="0"/>
        <w:ind w:firstLine="851"/>
        <w:jc w:val="both"/>
        <w:rPr>
          <w:b w:val="0"/>
          <w:color w:val="auto"/>
          <w:sz w:val="28"/>
          <w:szCs w:val="28"/>
        </w:rPr>
      </w:pPr>
      <w:r w:rsidRPr="001F307E">
        <w:rPr>
          <w:b w:val="0"/>
          <w:color w:val="auto"/>
          <w:sz w:val="28"/>
          <w:szCs w:val="28"/>
        </w:rPr>
        <w:t xml:space="preserve">д.т.н., проф.          </w:t>
      </w:r>
      <w:r w:rsidRPr="001F307E">
        <w:rPr>
          <w:b w:val="0"/>
          <w:color w:val="auto"/>
          <w:sz w:val="28"/>
          <w:szCs w:val="28"/>
        </w:rPr>
        <w:tab/>
        <w:t xml:space="preserve"> _______________       О.П. Прісс</w:t>
      </w:r>
    </w:p>
    <w:p w14:paraId="051E4FC3" w14:textId="77777777" w:rsidR="00CB0806" w:rsidRPr="001F307E" w:rsidRDefault="00CB0806" w:rsidP="00950AA1">
      <w:pPr>
        <w:pStyle w:val="a3"/>
        <w:spacing w:before="0"/>
        <w:ind w:firstLine="851"/>
        <w:jc w:val="both"/>
        <w:rPr>
          <w:b w:val="0"/>
          <w:color w:val="auto"/>
          <w:sz w:val="28"/>
          <w:szCs w:val="28"/>
        </w:rPr>
      </w:pPr>
    </w:p>
    <w:p w14:paraId="76E694D3" w14:textId="0F63A5F7" w:rsidR="00CB0806" w:rsidRPr="001F307E" w:rsidRDefault="005A2EB7" w:rsidP="00950AA1">
      <w:pPr>
        <w:pStyle w:val="a3"/>
        <w:spacing w:before="0"/>
        <w:ind w:firstLine="851"/>
        <w:jc w:val="left"/>
        <w:rPr>
          <w:b w:val="0"/>
          <w:color w:val="auto"/>
          <w:sz w:val="28"/>
          <w:szCs w:val="28"/>
        </w:rPr>
      </w:pPr>
      <w:r>
        <w:rPr>
          <w:noProof/>
        </w:rPr>
        <w:drawing>
          <wp:anchor distT="0" distB="0" distL="114300" distR="114300" simplePos="0" relativeHeight="251677696" behindDoc="0" locked="0" layoutInCell="1" allowOverlap="1" wp14:anchorId="67E55F32" wp14:editId="7CE2A535">
            <wp:simplePos x="0" y="0"/>
            <wp:positionH relativeFrom="column">
              <wp:posOffset>2322830</wp:posOffset>
            </wp:positionH>
            <wp:positionV relativeFrom="paragraph">
              <wp:posOffset>1270</wp:posOffset>
            </wp:positionV>
            <wp:extent cx="1440180" cy="568960"/>
            <wp:effectExtent l="0" t="0" r="7620" b="2540"/>
            <wp:wrapNone/>
            <wp:docPr id="3" name="Рисунок 3" descr="Описание: Описание: Описание: D:\ДОКУМЕНТИ\18-19 навч рік\статьи\ХДУХТ преп\Харьк тези 28.03.19\Кири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D:\ДОКУМЕНТИ\18-19 навч рік\статьи\ХДУХТ преп\Харьк тези 28.03.19\Кирилл.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BA4" w:rsidRPr="001F307E">
        <w:rPr>
          <w:b w:val="0"/>
          <w:color w:val="auto"/>
          <w:sz w:val="28"/>
          <w:szCs w:val="28"/>
        </w:rPr>
        <w:t>Науковий керівник</w:t>
      </w:r>
    </w:p>
    <w:p w14:paraId="06E84A35" w14:textId="77777777" w:rsidR="00CB0806" w:rsidRPr="001F307E" w:rsidRDefault="00EE7BA4" w:rsidP="00950AA1">
      <w:pPr>
        <w:pStyle w:val="a3"/>
        <w:spacing w:before="0"/>
        <w:ind w:firstLine="851"/>
        <w:jc w:val="both"/>
        <w:rPr>
          <w:b w:val="0"/>
          <w:color w:val="auto"/>
          <w:sz w:val="28"/>
          <w:szCs w:val="28"/>
        </w:rPr>
      </w:pPr>
      <w:r w:rsidRPr="001F307E">
        <w:rPr>
          <w:b w:val="0"/>
          <w:color w:val="auto"/>
          <w:sz w:val="28"/>
          <w:szCs w:val="28"/>
        </w:rPr>
        <w:t xml:space="preserve">д.т.н., проф.       </w:t>
      </w:r>
      <w:r w:rsidRPr="001F307E">
        <w:rPr>
          <w:b w:val="0"/>
          <w:color w:val="auto"/>
          <w:sz w:val="28"/>
          <w:szCs w:val="28"/>
        </w:rPr>
        <w:tab/>
      </w:r>
      <w:r w:rsidRPr="001F307E">
        <w:rPr>
          <w:b w:val="0"/>
          <w:color w:val="auto"/>
          <w:sz w:val="28"/>
          <w:szCs w:val="28"/>
        </w:rPr>
        <w:tab/>
        <w:t xml:space="preserve"> _______________       К.О. Самойчук</w:t>
      </w:r>
    </w:p>
    <w:p w14:paraId="187387EE" w14:textId="77777777" w:rsidR="00CB0806" w:rsidRPr="001F307E" w:rsidRDefault="00CB0806" w:rsidP="00950AA1">
      <w:pPr>
        <w:pStyle w:val="a3"/>
        <w:spacing w:before="0"/>
        <w:ind w:firstLine="851"/>
        <w:jc w:val="both"/>
        <w:rPr>
          <w:b w:val="0"/>
          <w:color w:val="auto"/>
          <w:sz w:val="28"/>
          <w:szCs w:val="28"/>
        </w:rPr>
      </w:pPr>
    </w:p>
    <w:p w14:paraId="2332838A" w14:textId="77777777" w:rsidR="00CB0806" w:rsidRPr="001F307E" w:rsidRDefault="00CB0806" w:rsidP="00950AA1">
      <w:pPr>
        <w:pStyle w:val="a3"/>
        <w:spacing w:before="0"/>
        <w:rPr>
          <w:b w:val="0"/>
          <w:color w:val="auto"/>
          <w:sz w:val="28"/>
          <w:szCs w:val="28"/>
        </w:rPr>
      </w:pPr>
    </w:p>
    <w:p w14:paraId="63ED02F2" w14:textId="77777777" w:rsidR="00CB0806" w:rsidRPr="001F307E" w:rsidRDefault="00CB0806" w:rsidP="00950AA1">
      <w:pPr>
        <w:shd w:val="clear" w:color="auto" w:fill="FFFFFF"/>
        <w:spacing w:before="0"/>
        <w:ind w:left="567"/>
        <w:rPr>
          <w:sz w:val="28"/>
          <w:szCs w:val="28"/>
        </w:rPr>
      </w:pPr>
    </w:p>
    <w:p w14:paraId="38C80045" w14:textId="77777777" w:rsidR="00CB0806" w:rsidRPr="001F307E" w:rsidRDefault="00CB0806" w:rsidP="00950AA1">
      <w:pPr>
        <w:shd w:val="clear" w:color="auto" w:fill="FFFFFF"/>
        <w:spacing w:before="0"/>
        <w:ind w:left="567"/>
        <w:rPr>
          <w:sz w:val="28"/>
          <w:szCs w:val="28"/>
        </w:rPr>
      </w:pPr>
    </w:p>
    <w:p w14:paraId="6BBF32A0" w14:textId="37DA04E2" w:rsidR="00CB0806" w:rsidRPr="001F307E" w:rsidRDefault="00EE7BA4" w:rsidP="00950AA1">
      <w:pPr>
        <w:shd w:val="clear" w:color="auto" w:fill="FFFFFF"/>
        <w:spacing w:before="0"/>
        <w:jc w:val="center"/>
        <w:rPr>
          <w:sz w:val="28"/>
          <w:szCs w:val="28"/>
        </w:rPr>
      </w:pPr>
      <w:r w:rsidRPr="001F307E">
        <w:rPr>
          <w:sz w:val="28"/>
          <w:szCs w:val="28"/>
        </w:rPr>
        <w:t>202</w:t>
      </w:r>
      <w:r w:rsidR="00C90FAB" w:rsidRPr="001F307E">
        <w:rPr>
          <w:sz w:val="28"/>
          <w:szCs w:val="28"/>
        </w:rPr>
        <w:t>3</w:t>
      </w:r>
    </w:p>
    <w:p w14:paraId="210622FB" w14:textId="77777777" w:rsidR="00CB0806" w:rsidRPr="001F307E" w:rsidRDefault="00EE7BA4" w:rsidP="00950AA1">
      <w:pPr>
        <w:shd w:val="clear" w:color="auto" w:fill="FFFFFF"/>
        <w:spacing w:before="0"/>
        <w:jc w:val="center"/>
        <w:rPr>
          <w:sz w:val="28"/>
          <w:szCs w:val="28"/>
        </w:rPr>
      </w:pPr>
      <w:r w:rsidRPr="001F307E">
        <w:rPr>
          <w:sz w:val="28"/>
          <w:szCs w:val="28"/>
        </w:rPr>
        <w:t>Результати роботи розглянуто НТР</w:t>
      </w:r>
    </w:p>
    <w:p w14:paraId="0378BE98" w14:textId="31BD1908" w:rsidR="00950AA1" w:rsidRPr="001F307E" w:rsidRDefault="00EE7BA4" w:rsidP="00950AA1">
      <w:pPr>
        <w:shd w:val="clear" w:color="auto" w:fill="FFFFFF"/>
        <w:spacing w:before="0" w:line="360" w:lineRule="auto"/>
        <w:jc w:val="center"/>
        <w:rPr>
          <w:sz w:val="28"/>
          <w:szCs w:val="28"/>
        </w:rPr>
      </w:pPr>
      <w:r w:rsidRPr="001F307E">
        <w:rPr>
          <w:sz w:val="28"/>
          <w:szCs w:val="28"/>
        </w:rPr>
        <w:t>протокол № __ від "__" ______ 202</w:t>
      </w:r>
      <w:r w:rsidR="00C90FAB" w:rsidRPr="001F307E">
        <w:rPr>
          <w:sz w:val="28"/>
          <w:szCs w:val="28"/>
        </w:rPr>
        <w:t>3</w:t>
      </w:r>
      <w:r w:rsidRPr="001F307E">
        <w:rPr>
          <w:sz w:val="28"/>
          <w:szCs w:val="28"/>
        </w:rPr>
        <w:t xml:space="preserve"> р.</w:t>
      </w:r>
    </w:p>
    <w:p w14:paraId="4A3484AA" w14:textId="77777777" w:rsidR="00CB0806" w:rsidRPr="001F307E" w:rsidRDefault="00FC02B8" w:rsidP="00EE7BA4">
      <w:pPr>
        <w:shd w:val="clear" w:color="auto" w:fill="FFFFFF"/>
        <w:spacing w:before="0" w:line="360" w:lineRule="auto"/>
        <w:jc w:val="center"/>
        <w:rPr>
          <w:b/>
          <w:sz w:val="28"/>
          <w:szCs w:val="28"/>
        </w:rPr>
      </w:pPr>
      <w:r w:rsidRPr="001F307E">
        <w:rPr>
          <w:b/>
          <w:noProof/>
          <w:sz w:val="28"/>
          <w:szCs w:val="28"/>
          <w:lang w:val="ru-RU"/>
        </w:rPr>
        <mc:AlternateContent>
          <mc:Choice Requires="wps">
            <w:drawing>
              <wp:anchor distT="0" distB="0" distL="114300" distR="114300" simplePos="0" relativeHeight="251660288" behindDoc="0" locked="0" layoutInCell="1" hidden="0" allowOverlap="1" wp14:anchorId="21B44501" wp14:editId="1BC803DE">
                <wp:simplePos x="0" y="0"/>
                <wp:positionH relativeFrom="column">
                  <wp:posOffset>5549900</wp:posOffset>
                </wp:positionH>
                <wp:positionV relativeFrom="paragraph">
                  <wp:posOffset>-444499</wp:posOffset>
                </wp:positionV>
                <wp:extent cx="508635" cy="555625"/>
                <wp:effectExtent l="0" t="0" r="0" b="0"/>
                <wp:wrapNone/>
                <wp:docPr id="257" name="Прямоугольник 257"/>
                <wp:cNvGraphicFramePr/>
                <a:graphic xmlns:a="http://schemas.openxmlformats.org/drawingml/2006/main">
                  <a:graphicData uri="http://schemas.microsoft.com/office/word/2010/wordprocessingShape">
                    <wps:wsp>
                      <wps:cNvSpPr/>
                      <wps:spPr>
                        <a:xfrm>
                          <a:off x="5096445" y="3506950"/>
                          <a:ext cx="499110" cy="546100"/>
                        </a:xfrm>
                        <a:prstGeom prst="rect">
                          <a:avLst/>
                        </a:prstGeom>
                        <a:solidFill>
                          <a:srgbClr val="FFFFFF"/>
                        </a:solidFill>
                        <a:ln>
                          <a:noFill/>
                        </a:ln>
                      </wps:spPr>
                      <wps:txbx>
                        <w:txbxContent>
                          <w:p w14:paraId="24A61445" w14:textId="77777777" w:rsidR="00E24DEE" w:rsidRDefault="00E24DEE">
                            <w:pPr>
                              <w:spacing w:before="0"/>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B44501" id="Прямоугольник 257" o:spid="_x0000_s1027" style="position:absolute;left:0;text-align:left;margin-left:437pt;margin-top:-35pt;width:40.05pt;height:4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YIDQIAAMYDAAAOAAAAZHJzL2Uyb0RvYy54bWysU82O0zAQviPxDpbvNElpCq2artCuipBW&#10;sNLCA7iO01hybDN2m/SGxBWJR+Ah9oL42WdI34ix090tcEPk4PjLjMff981kcdY1iuwEOGl0QbNR&#10;SonQ3JRSbwr67u3qyXNKnGe6ZMpoUdC9cPRs+fjRorVzMTa1UaUAgkW0m7e2oLX3dp4kjteiYW5k&#10;rNAYrAw0zCOETVICa7F6o5Jxmk6T1kBpwXDhHH69GIJ0GetXleD+TVU54YkqKHLzcYW4rsOaLBds&#10;vgFma8mPNNg/sGiY1HjpfakL5hnZgvyrVCM5GGcqP+KmSUxVSS6iBlSTpX+oua6ZFVELmuPsvU3u&#10;/5Xlr3dXQGRZ0HH+jBLNGmxS/+Xw4fC5/9HfHj72N/1t//3wqf/Zf+2/kZCFnrXWzfHotb2CI3K4&#10;DQZ0FTThjdJIV9A8nU0nk5ySfUGf5ul0lh89F50nHBMms1mWYWc4JuSTaZbGePJQyILzL4VpSNgU&#10;FLCl0Wm2u3QeL8fUu5RwrzNKliupVASwWZ8rIDuG7V/FJ7DHI7+lKR2StQnHhnD4kgSRg6yw8926&#10;i0ZldwasTblH85zlK4ncLpnzVwxwfDJKWhypgrr3WwaCEvVKY89m2WSMTvhTAKdgfQqY5rXBSeUe&#10;KBnAuY+TO5B9sfWmktGBQG8gc2SNwxJVHgc7TOMpjlkPv9/yFwAAAP//AwBQSwMEFAAGAAgAAAAh&#10;ADMniJLfAAAACgEAAA8AAABkcnMvZG93bnJldi54bWxMj8FOwzAMhu9IvENkJC5oS4dWOkrTCSFN&#10;guO2inPaeG1F4pQm3crbY07sZsuffn9/sZ2dFWccQ+9JwWqZgEBqvOmpVVAdd4sNiBA1GW09oYIf&#10;DLAtb28KnRt/oT2eD7EVHEIh1wq6GIdcytB06HRY+gGJbyc/Oh15HVtpRn3hcGflY5I8Sad74g+d&#10;HvCtw+brMDkFafpNVfURdomddP35vpfHh/ak1P3d/PoCIuIc/2H402d1KNmp9hOZIKyCTbbmLlHB&#10;Ikt4YOI5Xa9A1IxmKciykNcVyl8AAAD//wMAUEsBAi0AFAAGAAgAAAAhALaDOJL+AAAA4QEAABMA&#10;AAAAAAAAAAAAAAAAAAAAAFtDb250ZW50X1R5cGVzXS54bWxQSwECLQAUAAYACAAAACEAOP0h/9YA&#10;AACUAQAACwAAAAAAAAAAAAAAAAAvAQAAX3JlbHMvLnJlbHNQSwECLQAUAAYACAAAACEAWlZGCA0C&#10;AADGAwAADgAAAAAAAAAAAAAAAAAuAgAAZHJzL2Uyb0RvYy54bWxQSwECLQAUAAYACAAAACEAMyeI&#10;kt8AAAAKAQAADwAAAAAAAAAAAAAAAABnBAAAZHJzL2Rvd25yZXYueG1sUEsFBgAAAAAEAAQA8wAA&#10;AHMFAAAAAA==&#10;" stroked="f">
                <v:textbox inset="2.53958mm,2.53958mm,2.53958mm,2.53958mm">
                  <w:txbxContent>
                    <w:p w14:paraId="24A61445" w14:textId="77777777" w:rsidR="00E24DEE" w:rsidRDefault="00E24DEE">
                      <w:pPr>
                        <w:spacing w:before="0"/>
                        <w:jc w:val="left"/>
                        <w:textDirection w:val="btLr"/>
                      </w:pPr>
                    </w:p>
                  </w:txbxContent>
                </v:textbox>
              </v:rect>
            </w:pict>
          </mc:Fallback>
        </mc:AlternateContent>
      </w:r>
      <w:r w:rsidR="00EE7BA4" w:rsidRPr="001F307E">
        <w:br w:type="page"/>
      </w:r>
      <w:r w:rsidR="00EE7BA4" w:rsidRPr="001F307E">
        <w:rPr>
          <w:b/>
          <w:sz w:val="28"/>
          <w:szCs w:val="28"/>
        </w:rPr>
        <w:lastRenderedPageBreak/>
        <w:t>Список виконавців</w:t>
      </w:r>
    </w:p>
    <w:p w14:paraId="5BD2577B" w14:textId="77777777" w:rsidR="00CB0806" w:rsidRPr="001F307E" w:rsidRDefault="00CB0806">
      <w:pPr>
        <w:ind w:firstLine="709"/>
        <w:rPr>
          <w:b/>
          <w:sz w:val="28"/>
          <w:szCs w:val="28"/>
        </w:rPr>
      </w:pPr>
    </w:p>
    <w:tbl>
      <w:tblPr>
        <w:tblStyle w:val="af9"/>
        <w:tblW w:w="9105" w:type="dxa"/>
        <w:tblInd w:w="135" w:type="dxa"/>
        <w:tblLayout w:type="fixed"/>
        <w:tblLook w:val="0400" w:firstRow="0" w:lastRow="0" w:firstColumn="0" w:lastColumn="0" w:noHBand="0" w:noVBand="1"/>
      </w:tblPr>
      <w:tblGrid>
        <w:gridCol w:w="664"/>
        <w:gridCol w:w="5890"/>
        <w:gridCol w:w="2551"/>
      </w:tblGrid>
      <w:tr w:rsidR="001F307E" w:rsidRPr="001F307E" w14:paraId="3CC377A8" w14:textId="77777777">
        <w:tc>
          <w:tcPr>
            <w:tcW w:w="664" w:type="dxa"/>
          </w:tcPr>
          <w:p w14:paraId="2F72EED7" w14:textId="77777777" w:rsidR="00CB0806" w:rsidRPr="001F307E" w:rsidRDefault="00EE7BA4" w:rsidP="00426DEA">
            <w:pPr>
              <w:spacing w:before="0" w:line="360" w:lineRule="auto"/>
              <w:jc w:val="center"/>
              <w:rPr>
                <w:sz w:val="28"/>
                <w:szCs w:val="28"/>
              </w:rPr>
            </w:pPr>
            <w:r w:rsidRPr="001F307E">
              <w:rPr>
                <w:sz w:val="28"/>
                <w:szCs w:val="28"/>
              </w:rPr>
              <w:t>1</w:t>
            </w:r>
          </w:p>
        </w:tc>
        <w:tc>
          <w:tcPr>
            <w:tcW w:w="5890" w:type="dxa"/>
          </w:tcPr>
          <w:p w14:paraId="674169D2" w14:textId="77777777" w:rsidR="00CB0806" w:rsidRPr="001F307E" w:rsidRDefault="00EE7BA4" w:rsidP="00426DEA">
            <w:pPr>
              <w:spacing w:before="0" w:line="360" w:lineRule="auto"/>
              <w:rPr>
                <w:sz w:val="28"/>
                <w:szCs w:val="28"/>
              </w:rPr>
            </w:pPr>
            <w:r w:rsidRPr="001F307E">
              <w:rPr>
                <w:sz w:val="28"/>
                <w:szCs w:val="28"/>
              </w:rPr>
              <w:t>Керівник підпрограми 6,</w:t>
            </w:r>
          </w:p>
          <w:p w14:paraId="53859493" w14:textId="77777777" w:rsidR="00CB0806" w:rsidRPr="001F307E" w:rsidRDefault="00EE7BA4" w:rsidP="00426DEA">
            <w:pPr>
              <w:spacing w:before="0" w:line="360" w:lineRule="auto"/>
              <w:rPr>
                <w:sz w:val="28"/>
                <w:szCs w:val="28"/>
              </w:rPr>
            </w:pPr>
            <w:r w:rsidRPr="001F307E">
              <w:rPr>
                <w:sz w:val="28"/>
                <w:szCs w:val="28"/>
              </w:rPr>
              <w:t xml:space="preserve">д.т.н., професор, завідувач кафедри </w:t>
            </w:r>
          </w:p>
          <w:p w14:paraId="46A1ABD6" w14:textId="77777777" w:rsidR="00CB0806" w:rsidRPr="001F307E" w:rsidRDefault="00EE7BA4" w:rsidP="00426DEA">
            <w:pPr>
              <w:spacing w:before="0" w:line="360" w:lineRule="auto"/>
              <w:rPr>
                <w:sz w:val="28"/>
                <w:szCs w:val="28"/>
              </w:rPr>
            </w:pPr>
            <w:r w:rsidRPr="001F307E">
              <w:rPr>
                <w:sz w:val="28"/>
                <w:szCs w:val="28"/>
              </w:rPr>
              <w:t>ОПХВ ім. проф. Ф.Ю. Ялпачика</w:t>
            </w:r>
          </w:p>
        </w:tc>
        <w:tc>
          <w:tcPr>
            <w:tcW w:w="2551" w:type="dxa"/>
          </w:tcPr>
          <w:p w14:paraId="434A01D1" w14:textId="77777777" w:rsidR="00CB0806" w:rsidRPr="001F307E" w:rsidRDefault="00EE7BA4" w:rsidP="00426DEA">
            <w:pPr>
              <w:spacing w:before="0" w:line="360" w:lineRule="auto"/>
              <w:rPr>
                <w:sz w:val="28"/>
                <w:szCs w:val="28"/>
              </w:rPr>
            </w:pPr>
            <w:r w:rsidRPr="001F307E">
              <w:rPr>
                <w:sz w:val="28"/>
                <w:szCs w:val="28"/>
              </w:rPr>
              <w:t>Самойчук К.О.</w:t>
            </w:r>
          </w:p>
          <w:p w14:paraId="093476EF" w14:textId="078433DD" w:rsidR="00CB0806" w:rsidRPr="001F307E" w:rsidRDefault="00EE7BA4" w:rsidP="00426DEA">
            <w:pPr>
              <w:spacing w:before="0" w:line="360" w:lineRule="auto"/>
              <w:rPr>
                <w:sz w:val="28"/>
                <w:szCs w:val="28"/>
              </w:rPr>
            </w:pPr>
            <w:r w:rsidRPr="001F307E">
              <w:rPr>
                <w:sz w:val="28"/>
                <w:szCs w:val="28"/>
              </w:rPr>
              <w:t>(розділ 1, 2, 3</w:t>
            </w:r>
            <w:r w:rsidR="005A2EB7">
              <w:rPr>
                <w:sz w:val="28"/>
                <w:szCs w:val="28"/>
              </w:rPr>
              <w:t>, 6</w:t>
            </w:r>
            <w:r w:rsidRPr="001F307E">
              <w:rPr>
                <w:sz w:val="28"/>
                <w:szCs w:val="28"/>
              </w:rPr>
              <w:t>)</w:t>
            </w:r>
          </w:p>
        </w:tc>
      </w:tr>
      <w:tr w:rsidR="001F307E" w:rsidRPr="001F307E" w14:paraId="4BF7CA2B" w14:textId="77777777">
        <w:tc>
          <w:tcPr>
            <w:tcW w:w="664" w:type="dxa"/>
          </w:tcPr>
          <w:p w14:paraId="4EE11DC9" w14:textId="131F89CB" w:rsidR="00CB0806" w:rsidRPr="001F307E" w:rsidRDefault="00712AF7" w:rsidP="00426DEA">
            <w:pPr>
              <w:spacing w:before="0" w:line="360" w:lineRule="auto"/>
              <w:jc w:val="center"/>
              <w:rPr>
                <w:sz w:val="28"/>
                <w:szCs w:val="28"/>
              </w:rPr>
            </w:pPr>
            <w:r w:rsidRPr="001F307E">
              <w:rPr>
                <w:sz w:val="28"/>
                <w:szCs w:val="28"/>
              </w:rPr>
              <w:t>2</w:t>
            </w:r>
          </w:p>
        </w:tc>
        <w:tc>
          <w:tcPr>
            <w:tcW w:w="5890" w:type="dxa"/>
          </w:tcPr>
          <w:p w14:paraId="2D4083CF" w14:textId="77777777" w:rsidR="00CB0806" w:rsidRPr="001F307E" w:rsidRDefault="00EE7BA4" w:rsidP="00426DEA">
            <w:pPr>
              <w:spacing w:before="0" w:line="360" w:lineRule="auto"/>
              <w:rPr>
                <w:sz w:val="28"/>
                <w:szCs w:val="28"/>
              </w:rPr>
            </w:pPr>
            <w:r w:rsidRPr="001F307E">
              <w:rPr>
                <w:sz w:val="28"/>
                <w:szCs w:val="28"/>
              </w:rPr>
              <w:t>к.т.н, ст викл.</w:t>
            </w:r>
          </w:p>
        </w:tc>
        <w:tc>
          <w:tcPr>
            <w:tcW w:w="2551" w:type="dxa"/>
          </w:tcPr>
          <w:p w14:paraId="1F0D633C" w14:textId="77777777" w:rsidR="00CB0806" w:rsidRPr="001F307E" w:rsidRDefault="00EE7BA4" w:rsidP="00426DEA">
            <w:pPr>
              <w:spacing w:before="0" w:line="360" w:lineRule="auto"/>
              <w:rPr>
                <w:sz w:val="28"/>
                <w:szCs w:val="28"/>
              </w:rPr>
            </w:pPr>
            <w:r w:rsidRPr="001F307E">
              <w:rPr>
                <w:sz w:val="28"/>
                <w:szCs w:val="28"/>
              </w:rPr>
              <w:t>Ковальов О.О.</w:t>
            </w:r>
          </w:p>
          <w:p w14:paraId="5FA4AFC4" w14:textId="6D610EFD" w:rsidR="00CB0806" w:rsidRPr="001F307E" w:rsidRDefault="00EE7BA4" w:rsidP="00AF3A5F">
            <w:pPr>
              <w:spacing w:before="0" w:line="360" w:lineRule="auto"/>
              <w:rPr>
                <w:sz w:val="28"/>
                <w:szCs w:val="28"/>
              </w:rPr>
            </w:pPr>
            <w:r w:rsidRPr="001F307E">
              <w:rPr>
                <w:sz w:val="28"/>
                <w:szCs w:val="28"/>
              </w:rPr>
              <w:t xml:space="preserve">(розділ </w:t>
            </w:r>
            <w:r w:rsidR="00712AF7" w:rsidRPr="001F307E">
              <w:rPr>
                <w:sz w:val="28"/>
                <w:szCs w:val="28"/>
              </w:rPr>
              <w:t>1</w:t>
            </w:r>
            <w:r w:rsidRPr="001F307E">
              <w:rPr>
                <w:sz w:val="28"/>
                <w:szCs w:val="28"/>
              </w:rPr>
              <w:t>)</w:t>
            </w:r>
          </w:p>
        </w:tc>
      </w:tr>
      <w:tr w:rsidR="001F307E" w:rsidRPr="001F307E" w14:paraId="7B32D67C" w14:textId="77777777" w:rsidTr="004F4A62">
        <w:tc>
          <w:tcPr>
            <w:tcW w:w="664" w:type="dxa"/>
          </w:tcPr>
          <w:p w14:paraId="16E1E6CC" w14:textId="63554F79" w:rsidR="00712AF7" w:rsidRPr="001F307E" w:rsidRDefault="00712AF7" w:rsidP="004F4A62">
            <w:pPr>
              <w:spacing w:before="0" w:line="360" w:lineRule="auto"/>
              <w:jc w:val="center"/>
              <w:rPr>
                <w:sz w:val="28"/>
                <w:szCs w:val="28"/>
              </w:rPr>
            </w:pPr>
            <w:r w:rsidRPr="001F307E">
              <w:rPr>
                <w:sz w:val="28"/>
                <w:szCs w:val="28"/>
              </w:rPr>
              <w:t>3</w:t>
            </w:r>
          </w:p>
        </w:tc>
        <w:tc>
          <w:tcPr>
            <w:tcW w:w="5890" w:type="dxa"/>
          </w:tcPr>
          <w:p w14:paraId="735FE2B8" w14:textId="77777777" w:rsidR="00712AF7" w:rsidRPr="001F307E" w:rsidRDefault="00712AF7" w:rsidP="004F4A62">
            <w:pPr>
              <w:spacing w:before="0" w:line="360" w:lineRule="auto"/>
              <w:rPr>
                <w:sz w:val="28"/>
                <w:szCs w:val="28"/>
              </w:rPr>
            </w:pPr>
            <w:r w:rsidRPr="001F307E">
              <w:rPr>
                <w:sz w:val="28"/>
                <w:szCs w:val="28"/>
              </w:rPr>
              <w:t>к.т.н.,  доц.</w:t>
            </w:r>
            <w:r w:rsidRPr="001F307E">
              <w:rPr>
                <w:sz w:val="28"/>
                <w:szCs w:val="28"/>
              </w:rPr>
              <w:tab/>
            </w:r>
          </w:p>
        </w:tc>
        <w:tc>
          <w:tcPr>
            <w:tcW w:w="2551" w:type="dxa"/>
          </w:tcPr>
          <w:p w14:paraId="4089990A" w14:textId="77777777" w:rsidR="00712AF7" w:rsidRPr="001F307E" w:rsidRDefault="00712AF7" w:rsidP="004F4A62">
            <w:pPr>
              <w:spacing w:before="0" w:line="360" w:lineRule="auto"/>
              <w:rPr>
                <w:sz w:val="28"/>
                <w:szCs w:val="28"/>
              </w:rPr>
            </w:pPr>
            <w:r w:rsidRPr="001F307E">
              <w:rPr>
                <w:sz w:val="28"/>
                <w:szCs w:val="28"/>
              </w:rPr>
              <w:t>Паляничка Н.О.</w:t>
            </w:r>
          </w:p>
          <w:p w14:paraId="79C0F98F" w14:textId="77777777" w:rsidR="00712AF7" w:rsidRPr="001F307E" w:rsidRDefault="00712AF7" w:rsidP="004F4A62">
            <w:pPr>
              <w:spacing w:before="0" w:line="360" w:lineRule="auto"/>
              <w:rPr>
                <w:sz w:val="28"/>
                <w:szCs w:val="28"/>
              </w:rPr>
            </w:pPr>
            <w:r w:rsidRPr="001F307E">
              <w:rPr>
                <w:sz w:val="28"/>
                <w:szCs w:val="28"/>
              </w:rPr>
              <w:t>(розділ 2)</w:t>
            </w:r>
          </w:p>
        </w:tc>
      </w:tr>
      <w:tr w:rsidR="001F307E" w:rsidRPr="001F307E" w14:paraId="6211F670" w14:textId="77777777">
        <w:tc>
          <w:tcPr>
            <w:tcW w:w="664" w:type="dxa"/>
          </w:tcPr>
          <w:p w14:paraId="136B7D29" w14:textId="77777777" w:rsidR="00CB0806" w:rsidRPr="001F307E" w:rsidRDefault="00EE7BA4" w:rsidP="00426DEA">
            <w:pPr>
              <w:spacing w:before="0" w:line="360" w:lineRule="auto"/>
              <w:jc w:val="center"/>
              <w:rPr>
                <w:sz w:val="28"/>
                <w:szCs w:val="28"/>
              </w:rPr>
            </w:pPr>
            <w:r w:rsidRPr="001F307E">
              <w:rPr>
                <w:sz w:val="28"/>
                <w:szCs w:val="28"/>
              </w:rPr>
              <w:t>4</w:t>
            </w:r>
          </w:p>
        </w:tc>
        <w:tc>
          <w:tcPr>
            <w:tcW w:w="5890" w:type="dxa"/>
          </w:tcPr>
          <w:p w14:paraId="1DAD4BB6" w14:textId="77777777" w:rsidR="00CB0806" w:rsidRPr="001F307E" w:rsidRDefault="00537271" w:rsidP="00426DEA">
            <w:pPr>
              <w:spacing w:before="0" w:line="360" w:lineRule="auto"/>
              <w:rPr>
                <w:sz w:val="28"/>
                <w:szCs w:val="28"/>
              </w:rPr>
            </w:pPr>
            <w:r w:rsidRPr="001F307E">
              <w:rPr>
                <w:sz w:val="28"/>
                <w:szCs w:val="28"/>
              </w:rPr>
              <w:t xml:space="preserve">ст. викл. </w:t>
            </w:r>
          </w:p>
        </w:tc>
        <w:tc>
          <w:tcPr>
            <w:tcW w:w="2551" w:type="dxa"/>
          </w:tcPr>
          <w:p w14:paraId="1C3E5957" w14:textId="77777777" w:rsidR="00CB0806" w:rsidRPr="001F307E" w:rsidRDefault="00EE7BA4" w:rsidP="00426DEA">
            <w:pPr>
              <w:spacing w:before="0" w:line="360" w:lineRule="auto"/>
              <w:rPr>
                <w:sz w:val="28"/>
                <w:szCs w:val="28"/>
              </w:rPr>
            </w:pPr>
            <w:r w:rsidRPr="001F307E">
              <w:rPr>
                <w:sz w:val="28"/>
                <w:szCs w:val="28"/>
              </w:rPr>
              <w:t>В'юнік О.В.</w:t>
            </w:r>
          </w:p>
          <w:p w14:paraId="1EF61861" w14:textId="01D6D853" w:rsidR="00CB0806" w:rsidRPr="001F307E" w:rsidRDefault="00EE7BA4" w:rsidP="00AF3A5F">
            <w:pPr>
              <w:spacing w:before="0" w:line="360" w:lineRule="auto"/>
              <w:rPr>
                <w:sz w:val="28"/>
                <w:szCs w:val="28"/>
              </w:rPr>
            </w:pPr>
            <w:r w:rsidRPr="001F307E">
              <w:rPr>
                <w:sz w:val="28"/>
                <w:szCs w:val="28"/>
              </w:rPr>
              <w:t xml:space="preserve">(розділ </w:t>
            </w:r>
            <w:r w:rsidR="00712AF7" w:rsidRPr="001F307E">
              <w:rPr>
                <w:sz w:val="28"/>
                <w:szCs w:val="28"/>
              </w:rPr>
              <w:t>3</w:t>
            </w:r>
            <w:r w:rsidRPr="001F307E">
              <w:rPr>
                <w:sz w:val="28"/>
                <w:szCs w:val="28"/>
              </w:rPr>
              <w:t>)</w:t>
            </w:r>
          </w:p>
        </w:tc>
      </w:tr>
      <w:tr w:rsidR="001F307E" w:rsidRPr="001F307E" w14:paraId="2443E946" w14:textId="77777777">
        <w:tc>
          <w:tcPr>
            <w:tcW w:w="664" w:type="dxa"/>
          </w:tcPr>
          <w:p w14:paraId="6627FF2D" w14:textId="77777777" w:rsidR="00CB0806" w:rsidRPr="001F307E" w:rsidRDefault="00EE7BA4" w:rsidP="00426DEA">
            <w:pPr>
              <w:spacing w:before="0" w:line="360" w:lineRule="auto"/>
              <w:jc w:val="center"/>
              <w:rPr>
                <w:sz w:val="28"/>
                <w:szCs w:val="28"/>
              </w:rPr>
            </w:pPr>
            <w:r w:rsidRPr="001F307E">
              <w:rPr>
                <w:sz w:val="28"/>
                <w:szCs w:val="28"/>
              </w:rPr>
              <w:t>5</w:t>
            </w:r>
          </w:p>
        </w:tc>
        <w:tc>
          <w:tcPr>
            <w:tcW w:w="5890" w:type="dxa"/>
          </w:tcPr>
          <w:p w14:paraId="27754F0B" w14:textId="77777777" w:rsidR="00CB0806" w:rsidRPr="001F307E" w:rsidRDefault="00EE7BA4" w:rsidP="00426DEA">
            <w:pPr>
              <w:spacing w:before="0" w:line="360" w:lineRule="auto"/>
              <w:rPr>
                <w:sz w:val="28"/>
                <w:szCs w:val="28"/>
              </w:rPr>
            </w:pPr>
            <w:r w:rsidRPr="001F307E">
              <w:rPr>
                <w:sz w:val="28"/>
                <w:szCs w:val="28"/>
              </w:rPr>
              <w:t>к.т.н.,  доц.</w:t>
            </w:r>
          </w:p>
        </w:tc>
        <w:tc>
          <w:tcPr>
            <w:tcW w:w="2551" w:type="dxa"/>
          </w:tcPr>
          <w:p w14:paraId="5A662FD6" w14:textId="77777777" w:rsidR="00CB0806" w:rsidRPr="001F307E" w:rsidRDefault="00EE7BA4" w:rsidP="00426DEA">
            <w:pPr>
              <w:spacing w:before="0" w:line="360" w:lineRule="auto"/>
              <w:rPr>
                <w:sz w:val="28"/>
                <w:szCs w:val="28"/>
              </w:rPr>
            </w:pPr>
            <w:r w:rsidRPr="001F307E">
              <w:rPr>
                <w:sz w:val="28"/>
                <w:szCs w:val="28"/>
              </w:rPr>
              <w:t>Ломейко О.П.</w:t>
            </w:r>
          </w:p>
          <w:p w14:paraId="1D461297" w14:textId="67FEC5DF" w:rsidR="00CB0806" w:rsidRPr="001F307E" w:rsidRDefault="00EE7BA4" w:rsidP="00AF3A5F">
            <w:pPr>
              <w:spacing w:before="0" w:line="360" w:lineRule="auto"/>
              <w:rPr>
                <w:sz w:val="28"/>
                <w:szCs w:val="28"/>
              </w:rPr>
            </w:pPr>
            <w:r w:rsidRPr="001F307E">
              <w:rPr>
                <w:sz w:val="28"/>
                <w:szCs w:val="28"/>
              </w:rPr>
              <w:t xml:space="preserve">(розділ </w:t>
            </w:r>
            <w:r w:rsidR="00712AF7" w:rsidRPr="001F307E">
              <w:rPr>
                <w:sz w:val="28"/>
                <w:szCs w:val="28"/>
              </w:rPr>
              <w:t>4</w:t>
            </w:r>
            <w:r w:rsidRPr="001F307E">
              <w:rPr>
                <w:sz w:val="28"/>
                <w:szCs w:val="28"/>
              </w:rPr>
              <w:t>)</w:t>
            </w:r>
          </w:p>
        </w:tc>
      </w:tr>
      <w:tr w:rsidR="001F307E" w:rsidRPr="001F307E" w14:paraId="4944ED99" w14:textId="77777777">
        <w:tc>
          <w:tcPr>
            <w:tcW w:w="664" w:type="dxa"/>
          </w:tcPr>
          <w:p w14:paraId="4B176519" w14:textId="7A586A21" w:rsidR="00CB0806" w:rsidRPr="001F307E" w:rsidRDefault="00712AF7" w:rsidP="00426DEA">
            <w:pPr>
              <w:spacing w:before="0" w:line="360" w:lineRule="auto"/>
              <w:jc w:val="center"/>
              <w:rPr>
                <w:sz w:val="28"/>
                <w:szCs w:val="28"/>
              </w:rPr>
            </w:pPr>
            <w:r w:rsidRPr="001F307E">
              <w:rPr>
                <w:sz w:val="28"/>
                <w:szCs w:val="28"/>
              </w:rPr>
              <w:t>6</w:t>
            </w:r>
          </w:p>
        </w:tc>
        <w:tc>
          <w:tcPr>
            <w:tcW w:w="5890" w:type="dxa"/>
          </w:tcPr>
          <w:p w14:paraId="5B8E4426" w14:textId="77777777" w:rsidR="00CB0806" w:rsidRPr="001F307E" w:rsidRDefault="00EE7BA4" w:rsidP="00426DEA">
            <w:pPr>
              <w:spacing w:before="0" w:line="360" w:lineRule="auto"/>
              <w:rPr>
                <w:sz w:val="28"/>
                <w:szCs w:val="28"/>
              </w:rPr>
            </w:pPr>
            <w:r w:rsidRPr="001F307E">
              <w:rPr>
                <w:sz w:val="28"/>
                <w:szCs w:val="28"/>
              </w:rPr>
              <w:t>д.т.н., проф.</w:t>
            </w:r>
          </w:p>
        </w:tc>
        <w:tc>
          <w:tcPr>
            <w:tcW w:w="2551" w:type="dxa"/>
          </w:tcPr>
          <w:p w14:paraId="7BD95E5C" w14:textId="77777777" w:rsidR="00CB0806" w:rsidRPr="001F307E" w:rsidRDefault="00EE7BA4" w:rsidP="00426DEA">
            <w:pPr>
              <w:spacing w:before="0" w:line="360" w:lineRule="auto"/>
              <w:rPr>
                <w:sz w:val="28"/>
                <w:szCs w:val="28"/>
              </w:rPr>
            </w:pPr>
            <w:r w:rsidRPr="001F307E">
              <w:rPr>
                <w:sz w:val="28"/>
                <w:szCs w:val="28"/>
              </w:rPr>
              <w:t>Кюрчев С.В.</w:t>
            </w:r>
          </w:p>
          <w:p w14:paraId="5D05F997" w14:textId="18829891" w:rsidR="00CB0806" w:rsidRPr="001F307E" w:rsidRDefault="00EE7BA4" w:rsidP="00AF3A5F">
            <w:pPr>
              <w:spacing w:before="0" w:line="360" w:lineRule="auto"/>
              <w:rPr>
                <w:sz w:val="28"/>
                <w:szCs w:val="28"/>
              </w:rPr>
            </w:pPr>
            <w:r w:rsidRPr="001F307E">
              <w:rPr>
                <w:sz w:val="28"/>
                <w:szCs w:val="28"/>
              </w:rPr>
              <w:t xml:space="preserve">(розділ </w:t>
            </w:r>
            <w:r w:rsidR="00712AF7" w:rsidRPr="001F307E">
              <w:rPr>
                <w:sz w:val="28"/>
                <w:szCs w:val="28"/>
              </w:rPr>
              <w:t>5</w:t>
            </w:r>
            <w:r w:rsidRPr="001F307E">
              <w:rPr>
                <w:sz w:val="28"/>
                <w:szCs w:val="28"/>
              </w:rPr>
              <w:t>)</w:t>
            </w:r>
          </w:p>
        </w:tc>
      </w:tr>
      <w:tr w:rsidR="001F307E" w:rsidRPr="001F307E" w14:paraId="7247C44E" w14:textId="77777777">
        <w:tc>
          <w:tcPr>
            <w:tcW w:w="664" w:type="dxa"/>
          </w:tcPr>
          <w:p w14:paraId="745BD4F4" w14:textId="0623EE46" w:rsidR="00CB0806" w:rsidRPr="001F307E" w:rsidRDefault="00712AF7" w:rsidP="00426DEA">
            <w:pPr>
              <w:spacing w:before="0" w:line="360" w:lineRule="auto"/>
              <w:jc w:val="center"/>
              <w:rPr>
                <w:sz w:val="28"/>
                <w:szCs w:val="28"/>
              </w:rPr>
            </w:pPr>
            <w:r w:rsidRPr="001F307E">
              <w:rPr>
                <w:sz w:val="28"/>
                <w:szCs w:val="28"/>
              </w:rPr>
              <w:t>7</w:t>
            </w:r>
          </w:p>
        </w:tc>
        <w:tc>
          <w:tcPr>
            <w:tcW w:w="5890" w:type="dxa"/>
          </w:tcPr>
          <w:p w14:paraId="020594B2" w14:textId="77777777" w:rsidR="00CB0806" w:rsidRPr="001F307E" w:rsidRDefault="00EE7BA4" w:rsidP="00426DEA">
            <w:pPr>
              <w:spacing w:before="0" w:line="360" w:lineRule="auto"/>
              <w:rPr>
                <w:sz w:val="28"/>
                <w:szCs w:val="28"/>
              </w:rPr>
            </w:pPr>
            <w:r w:rsidRPr="001F307E">
              <w:rPr>
                <w:sz w:val="28"/>
                <w:szCs w:val="28"/>
              </w:rPr>
              <w:t xml:space="preserve">к.т.н., доц. </w:t>
            </w:r>
          </w:p>
        </w:tc>
        <w:tc>
          <w:tcPr>
            <w:tcW w:w="2551" w:type="dxa"/>
          </w:tcPr>
          <w:p w14:paraId="2B26347A" w14:textId="77777777" w:rsidR="00CB0806" w:rsidRPr="001F307E" w:rsidRDefault="00EE7BA4" w:rsidP="00426DEA">
            <w:pPr>
              <w:spacing w:before="0" w:line="360" w:lineRule="auto"/>
              <w:rPr>
                <w:sz w:val="28"/>
                <w:szCs w:val="28"/>
              </w:rPr>
            </w:pPr>
            <w:r w:rsidRPr="001F307E">
              <w:rPr>
                <w:sz w:val="28"/>
                <w:szCs w:val="28"/>
              </w:rPr>
              <w:t>Верхоланцева В.О.</w:t>
            </w:r>
          </w:p>
          <w:p w14:paraId="73B7EE8E" w14:textId="17DAA0D4" w:rsidR="00CB0806" w:rsidRPr="001F307E" w:rsidRDefault="00EE7BA4" w:rsidP="00AF3A5F">
            <w:pPr>
              <w:spacing w:before="0" w:line="360" w:lineRule="auto"/>
              <w:rPr>
                <w:sz w:val="28"/>
                <w:szCs w:val="28"/>
              </w:rPr>
            </w:pPr>
            <w:r w:rsidRPr="001F307E">
              <w:rPr>
                <w:sz w:val="28"/>
                <w:szCs w:val="28"/>
              </w:rPr>
              <w:t xml:space="preserve">(розділ </w:t>
            </w:r>
            <w:r w:rsidR="00712AF7" w:rsidRPr="001F307E">
              <w:rPr>
                <w:sz w:val="28"/>
                <w:szCs w:val="28"/>
              </w:rPr>
              <w:t>5</w:t>
            </w:r>
            <w:r w:rsidRPr="001F307E">
              <w:rPr>
                <w:sz w:val="28"/>
                <w:szCs w:val="28"/>
              </w:rPr>
              <w:t>)</w:t>
            </w:r>
          </w:p>
        </w:tc>
      </w:tr>
      <w:tr w:rsidR="001F307E" w:rsidRPr="001F307E" w14:paraId="4FB225CC" w14:textId="77777777" w:rsidTr="00886947">
        <w:tc>
          <w:tcPr>
            <w:tcW w:w="664" w:type="dxa"/>
          </w:tcPr>
          <w:p w14:paraId="19E5DC1B" w14:textId="4E040B53" w:rsidR="00712AF7" w:rsidRPr="001F307E" w:rsidRDefault="00712AF7" w:rsidP="00886947">
            <w:pPr>
              <w:spacing w:before="0" w:line="360" w:lineRule="auto"/>
              <w:jc w:val="center"/>
              <w:rPr>
                <w:sz w:val="28"/>
                <w:szCs w:val="28"/>
              </w:rPr>
            </w:pPr>
            <w:r w:rsidRPr="001F307E">
              <w:rPr>
                <w:sz w:val="28"/>
                <w:szCs w:val="28"/>
              </w:rPr>
              <w:t>8</w:t>
            </w:r>
          </w:p>
        </w:tc>
        <w:tc>
          <w:tcPr>
            <w:tcW w:w="5890" w:type="dxa"/>
          </w:tcPr>
          <w:p w14:paraId="2239BAB9" w14:textId="77777777" w:rsidR="00712AF7" w:rsidRPr="001F307E" w:rsidRDefault="00712AF7" w:rsidP="00886947">
            <w:pPr>
              <w:spacing w:before="0" w:line="360" w:lineRule="auto"/>
              <w:rPr>
                <w:sz w:val="28"/>
                <w:szCs w:val="28"/>
              </w:rPr>
            </w:pPr>
            <w:r w:rsidRPr="001F307E">
              <w:rPr>
                <w:sz w:val="28"/>
                <w:szCs w:val="28"/>
              </w:rPr>
              <w:t>аспірант</w:t>
            </w:r>
          </w:p>
        </w:tc>
        <w:tc>
          <w:tcPr>
            <w:tcW w:w="2551" w:type="dxa"/>
          </w:tcPr>
          <w:p w14:paraId="1BBD068E" w14:textId="77777777" w:rsidR="00712AF7" w:rsidRPr="001F307E" w:rsidRDefault="00712AF7" w:rsidP="00886947">
            <w:pPr>
              <w:spacing w:before="0" w:line="360" w:lineRule="auto"/>
              <w:rPr>
                <w:sz w:val="28"/>
                <w:szCs w:val="28"/>
              </w:rPr>
            </w:pPr>
            <w:r w:rsidRPr="001F307E">
              <w:rPr>
                <w:sz w:val="28"/>
                <w:szCs w:val="28"/>
              </w:rPr>
              <w:t>Самохвал В.А.</w:t>
            </w:r>
          </w:p>
          <w:p w14:paraId="3DB123AB" w14:textId="77777777" w:rsidR="00712AF7" w:rsidRPr="001F307E" w:rsidRDefault="00712AF7" w:rsidP="00886947">
            <w:pPr>
              <w:spacing w:before="0" w:line="360" w:lineRule="auto"/>
              <w:rPr>
                <w:sz w:val="28"/>
                <w:szCs w:val="28"/>
              </w:rPr>
            </w:pPr>
            <w:r w:rsidRPr="001F307E">
              <w:rPr>
                <w:sz w:val="28"/>
                <w:szCs w:val="28"/>
              </w:rPr>
              <w:t>(розділ 6)</w:t>
            </w:r>
          </w:p>
        </w:tc>
      </w:tr>
      <w:tr w:rsidR="001F307E" w:rsidRPr="001F307E" w14:paraId="4DC1BCE3" w14:textId="77777777">
        <w:tc>
          <w:tcPr>
            <w:tcW w:w="664" w:type="dxa"/>
          </w:tcPr>
          <w:p w14:paraId="4642D4F4" w14:textId="402BF612" w:rsidR="00CB0806" w:rsidRPr="001F307E" w:rsidRDefault="00712AF7" w:rsidP="00426DEA">
            <w:pPr>
              <w:spacing w:before="0" w:line="360" w:lineRule="auto"/>
              <w:jc w:val="center"/>
              <w:rPr>
                <w:sz w:val="28"/>
                <w:szCs w:val="28"/>
              </w:rPr>
            </w:pPr>
            <w:r w:rsidRPr="001F307E">
              <w:rPr>
                <w:sz w:val="28"/>
                <w:szCs w:val="28"/>
              </w:rPr>
              <w:t>9</w:t>
            </w:r>
          </w:p>
        </w:tc>
        <w:tc>
          <w:tcPr>
            <w:tcW w:w="5890" w:type="dxa"/>
          </w:tcPr>
          <w:p w14:paraId="0CF06EC8" w14:textId="77777777" w:rsidR="00CB0806" w:rsidRPr="001F307E" w:rsidRDefault="00537271" w:rsidP="00426DEA">
            <w:pPr>
              <w:spacing w:before="0" w:line="360" w:lineRule="auto"/>
              <w:rPr>
                <w:sz w:val="28"/>
                <w:szCs w:val="28"/>
              </w:rPr>
            </w:pPr>
            <w:r w:rsidRPr="001F307E">
              <w:rPr>
                <w:sz w:val="28"/>
                <w:szCs w:val="28"/>
              </w:rPr>
              <w:t>ст. викл.</w:t>
            </w:r>
          </w:p>
        </w:tc>
        <w:tc>
          <w:tcPr>
            <w:tcW w:w="2551" w:type="dxa"/>
          </w:tcPr>
          <w:p w14:paraId="7ED6B5D6" w14:textId="77777777" w:rsidR="00CB0806" w:rsidRPr="001F307E" w:rsidRDefault="00EE7BA4" w:rsidP="00426DEA">
            <w:pPr>
              <w:spacing w:before="0" w:line="360" w:lineRule="auto"/>
              <w:rPr>
                <w:sz w:val="28"/>
                <w:szCs w:val="28"/>
              </w:rPr>
            </w:pPr>
            <w:r w:rsidRPr="001F307E">
              <w:rPr>
                <w:sz w:val="28"/>
                <w:szCs w:val="28"/>
              </w:rPr>
              <w:t xml:space="preserve">Фучаджи Н.О. </w:t>
            </w:r>
          </w:p>
          <w:p w14:paraId="0E0AC204" w14:textId="7B6B858A" w:rsidR="00CB0806" w:rsidRPr="001F307E" w:rsidRDefault="00EE7BA4" w:rsidP="00AF3A5F">
            <w:pPr>
              <w:spacing w:before="0" w:line="360" w:lineRule="auto"/>
              <w:rPr>
                <w:sz w:val="28"/>
                <w:szCs w:val="28"/>
              </w:rPr>
            </w:pPr>
            <w:r w:rsidRPr="001F307E">
              <w:rPr>
                <w:sz w:val="28"/>
                <w:szCs w:val="28"/>
              </w:rPr>
              <w:t xml:space="preserve">(розділ </w:t>
            </w:r>
            <w:r w:rsidR="00712AF7" w:rsidRPr="001F307E">
              <w:rPr>
                <w:sz w:val="28"/>
                <w:szCs w:val="28"/>
              </w:rPr>
              <w:t>7</w:t>
            </w:r>
            <w:r w:rsidRPr="001F307E">
              <w:rPr>
                <w:sz w:val="28"/>
                <w:szCs w:val="28"/>
              </w:rPr>
              <w:t>)</w:t>
            </w:r>
          </w:p>
        </w:tc>
      </w:tr>
      <w:tr w:rsidR="001F307E" w:rsidRPr="001F307E" w14:paraId="6614E1E0" w14:textId="77777777">
        <w:tc>
          <w:tcPr>
            <w:tcW w:w="664" w:type="dxa"/>
          </w:tcPr>
          <w:p w14:paraId="1C783B77" w14:textId="11290CDD" w:rsidR="00CB0806" w:rsidRPr="001F307E" w:rsidRDefault="00EE7BA4" w:rsidP="00426DEA">
            <w:pPr>
              <w:spacing w:before="0" w:line="360" w:lineRule="auto"/>
              <w:jc w:val="center"/>
              <w:rPr>
                <w:sz w:val="28"/>
                <w:szCs w:val="28"/>
              </w:rPr>
            </w:pPr>
            <w:r w:rsidRPr="001F307E">
              <w:rPr>
                <w:sz w:val="28"/>
                <w:szCs w:val="28"/>
              </w:rPr>
              <w:t>1</w:t>
            </w:r>
            <w:r w:rsidR="00712AF7" w:rsidRPr="001F307E">
              <w:rPr>
                <w:sz w:val="28"/>
                <w:szCs w:val="28"/>
              </w:rPr>
              <w:t>0</w:t>
            </w:r>
            <w:r w:rsidRPr="001F307E">
              <w:rPr>
                <w:sz w:val="28"/>
                <w:szCs w:val="28"/>
              </w:rPr>
              <w:t xml:space="preserve">  </w:t>
            </w:r>
          </w:p>
        </w:tc>
        <w:tc>
          <w:tcPr>
            <w:tcW w:w="5890" w:type="dxa"/>
          </w:tcPr>
          <w:p w14:paraId="4B8E0664" w14:textId="77777777" w:rsidR="00CB0806" w:rsidRPr="001F307E" w:rsidRDefault="00EE7BA4" w:rsidP="00426DEA">
            <w:pPr>
              <w:spacing w:before="0" w:line="360" w:lineRule="auto"/>
              <w:rPr>
                <w:sz w:val="28"/>
                <w:szCs w:val="28"/>
              </w:rPr>
            </w:pPr>
            <w:r w:rsidRPr="001F307E">
              <w:rPr>
                <w:sz w:val="28"/>
                <w:szCs w:val="28"/>
              </w:rPr>
              <w:t>д.т.н., проф.</w:t>
            </w:r>
          </w:p>
        </w:tc>
        <w:tc>
          <w:tcPr>
            <w:tcW w:w="2551" w:type="dxa"/>
          </w:tcPr>
          <w:p w14:paraId="22981314" w14:textId="77777777" w:rsidR="00CB0806" w:rsidRPr="001F307E" w:rsidRDefault="00EE7BA4" w:rsidP="00426DEA">
            <w:pPr>
              <w:spacing w:before="0" w:line="360" w:lineRule="auto"/>
              <w:rPr>
                <w:sz w:val="28"/>
                <w:szCs w:val="28"/>
              </w:rPr>
            </w:pPr>
            <w:r w:rsidRPr="001F307E">
              <w:rPr>
                <w:sz w:val="28"/>
                <w:szCs w:val="28"/>
              </w:rPr>
              <w:t>Журавель Д.П.</w:t>
            </w:r>
          </w:p>
          <w:p w14:paraId="3F20BD8F" w14:textId="7253D1FE" w:rsidR="00CB0806" w:rsidRPr="001F307E" w:rsidRDefault="00EE7BA4" w:rsidP="00AF3A5F">
            <w:pPr>
              <w:spacing w:before="0" w:line="360" w:lineRule="auto"/>
              <w:rPr>
                <w:sz w:val="28"/>
                <w:szCs w:val="28"/>
              </w:rPr>
            </w:pPr>
            <w:r w:rsidRPr="001F307E">
              <w:rPr>
                <w:sz w:val="28"/>
                <w:szCs w:val="28"/>
              </w:rPr>
              <w:t xml:space="preserve">(розділ </w:t>
            </w:r>
            <w:r w:rsidR="00712AF7" w:rsidRPr="001F307E">
              <w:rPr>
                <w:sz w:val="28"/>
                <w:szCs w:val="28"/>
              </w:rPr>
              <w:t>8</w:t>
            </w:r>
            <w:r w:rsidRPr="001F307E">
              <w:rPr>
                <w:sz w:val="28"/>
                <w:szCs w:val="28"/>
              </w:rPr>
              <w:t>)</w:t>
            </w:r>
          </w:p>
        </w:tc>
      </w:tr>
      <w:tr w:rsidR="001F307E" w:rsidRPr="001F307E" w14:paraId="48EF0535" w14:textId="77777777" w:rsidTr="00886947">
        <w:tc>
          <w:tcPr>
            <w:tcW w:w="664" w:type="dxa"/>
          </w:tcPr>
          <w:p w14:paraId="095056D6" w14:textId="0BD9F5D3" w:rsidR="00E4323C" w:rsidRPr="001F307E" w:rsidRDefault="00712AF7" w:rsidP="00886947">
            <w:pPr>
              <w:spacing w:before="0" w:line="360" w:lineRule="auto"/>
              <w:jc w:val="center"/>
              <w:rPr>
                <w:sz w:val="28"/>
                <w:szCs w:val="28"/>
              </w:rPr>
            </w:pPr>
            <w:r w:rsidRPr="001F307E">
              <w:rPr>
                <w:sz w:val="28"/>
                <w:szCs w:val="28"/>
              </w:rPr>
              <w:t>11</w:t>
            </w:r>
          </w:p>
        </w:tc>
        <w:tc>
          <w:tcPr>
            <w:tcW w:w="5890" w:type="dxa"/>
          </w:tcPr>
          <w:p w14:paraId="6A2000D1" w14:textId="77777777" w:rsidR="00E4323C" w:rsidRPr="001F307E" w:rsidRDefault="00E4323C" w:rsidP="00886947">
            <w:pPr>
              <w:spacing w:before="0" w:line="360" w:lineRule="auto"/>
              <w:rPr>
                <w:sz w:val="28"/>
                <w:szCs w:val="28"/>
              </w:rPr>
            </w:pPr>
            <w:r w:rsidRPr="001F307E">
              <w:rPr>
                <w:sz w:val="28"/>
                <w:szCs w:val="28"/>
              </w:rPr>
              <w:t>аспірант</w:t>
            </w:r>
          </w:p>
        </w:tc>
        <w:tc>
          <w:tcPr>
            <w:tcW w:w="2551" w:type="dxa"/>
          </w:tcPr>
          <w:p w14:paraId="68CC5127" w14:textId="0AE8E2B7" w:rsidR="00E4323C" w:rsidRPr="001F307E" w:rsidRDefault="00E4323C" w:rsidP="00886947">
            <w:pPr>
              <w:spacing w:before="0" w:line="360" w:lineRule="auto"/>
              <w:rPr>
                <w:sz w:val="28"/>
                <w:szCs w:val="28"/>
              </w:rPr>
            </w:pPr>
            <w:r w:rsidRPr="001F307E">
              <w:rPr>
                <w:sz w:val="28"/>
                <w:szCs w:val="28"/>
              </w:rPr>
              <w:t>Ганзін В.Ю.</w:t>
            </w:r>
          </w:p>
          <w:p w14:paraId="01522F58" w14:textId="570B4E35" w:rsidR="00E4323C" w:rsidRPr="001F307E" w:rsidRDefault="00E4323C" w:rsidP="005A2EB7">
            <w:pPr>
              <w:spacing w:before="0" w:line="360" w:lineRule="auto"/>
              <w:rPr>
                <w:sz w:val="28"/>
                <w:szCs w:val="28"/>
              </w:rPr>
            </w:pPr>
            <w:r w:rsidRPr="001F307E">
              <w:rPr>
                <w:sz w:val="28"/>
                <w:szCs w:val="28"/>
              </w:rPr>
              <w:t xml:space="preserve">(розділ </w:t>
            </w:r>
            <w:r w:rsidR="005A2EB7">
              <w:rPr>
                <w:sz w:val="28"/>
                <w:szCs w:val="28"/>
              </w:rPr>
              <w:t>4</w:t>
            </w:r>
            <w:r w:rsidRPr="001F307E">
              <w:rPr>
                <w:sz w:val="28"/>
                <w:szCs w:val="28"/>
              </w:rPr>
              <w:t>)</w:t>
            </w:r>
          </w:p>
        </w:tc>
      </w:tr>
      <w:tr w:rsidR="00CB0806" w:rsidRPr="001F307E" w14:paraId="2B86BF2F" w14:textId="77777777">
        <w:tc>
          <w:tcPr>
            <w:tcW w:w="664" w:type="dxa"/>
          </w:tcPr>
          <w:p w14:paraId="4A2A40CA" w14:textId="77777777" w:rsidR="00CB0806" w:rsidRPr="001F307E" w:rsidRDefault="00CB0806" w:rsidP="00426DEA">
            <w:pPr>
              <w:spacing w:before="0" w:line="360" w:lineRule="auto"/>
              <w:jc w:val="center"/>
              <w:rPr>
                <w:sz w:val="28"/>
                <w:szCs w:val="28"/>
              </w:rPr>
            </w:pPr>
          </w:p>
        </w:tc>
        <w:tc>
          <w:tcPr>
            <w:tcW w:w="5890" w:type="dxa"/>
          </w:tcPr>
          <w:p w14:paraId="52046D3C" w14:textId="77777777" w:rsidR="00CB0806" w:rsidRPr="001F307E" w:rsidRDefault="00CB0806" w:rsidP="00426DEA">
            <w:pPr>
              <w:spacing w:before="0" w:line="360" w:lineRule="auto"/>
              <w:rPr>
                <w:sz w:val="28"/>
                <w:szCs w:val="28"/>
              </w:rPr>
            </w:pPr>
          </w:p>
        </w:tc>
        <w:tc>
          <w:tcPr>
            <w:tcW w:w="2551" w:type="dxa"/>
          </w:tcPr>
          <w:p w14:paraId="0EDF6733" w14:textId="77777777" w:rsidR="00CB0806" w:rsidRPr="001F307E" w:rsidRDefault="00CB0806" w:rsidP="00426DEA">
            <w:pPr>
              <w:spacing w:before="0" w:line="360" w:lineRule="auto"/>
              <w:rPr>
                <w:sz w:val="28"/>
                <w:szCs w:val="28"/>
              </w:rPr>
            </w:pPr>
          </w:p>
        </w:tc>
      </w:tr>
    </w:tbl>
    <w:p w14:paraId="6B6135A1" w14:textId="77777777" w:rsidR="00CB0806" w:rsidRPr="001F307E" w:rsidRDefault="00CB0806">
      <w:pPr>
        <w:spacing w:line="360" w:lineRule="auto"/>
        <w:ind w:firstLine="6300"/>
        <w:rPr>
          <w:sz w:val="28"/>
          <w:szCs w:val="28"/>
        </w:rPr>
      </w:pPr>
    </w:p>
    <w:p w14:paraId="0B534D3D" w14:textId="77777777" w:rsidR="00CB0806" w:rsidRPr="001F307E" w:rsidRDefault="00EE7BA4">
      <w:pPr>
        <w:widowControl/>
        <w:spacing w:after="200" w:line="276" w:lineRule="auto"/>
        <w:rPr>
          <w:sz w:val="28"/>
          <w:szCs w:val="28"/>
        </w:rPr>
      </w:pPr>
      <w:r w:rsidRPr="001F307E">
        <w:br w:type="page"/>
      </w:r>
    </w:p>
    <w:p w14:paraId="15C6D86E" w14:textId="77777777" w:rsidR="00CB0806" w:rsidRPr="001F307E" w:rsidRDefault="00EE7BA4">
      <w:pPr>
        <w:jc w:val="center"/>
        <w:rPr>
          <w:b/>
          <w:smallCaps/>
          <w:sz w:val="28"/>
          <w:szCs w:val="28"/>
        </w:rPr>
      </w:pPr>
      <w:r w:rsidRPr="001F307E">
        <w:rPr>
          <w:b/>
          <w:smallCaps/>
          <w:sz w:val="28"/>
          <w:szCs w:val="28"/>
        </w:rPr>
        <w:lastRenderedPageBreak/>
        <w:t>РЕФЕРАТ</w:t>
      </w:r>
    </w:p>
    <w:p w14:paraId="0869C171" w14:textId="7518A96B" w:rsidR="00CB0806" w:rsidRPr="001F307E" w:rsidRDefault="00EE7BA4">
      <w:pPr>
        <w:ind w:firstLine="709"/>
        <w:rPr>
          <w:sz w:val="28"/>
          <w:szCs w:val="28"/>
        </w:rPr>
      </w:pPr>
      <w:r w:rsidRPr="001F307E">
        <w:rPr>
          <w:sz w:val="28"/>
          <w:szCs w:val="28"/>
        </w:rPr>
        <w:t xml:space="preserve">Звіт з НДР:    </w:t>
      </w:r>
      <w:r w:rsidR="00370E7C">
        <w:rPr>
          <w:sz w:val="28"/>
          <w:szCs w:val="28"/>
        </w:rPr>
        <w:t>84</w:t>
      </w:r>
      <w:r w:rsidRPr="001F307E">
        <w:rPr>
          <w:sz w:val="28"/>
          <w:szCs w:val="28"/>
        </w:rPr>
        <w:t xml:space="preserve"> стор,     </w:t>
      </w:r>
      <w:r w:rsidR="00370E7C">
        <w:rPr>
          <w:sz w:val="28"/>
          <w:szCs w:val="28"/>
        </w:rPr>
        <w:t>38</w:t>
      </w:r>
      <w:r w:rsidRPr="001F307E">
        <w:rPr>
          <w:sz w:val="28"/>
          <w:szCs w:val="28"/>
        </w:rPr>
        <w:t xml:space="preserve"> рисун</w:t>
      </w:r>
      <w:r w:rsidR="00153D51" w:rsidRPr="001F307E">
        <w:rPr>
          <w:sz w:val="28"/>
          <w:szCs w:val="28"/>
        </w:rPr>
        <w:t>ків</w:t>
      </w:r>
      <w:r w:rsidRPr="001F307E">
        <w:rPr>
          <w:sz w:val="28"/>
          <w:szCs w:val="28"/>
        </w:rPr>
        <w:t>,    1</w:t>
      </w:r>
      <w:r w:rsidR="00370E7C">
        <w:rPr>
          <w:sz w:val="28"/>
          <w:szCs w:val="28"/>
        </w:rPr>
        <w:t>3</w:t>
      </w:r>
      <w:r w:rsidR="00153D51" w:rsidRPr="001F307E">
        <w:rPr>
          <w:sz w:val="28"/>
          <w:szCs w:val="28"/>
        </w:rPr>
        <w:t>3</w:t>
      </w:r>
      <w:r w:rsidRPr="001F307E">
        <w:rPr>
          <w:sz w:val="28"/>
          <w:szCs w:val="28"/>
        </w:rPr>
        <w:t xml:space="preserve"> посилан</w:t>
      </w:r>
      <w:r w:rsidR="00153D51" w:rsidRPr="001F307E">
        <w:rPr>
          <w:sz w:val="28"/>
          <w:szCs w:val="28"/>
        </w:rPr>
        <w:t>ня</w:t>
      </w:r>
      <w:r w:rsidRPr="001F307E">
        <w:rPr>
          <w:sz w:val="28"/>
          <w:szCs w:val="28"/>
        </w:rPr>
        <w:t>.</w:t>
      </w:r>
    </w:p>
    <w:p w14:paraId="5C2EB87B" w14:textId="77777777" w:rsidR="00CB0806" w:rsidRPr="001F307E" w:rsidRDefault="00EE7BA4">
      <w:pPr>
        <w:ind w:firstLine="709"/>
        <w:rPr>
          <w:sz w:val="28"/>
          <w:szCs w:val="28"/>
        </w:rPr>
      </w:pPr>
      <w:r w:rsidRPr="001F307E">
        <w:rPr>
          <w:sz w:val="28"/>
          <w:szCs w:val="28"/>
        </w:rPr>
        <w:t>Об’єкти дослідження – технологічні процеси для переробки і зберігання сільськогосподарської продукції та процесів і обладнання харчових виробництв.</w:t>
      </w:r>
    </w:p>
    <w:p w14:paraId="07683BE0" w14:textId="77777777" w:rsidR="00CB0806" w:rsidRPr="001F307E" w:rsidRDefault="00EE7BA4">
      <w:pPr>
        <w:ind w:firstLine="709"/>
        <w:rPr>
          <w:sz w:val="28"/>
          <w:szCs w:val="28"/>
        </w:rPr>
      </w:pPr>
      <w:r w:rsidRPr="001F307E">
        <w:rPr>
          <w:sz w:val="28"/>
          <w:szCs w:val="28"/>
        </w:rPr>
        <w:t>Мета роботи – підвищення ефективності технологічних процесів переробки і зберігання сільськогосподарської продукції та процесів і обладнання харчових виробництв.</w:t>
      </w:r>
    </w:p>
    <w:p w14:paraId="44CDB726" w14:textId="77777777" w:rsidR="00CB0806" w:rsidRPr="001F307E" w:rsidRDefault="00EE7BA4">
      <w:pPr>
        <w:ind w:firstLine="709"/>
        <w:rPr>
          <w:sz w:val="28"/>
          <w:szCs w:val="28"/>
        </w:rPr>
      </w:pPr>
      <w:r w:rsidRPr="001F307E">
        <w:rPr>
          <w:sz w:val="28"/>
          <w:szCs w:val="28"/>
        </w:rPr>
        <w:t>Методи дослідження – теоретично-експериментальні методи, лабораторні випробування, перевірка гіпотез і обробка експериментальних даних виконані за стандартними програмами. Експериментальні дослідження проводилися в лабораторіях ТДАТУ відповідно до прийнятих методик та галузевих стандартів.</w:t>
      </w:r>
    </w:p>
    <w:p w14:paraId="22F7FE2E" w14:textId="1AF31C6F" w:rsidR="00CB0806" w:rsidRPr="001F307E" w:rsidRDefault="00EE7BA4">
      <w:pPr>
        <w:ind w:firstLine="709"/>
        <w:rPr>
          <w:sz w:val="28"/>
          <w:szCs w:val="28"/>
        </w:rPr>
      </w:pPr>
      <w:r w:rsidRPr="001F307E">
        <w:rPr>
          <w:sz w:val="28"/>
          <w:szCs w:val="28"/>
        </w:rPr>
        <w:t>У даному звіті пропонуються:</w:t>
      </w:r>
    </w:p>
    <w:p w14:paraId="76C7650B" w14:textId="49BF2C47" w:rsidR="009E6F34" w:rsidRPr="001F307E" w:rsidRDefault="00712AF7" w:rsidP="00712AF7">
      <w:pPr>
        <w:pStyle w:val="a6"/>
        <w:numPr>
          <w:ilvl w:val="0"/>
          <w:numId w:val="31"/>
        </w:numPr>
        <w:spacing w:before="0"/>
        <w:rPr>
          <w:rFonts w:ascii="Times New Roman" w:hAnsi="Times New Roman" w:cs="Times New Roman"/>
          <w:sz w:val="28"/>
          <w:szCs w:val="28"/>
        </w:rPr>
      </w:pPr>
      <w:r w:rsidRPr="001F307E">
        <w:rPr>
          <w:rFonts w:ascii="Times New Roman" w:hAnsi="Times New Roman" w:cs="Times New Roman"/>
          <w:sz w:val="28"/>
          <w:szCs w:val="28"/>
        </w:rPr>
        <w:t>методологія дослідження параметрів струминних гомогенізаторів молока;</w:t>
      </w:r>
    </w:p>
    <w:p w14:paraId="6D91E3A3" w14:textId="461281F3" w:rsidR="009E6F34" w:rsidRPr="001F307E" w:rsidRDefault="00712AF7" w:rsidP="00712AF7">
      <w:pPr>
        <w:pStyle w:val="a6"/>
        <w:numPr>
          <w:ilvl w:val="0"/>
          <w:numId w:val="31"/>
        </w:numPr>
        <w:spacing w:before="0"/>
        <w:rPr>
          <w:rFonts w:ascii="Times New Roman" w:hAnsi="Times New Roman" w:cs="Times New Roman"/>
          <w:sz w:val="28"/>
          <w:szCs w:val="28"/>
        </w:rPr>
      </w:pPr>
      <w:r w:rsidRPr="001F307E">
        <w:rPr>
          <w:rFonts w:ascii="Times New Roman" w:hAnsi="Times New Roman" w:cs="Times New Roman"/>
          <w:sz w:val="28"/>
          <w:szCs w:val="28"/>
        </w:rPr>
        <w:t>дослідження ефективності використання імпульсного гомогенізатора в технологічній лінії переробки молока;</w:t>
      </w:r>
    </w:p>
    <w:p w14:paraId="1BB5B4B2" w14:textId="4F101F2B" w:rsidR="009E6F34" w:rsidRPr="001F307E" w:rsidRDefault="00712AF7" w:rsidP="00712AF7">
      <w:pPr>
        <w:pStyle w:val="a6"/>
        <w:numPr>
          <w:ilvl w:val="0"/>
          <w:numId w:val="31"/>
        </w:numPr>
        <w:pBdr>
          <w:top w:val="nil"/>
          <w:left w:val="nil"/>
          <w:bottom w:val="nil"/>
          <w:right w:val="nil"/>
          <w:between w:val="nil"/>
        </w:pBdr>
        <w:spacing w:before="0"/>
        <w:rPr>
          <w:rFonts w:ascii="Times New Roman" w:eastAsia="Times New Roman" w:hAnsi="Times New Roman" w:cs="Times New Roman"/>
          <w:sz w:val="28"/>
          <w:szCs w:val="28"/>
          <w:lang w:eastAsia="ru-RU"/>
        </w:rPr>
      </w:pPr>
      <w:r w:rsidRPr="001F307E">
        <w:rPr>
          <w:rFonts w:ascii="Times New Roman" w:hAnsi="Times New Roman" w:cs="Times New Roman"/>
          <w:sz w:val="28"/>
          <w:szCs w:val="28"/>
        </w:rPr>
        <w:t>оптимізація параметрів струминного змішування напоїв;</w:t>
      </w:r>
    </w:p>
    <w:p w14:paraId="0813DDE1" w14:textId="388890EF" w:rsidR="009E6F34" w:rsidRPr="001F307E" w:rsidRDefault="00712AF7" w:rsidP="00712AF7">
      <w:pPr>
        <w:pStyle w:val="a6"/>
        <w:numPr>
          <w:ilvl w:val="0"/>
          <w:numId w:val="31"/>
        </w:numPr>
        <w:spacing w:before="0"/>
        <w:rPr>
          <w:rFonts w:ascii="Times New Roman" w:hAnsi="Times New Roman" w:cs="Times New Roman"/>
          <w:sz w:val="28"/>
          <w:szCs w:val="28"/>
        </w:rPr>
      </w:pPr>
      <w:r w:rsidRPr="001F307E">
        <w:rPr>
          <w:rFonts w:ascii="Times New Roman" w:hAnsi="Times New Roman" w:cs="Times New Roman"/>
          <w:sz w:val="28"/>
          <w:szCs w:val="28"/>
        </w:rPr>
        <w:t>обґрунтування параметрів і режимів вакуумного охолодження плодів черешні та їх короткотривалого зберігання;</w:t>
      </w:r>
    </w:p>
    <w:p w14:paraId="41EEE6AA" w14:textId="6A2CF245" w:rsidR="009E6F34" w:rsidRPr="001F307E" w:rsidRDefault="00712AF7" w:rsidP="00712AF7">
      <w:pPr>
        <w:pStyle w:val="a6"/>
        <w:numPr>
          <w:ilvl w:val="0"/>
          <w:numId w:val="31"/>
        </w:numPr>
        <w:spacing w:before="0"/>
        <w:rPr>
          <w:rFonts w:ascii="Times New Roman" w:hAnsi="Times New Roman" w:cs="Times New Roman"/>
          <w:sz w:val="28"/>
          <w:szCs w:val="28"/>
        </w:rPr>
      </w:pPr>
      <w:r w:rsidRPr="001F307E">
        <w:rPr>
          <w:rFonts w:ascii="Times New Roman" w:hAnsi="Times New Roman" w:cs="Times New Roman"/>
          <w:sz w:val="28"/>
          <w:szCs w:val="28"/>
        </w:rPr>
        <w:t>дослідження холоду при зберіганні ягід;</w:t>
      </w:r>
    </w:p>
    <w:p w14:paraId="65808ABD" w14:textId="470717DA" w:rsidR="009E6F34" w:rsidRPr="001F307E" w:rsidRDefault="00712AF7" w:rsidP="00712AF7">
      <w:pPr>
        <w:pStyle w:val="a6"/>
        <w:numPr>
          <w:ilvl w:val="0"/>
          <w:numId w:val="31"/>
        </w:numPr>
        <w:spacing w:before="0"/>
        <w:rPr>
          <w:rFonts w:ascii="Times New Roman" w:eastAsia="Times New Roman" w:hAnsi="Times New Roman" w:cs="Times New Roman"/>
          <w:sz w:val="28"/>
          <w:szCs w:val="28"/>
          <w:lang w:eastAsia="ru-RU"/>
        </w:rPr>
      </w:pPr>
      <w:r w:rsidRPr="001F307E">
        <w:rPr>
          <w:rFonts w:ascii="Times New Roman" w:hAnsi="Times New Roman" w:cs="Times New Roman"/>
          <w:sz w:val="28"/>
          <w:szCs w:val="28"/>
        </w:rPr>
        <w:t>дослідження ефективності роботи системи охолодження при  виготовленні паливних брикетів;</w:t>
      </w:r>
    </w:p>
    <w:p w14:paraId="238814E1" w14:textId="762AE726" w:rsidR="009E6F34" w:rsidRPr="001F307E" w:rsidRDefault="00712AF7" w:rsidP="00712AF7">
      <w:pPr>
        <w:pStyle w:val="a6"/>
        <w:numPr>
          <w:ilvl w:val="0"/>
          <w:numId w:val="31"/>
        </w:numPr>
        <w:spacing w:before="0"/>
        <w:rPr>
          <w:rFonts w:ascii="Times New Roman" w:hAnsi="Times New Roman" w:cs="Times New Roman"/>
          <w:sz w:val="28"/>
          <w:szCs w:val="28"/>
        </w:rPr>
      </w:pPr>
      <w:r w:rsidRPr="001F307E">
        <w:rPr>
          <w:rFonts w:ascii="Times New Roman" w:hAnsi="Times New Roman" w:cs="Times New Roman"/>
          <w:sz w:val="28"/>
          <w:szCs w:val="28"/>
        </w:rPr>
        <w:t>обґрунтування конструктивних параметрів лущильного прист</w:t>
      </w:r>
      <w:r w:rsidR="003209A0">
        <w:rPr>
          <w:rFonts w:ascii="Times New Roman" w:hAnsi="Times New Roman" w:cs="Times New Roman"/>
          <w:sz w:val="28"/>
          <w:szCs w:val="28"/>
        </w:rPr>
        <w:t>р</w:t>
      </w:r>
      <w:r w:rsidRPr="001F307E">
        <w:rPr>
          <w:rFonts w:ascii="Times New Roman" w:hAnsi="Times New Roman" w:cs="Times New Roman"/>
          <w:sz w:val="28"/>
          <w:szCs w:val="28"/>
        </w:rPr>
        <w:t>ою ударної дії;</w:t>
      </w:r>
    </w:p>
    <w:p w14:paraId="19794EE4" w14:textId="02443B00" w:rsidR="009E6F34" w:rsidRPr="001F307E" w:rsidRDefault="00712AF7" w:rsidP="003013BF">
      <w:pPr>
        <w:pStyle w:val="a6"/>
        <w:numPr>
          <w:ilvl w:val="0"/>
          <w:numId w:val="31"/>
        </w:numPr>
        <w:spacing w:before="0"/>
        <w:rPr>
          <w:rFonts w:ascii="Times New Roman" w:hAnsi="Times New Roman" w:cs="Times New Roman"/>
          <w:sz w:val="28"/>
          <w:szCs w:val="28"/>
        </w:rPr>
      </w:pPr>
      <w:r w:rsidRPr="001F307E">
        <w:rPr>
          <w:rFonts w:ascii="Times New Roman" w:hAnsi="Times New Roman" w:cs="Times New Roman"/>
          <w:sz w:val="28"/>
          <w:szCs w:val="28"/>
        </w:rPr>
        <w:t>обґрунтування технологічних режимів та конструктивних параметрів обладнання для обрушення насіння рицини.</w:t>
      </w:r>
    </w:p>
    <w:p w14:paraId="5DD43E91" w14:textId="77777777" w:rsidR="009E6F34" w:rsidRPr="001F307E" w:rsidRDefault="009E6F34" w:rsidP="009E6F34">
      <w:pPr>
        <w:spacing w:before="0"/>
        <w:rPr>
          <w:sz w:val="28"/>
          <w:szCs w:val="28"/>
        </w:rPr>
      </w:pPr>
    </w:p>
    <w:p w14:paraId="54549359" w14:textId="4B391E7A" w:rsidR="00CB0806" w:rsidRPr="001F307E" w:rsidRDefault="00EE7BA4" w:rsidP="00D71196">
      <w:pPr>
        <w:ind w:firstLine="709"/>
        <w:rPr>
          <w:sz w:val="28"/>
          <w:szCs w:val="28"/>
        </w:rPr>
      </w:pPr>
      <w:r w:rsidRPr="001F307E">
        <w:rPr>
          <w:sz w:val="28"/>
          <w:szCs w:val="28"/>
        </w:rPr>
        <w:t xml:space="preserve">ГОМОГЕНІЗАЦІЯ МОЛОКА, </w:t>
      </w:r>
      <w:r w:rsidRPr="001F307E">
        <w:rPr>
          <w:smallCaps/>
          <w:sz w:val="28"/>
          <w:szCs w:val="28"/>
        </w:rPr>
        <w:t xml:space="preserve">ПРОТИТЕЧІЙНО-СТРУМИННИЙ ЗМІШУВАЧ, ПЛІВКОВИЙ ОХОЛОДЖУВАЧ НАПОЇВ, </w:t>
      </w:r>
      <w:r w:rsidRPr="001F307E">
        <w:rPr>
          <w:sz w:val="28"/>
          <w:szCs w:val="28"/>
        </w:rPr>
        <w:t xml:space="preserve">ВАКУУМНЕ ОХОЛОДЖЕННЯ, ПОКАЗНИКИ ЯКОСТІ, КЛЕЙКОВИНА, </w:t>
      </w:r>
      <w:r w:rsidRPr="001F307E">
        <w:rPr>
          <w:smallCaps/>
          <w:sz w:val="28"/>
          <w:szCs w:val="28"/>
        </w:rPr>
        <w:t>ДОЗА ІОНІЗАЦІЇ ПОВІТРЯ, ТОВЩИНА ШАРУ ЗЕРНА, ВОЛОГІСТЬ СОЛОДУ, КРАТНІСТЬ ПОВІТРООБМІНУ</w:t>
      </w:r>
    </w:p>
    <w:p w14:paraId="4BA590CD" w14:textId="77777777" w:rsidR="00CB0806" w:rsidRPr="001F307E" w:rsidRDefault="00EE7BA4">
      <w:pPr>
        <w:widowControl/>
        <w:spacing w:after="200"/>
        <w:jc w:val="center"/>
        <w:rPr>
          <w:b/>
          <w:smallCaps/>
          <w:sz w:val="28"/>
          <w:szCs w:val="28"/>
        </w:rPr>
      </w:pPr>
      <w:r w:rsidRPr="001F307E">
        <w:br w:type="page"/>
      </w:r>
      <w:r w:rsidRPr="001F307E">
        <w:rPr>
          <w:b/>
          <w:smallCaps/>
          <w:sz w:val="28"/>
          <w:szCs w:val="28"/>
        </w:rPr>
        <w:lastRenderedPageBreak/>
        <w:t>ЗМІСТ</w:t>
      </w:r>
    </w:p>
    <w:tbl>
      <w:tblPr>
        <w:tblStyle w:val="afa"/>
        <w:tblW w:w="9557" w:type="dxa"/>
        <w:tblInd w:w="-108" w:type="dxa"/>
        <w:tblLayout w:type="fixed"/>
        <w:tblLook w:val="0400" w:firstRow="0" w:lastRow="0" w:firstColumn="0" w:lastColumn="0" w:noHBand="0" w:noVBand="1"/>
      </w:tblPr>
      <w:tblGrid>
        <w:gridCol w:w="664"/>
        <w:gridCol w:w="7986"/>
        <w:gridCol w:w="907"/>
      </w:tblGrid>
      <w:tr w:rsidR="001F307E" w:rsidRPr="001F307E" w14:paraId="6A6FEB41" w14:textId="77777777" w:rsidTr="003209A0">
        <w:trPr>
          <w:trHeight w:val="469"/>
        </w:trPr>
        <w:tc>
          <w:tcPr>
            <w:tcW w:w="664" w:type="dxa"/>
          </w:tcPr>
          <w:p w14:paraId="29B0EFA7" w14:textId="77777777" w:rsidR="00CB0806" w:rsidRPr="001F307E" w:rsidRDefault="00CB0806" w:rsidP="002158EF">
            <w:pPr>
              <w:spacing w:before="0"/>
              <w:jc w:val="center"/>
              <w:rPr>
                <w:smallCaps/>
                <w:sz w:val="28"/>
                <w:szCs w:val="28"/>
              </w:rPr>
            </w:pPr>
          </w:p>
        </w:tc>
        <w:tc>
          <w:tcPr>
            <w:tcW w:w="7986" w:type="dxa"/>
            <w:vAlign w:val="center"/>
          </w:tcPr>
          <w:p w14:paraId="03E691B8" w14:textId="77777777" w:rsidR="00CB0806" w:rsidRPr="001F307E" w:rsidRDefault="00EE7BA4" w:rsidP="002158EF">
            <w:pPr>
              <w:spacing w:before="0"/>
              <w:rPr>
                <w:smallCaps/>
                <w:sz w:val="28"/>
                <w:szCs w:val="28"/>
              </w:rPr>
            </w:pPr>
            <w:r w:rsidRPr="001F307E">
              <w:rPr>
                <w:sz w:val="28"/>
                <w:szCs w:val="28"/>
              </w:rPr>
              <w:t>Вступ</w:t>
            </w:r>
          </w:p>
        </w:tc>
        <w:tc>
          <w:tcPr>
            <w:tcW w:w="907" w:type="dxa"/>
            <w:vAlign w:val="center"/>
          </w:tcPr>
          <w:p w14:paraId="3F70EE3A" w14:textId="77777777" w:rsidR="00CB0806" w:rsidRPr="001F307E" w:rsidRDefault="00EE7BA4" w:rsidP="002158EF">
            <w:pPr>
              <w:spacing w:before="0"/>
              <w:jc w:val="center"/>
              <w:rPr>
                <w:smallCaps/>
                <w:sz w:val="28"/>
                <w:szCs w:val="28"/>
              </w:rPr>
            </w:pPr>
            <w:r w:rsidRPr="001F307E">
              <w:rPr>
                <w:smallCaps/>
                <w:sz w:val="28"/>
                <w:szCs w:val="28"/>
              </w:rPr>
              <w:t>5</w:t>
            </w:r>
          </w:p>
        </w:tc>
      </w:tr>
      <w:tr w:rsidR="001F307E" w:rsidRPr="001F307E" w14:paraId="042FAA49" w14:textId="77777777" w:rsidTr="003209A0">
        <w:trPr>
          <w:trHeight w:val="469"/>
        </w:trPr>
        <w:tc>
          <w:tcPr>
            <w:tcW w:w="664" w:type="dxa"/>
            <w:vAlign w:val="center"/>
          </w:tcPr>
          <w:p w14:paraId="62A101B1" w14:textId="3A3CE596" w:rsidR="00CB0806" w:rsidRPr="001F307E" w:rsidRDefault="00CB0806" w:rsidP="002158EF">
            <w:pPr>
              <w:spacing w:before="0"/>
              <w:jc w:val="center"/>
              <w:rPr>
                <w:smallCaps/>
                <w:sz w:val="28"/>
                <w:szCs w:val="28"/>
              </w:rPr>
            </w:pPr>
          </w:p>
        </w:tc>
        <w:tc>
          <w:tcPr>
            <w:tcW w:w="7986" w:type="dxa"/>
            <w:vAlign w:val="center"/>
          </w:tcPr>
          <w:p w14:paraId="55CABE6A" w14:textId="29804DFF" w:rsidR="00CB0806" w:rsidRPr="001F307E" w:rsidRDefault="00CB0806" w:rsidP="002158EF">
            <w:pPr>
              <w:spacing w:before="0"/>
              <w:jc w:val="left"/>
              <w:rPr>
                <w:smallCaps/>
                <w:sz w:val="28"/>
                <w:szCs w:val="28"/>
              </w:rPr>
            </w:pPr>
          </w:p>
        </w:tc>
        <w:tc>
          <w:tcPr>
            <w:tcW w:w="907" w:type="dxa"/>
            <w:vAlign w:val="center"/>
          </w:tcPr>
          <w:p w14:paraId="5DF7BD8D" w14:textId="3C4E78E2" w:rsidR="00CB0806" w:rsidRPr="001F307E" w:rsidRDefault="00CB0806" w:rsidP="002158EF">
            <w:pPr>
              <w:spacing w:before="0"/>
              <w:jc w:val="center"/>
              <w:rPr>
                <w:smallCaps/>
                <w:sz w:val="28"/>
                <w:szCs w:val="28"/>
              </w:rPr>
            </w:pPr>
          </w:p>
        </w:tc>
      </w:tr>
      <w:tr w:rsidR="001F307E" w:rsidRPr="001F307E" w14:paraId="4EADFFD8" w14:textId="77777777" w:rsidTr="003209A0">
        <w:trPr>
          <w:trHeight w:val="958"/>
        </w:trPr>
        <w:tc>
          <w:tcPr>
            <w:tcW w:w="664" w:type="dxa"/>
            <w:vAlign w:val="center"/>
          </w:tcPr>
          <w:p w14:paraId="6EFE4215" w14:textId="0E1B7145" w:rsidR="00A5219C" w:rsidRPr="001F307E" w:rsidRDefault="00E4323C" w:rsidP="002158EF">
            <w:pPr>
              <w:spacing w:before="0"/>
              <w:jc w:val="center"/>
              <w:rPr>
                <w:smallCaps/>
                <w:sz w:val="28"/>
                <w:szCs w:val="28"/>
              </w:rPr>
            </w:pPr>
            <w:r w:rsidRPr="001F307E">
              <w:rPr>
                <w:smallCaps/>
                <w:sz w:val="28"/>
                <w:szCs w:val="28"/>
              </w:rPr>
              <w:t>1</w:t>
            </w:r>
          </w:p>
        </w:tc>
        <w:tc>
          <w:tcPr>
            <w:tcW w:w="7986" w:type="dxa"/>
            <w:vAlign w:val="center"/>
          </w:tcPr>
          <w:p w14:paraId="2B3A0742" w14:textId="02C786AD" w:rsidR="00A5219C" w:rsidRPr="001F307E" w:rsidRDefault="00A5219C" w:rsidP="003209A0">
            <w:pPr>
              <w:spacing w:before="0"/>
              <w:rPr>
                <w:sz w:val="28"/>
                <w:szCs w:val="28"/>
              </w:rPr>
            </w:pPr>
            <w:r w:rsidRPr="001F307E">
              <w:rPr>
                <w:sz w:val="28"/>
                <w:szCs w:val="28"/>
              </w:rPr>
              <w:t>МЕТОДОЛОГІЯ ДОСЛІДЖЕННЯ ПАРАМЕТРІВ СТРУМИННИХ ГОМОГЕНІЗАТОРІВ МОЛОКА</w:t>
            </w:r>
          </w:p>
        </w:tc>
        <w:tc>
          <w:tcPr>
            <w:tcW w:w="907" w:type="dxa"/>
            <w:vAlign w:val="center"/>
          </w:tcPr>
          <w:p w14:paraId="6C352A8B" w14:textId="160021D4" w:rsidR="00A5219C" w:rsidRPr="001F307E" w:rsidRDefault="001F307E" w:rsidP="002158EF">
            <w:pPr>
              <w:spacing w:before="0"/>
              <w:jc w:val="center"/>
              <w:rPr>
                <w:smallCaps/>
                <w:sz w:val="28"/>
                <w:szCs w:val="28"/>
              </w:rPr>
            </w:pPr>
            <w:r>
              <w:rPr>
                <w:smallCaps/>
                <w:sz w:val="28"/>
                <w:szCs w:val="28"/>
              </w:rPr>
              <w:t>7</w:t>
            </w:r>
          </w:p>
        </w:tc>
      </w:tr>
      <w:tr w:rsidR="001F307E" w:rsidRPr="001F307E" w14:paraId="66618363" w14:textId="77777777" w:rsidTr="003209A0">
        <w:trPr>
          <w:trHeight w:val="1409"/>
        </w:trPr>
        <w:tc>
          <w:tcPr>
            <w:tcW w:w="664" w:type="dxa"/>
            <w:vAlign w:val="center"/>
          </w:tcPr>
          <w:p w14:paraId="33A460C0" w14:textId="4DD529D3" w:rsidR="00CB0806" w:rsidRPr="001F307E" w:rsidRDefault="00E4323C" w:rsidP="002158EF">
            <w:pPr>
              <w:spacing w:before="0"/>
              <w:jc w:val="center"/>
              <w:rPr>
                <w:smallCaps/>
                <w:sz w:val="28"/>
                <w:szCs w:val="28"/>
              </w:rPr>
            </w:pPr>
            <w:r w:rsidRPr="001F307E">
              <w:rPr>
                <w:smallCaps/>
                <w:sz w:val="28"/>
                <w:szCs w:val="28"/>
              </w:rPr>
              <w:t>2</w:t>
            </w:r>
          </w:p>
        </w:tc>
        <w:tc>
          <w:tcPr>
            <w:tcW w:w="7986" w:type="dxa"/>
            <w:vAlign w:val="center"/>
          </w:tcPr>
          <w:p w14:paraId="4420825D" w14:textId="6E5D0CF8" w:rsidR="00CB0806" w:rsidRPr="001F307E" w:rsidRDefault="009E6F34" w:rsidP="003209A0">
            <w:pPr>
              <w:spacing w:before="0"/>
              <w:rPr>
                <w:sz w:val="28"/>
                <w:szCs w:val="28"/>
              </w:rPr>
            </w:pPr>
            <w:r w:rsidRPr="001F307E">
              <w:rPr>
                <w:sz w:val="28"/>
                <w:szCs w:val="28"/>
              </w:rPr>
              <w:t>ДОСЛІДЖЕННЯ ЕФЕКТИВНОСТІ ВИКОРИСТАННЯ ІМПУЛЬСНОГО ГОМОГЕНІЗАТОРА В ТЕХНОЛОГІЧНІЙ ЛІНІЇ ПЕРЕРОБКИ МОЛОКА</w:t>
            </w:r>
            <w:r w:rsidRPr="001F307E">
              <w:rPr>
                <w:smallCaps/>
                <w:sz w:val="28"/>
                <w:szCs w:val="28"/>
              </w:rPr>
              <w:t xml:space="preserve"> </w:t>
            </w:r>
          </w:p>
        </w:tc>
        <w:tc>
          <w:tcPr>
            <w:tcW w:w="907" w:type="dxa"/>
            <w:vAlign w:val="center"/>
          </w:tcPr>
          <w:p w14:paraId="2E35F0BE" w14:textId="11C4D1FE" w:rsidR="00CB0806" w:rsidRPr="001F307E" w:rsidRDefault="009E6F34" w:rsidP="002158EF">
            <w:pPr>
              <w:spacing w:before="0"/>
              <w:jc w:val="center"/>
              <w:rPr>
                <w:smallCaps/>
                <w:sz w:val="28"/>
                <w:szCs w:val="28"/>
              </w:rPr>
            </w:pPr>
            <w:r w:rsidRPr="001F307E">
              <w:rPr>
                <w:smallCaps/>
                <w:sz w:val="28"/>
                <w:szCs w:val="28"/>
              </w:rPr>
              <w:t>2</w:t>
            </w:r>
            <w:r w:rsidR="001F307E">
              <w:rPr>
                <w:smallCaps/>
                <w:sz w:val="28"/>
                <w:szCs w:val="28"/>
              </w:rPr>
              <w:t>2</w:t>
            </w:r>
          </w:p>
        </w:tc>
      </w:tr>
      <w:tr w:rsidR="001F307E" w:rsidRPr="001F307E" w14:paraId="06B009EB" w14:textId="77777777" w:rsidTr="003209A0">
        <w:trPr>
          <w:trHeight w:val="339"/>
        </w:trPr>
        <w:tc>
          <w:tcPr>
            <w:tcW w:w="664" w:type="dxa"/>
            <w:vAlign w:val="center"/>
          </w:tcPr>
          <w:p w14:paraId="538EA356" w14:textId="05B2619E" w:rsidR="002B60DE" w:rsidRPr="001F307E" w:rsidRDefault="00E4323C" w:rsidP="002158EF">
            <w:pPr>
              <w:spacing w:before="0"/>
              <w:jc w:val="center"/>
              <w:rPr>
                <w:smallCaps/>
                <w:sz w:val="28"/>
                <w:szCs w:val="28"/>
              </w:rPr>
            </w:pPr>
            <w:r w:rsidRPr="001F307E">
              <w:rPr>
                <w:smallCaps/>
                <w:sz w:val="28"/>
                <w:szCs w:val="28"/>
              </w:rPr>
              <w:t>3</w:t>
            </w:r>
          </w:p>
        </w:tc>
        <w:tc>
          <w:tcPr>
            <w:tcW w:w="7986" w:type="dxa"/>
            <w:vAlign w:val="center"/>
          </w:tcPr>
          <w:p w14:paraId="4BBE3BF2" w14:textId="177493F6" w:rsidR="002B60DE" w:rsidRPr="001F307E" w:rsidRDefault="009E6F34" w:rsidP="003209A0">
            <w:pPr>
              <w:pBdr>
                <w:top w:val="nil"/>
                <w:left w:val="nil"/>
                <w:bottom w:val="nil"/>
                <w:right w:val="nil"/>
                <w:between w:val="nil"/>
              </w:pBdr>
              <w:spacing w:before="0"/>
              <w:rPr>
                <w:smallCaps/>
                <w:sz w:val="28"/>
                <w:szCs w:val="28"/>
              </w:rPr>
            </w:pPr>
            <w:r w:rsidRPr="001F307E">
              <w:rPr>
                <w:smallCaps/>
                <w:sz w:val="28"/>
                <w:szCs w:val="28"/>
              </w:rPr>
              <w:t>ОПТИМІЗАЦІЯ ПАРАМЕТРІВ СТРУМИННОГО ЗМІШУВАННЯ НАПОЇВ</w:t>
            </w:r>
          </w:p>
        </w:tc>
        <w:tc>
          <w:tcPr>
            <w:tcW w:w="907" w:type="dxa"/>
            <w:vAlign w:val="center"/>
          </w:tcPr>
          <w:p w14:paraId="0427D200" w14:textId="3613EAEA" w:rsidR="002B60DE" w:rsidRPr="001F307E" w:rsidRDefault="009E6F34" w:rsidP="002158EF">
            <w:pPr>
              <w:spacing w:before="0"/>
              <w:jc w:val="center"/>
              <w:rPr>
                <w:smallCaps/>
                <w:sz w:val="28"/>
                <w:szCs w:val="28"/>
              </w:rPr>
            </w:pPr>
            <w:r w:rsidRPr="001F307E">
              <w:rPr>
                <w:smallCaps/>
                <w:sz w:val="28"/>
                <w:szCs w:val="28"/>
              </w:rPr>
              <w:t>3</w:t>
            </w:r>
            <w:r w:rsidR="001F307E">
              <w:rPr>
                <w:smallCaps/>
                <w:sz w:val="28"/>
                <w:szCs w:val="28"/>
              </w:rPr>
              <w:t>1</w:t>
            </w:r>
          </w:p>
        </w:tc>
      </w:tr>
      <w:tr w:rsidR="001F307E" w:rsidRPr="001F307E" w14:paraId="0D89FC8E" w14:textId="77777777" w:rsidTr="003209A0">
        <w:trPr>
          <w:trHeight w:val="1428"/>
        </w:trPr>
        <w:tc>
          <w:tcPr>
            <w:tcW w:w="664" w:type="dxa"/>
            <w:vAlign w:val="center"/>
          </w:tcPr>
          <w:p w14:paraId="2A792D87" w14:textId="27579556" w:rsidR="00CB0806" w:rsidRPr="001F307E" w:rsidRDefault="00E4323C" w:rsidP="002158EF">
            <w:pPr>
              <w:spacing w:before="0"/>
              <w:jc w:val="center"/>
              <w:rPr>
                <w:smallCaps/>
                <w:sz w:val="28"/>
                <w:szCs w:val="28"/>
              </w:rPr>
            </w:pPr>
            <w:r w:rsidRPr="001F307E">
              <w:rPr>
                <w:smallCaps/>
                <w:sz w:val="28"/>
                <w:szCs w:val="28"/>
              </w:rPr>
              <w:t>4</w:t>
            </w:r>
          </w:p>
        </w:tc>
        <w:tc>
          <w:tcPr>
            <w:tcW w:w="7986" w:type="dxa"/>
            <w:vAlign w:val="center"/>
          </w:tcPr>
          <w:p w14:paraId="05D44D84" w14:textId="7B3410C7" w:rsidR="00CB0806" w:rsidRPr="001F307E" w:rsidRDefault="007147D0" w:rsidP="003209A0">
            <w:pPr>
              <w:widowControl/>
              <w:spacing w:before="0"/>
              <w:rPr>
                <w:smallCaps/>
                <w:sz w:val="28"/>
                <w:szCs w:val="28"/>
              </w:rPr>
            </w:pPr>
            <w:r w:rsidRPr="001F307E">
              <w:rPr>
                <w:sz w:val="28"/>
                <w:szCs w:val="28"/>
              </w:rPr>
              <w:t>ОБҐРУНТУВАННЯ ПАРАМЕТРІВ І РЕЖИМІВ ВАКУУМНОГО ОХОЛОДЖЕННЯ ПЛОДІВ ЧЕРЕШНІ ТА ЇХ КОРОТКОТРИВАЛОГО ЗБЕРІГАННЯ</w:t>
            </w:r>
          </w:p>
        </w:tc>
        <w:tc>
          <w:tcPr>
            <w:tcW w:w="907" w:type="dxa"/>
            <w:vAlign w:val="center"/>
          </w:tcPr>
          <w:p w14:paraId="3CAE80A5" w14:textId="571239E0" w:rsidR="00CB0806" w:rsidRPr="001F307E" w:rsidRDefault="009E6F34" w:rsidP="002158EF">
            <w:pPr>
              <w:spacing w:before="0"/>
              <w:jc w:val="center"/>
              <w:rPr>
                <w:smallCaps/>
                <w:sz w:val="28"/>
                <w:szCs w:val="28"/>
              </w:rPr>
            </w:pPr>
            <w:r w:rsidRPr="001F307E">
              <w:rPr>
                <w:smallCaps/>
                <w:sz w:val="28"/>
                <w:szCs w:val="28"/>
              </w:rPr>
              <w:t>4</w:t>
            </w:r>
            <w:r w:rsidR="001F307E">
              <w:rPr>
                <w:smallCaps/>
                <w:sz w:val="28"/>
                <w:szCs w:val="28"/>
              </w:rPr>
              <w:t>4</w:t>
            </w:r>
          </w:p>
        </w:tc>
      </w:tr>
      <w:tr w:rsidR="001F307E" w:rsidRPr="001F307E" w14:paraId="35F03065" w14:textId="77777777" w:rsidTr="003209A0">
        <w:trPr>
          <w:trHeight w:val="469"/>
        </w:trPr>
        <w:tc>
          <w:tcPr>
            <w:tcW w:w="664" w:type="dxa"/>
            <w:vAlign w:val="center"/>
          </w:tcPr>
          <w:p w14:paraId="5E443C7C" w14:textId="6608BACA" w:rsidR="00CB0806" w:rsidRPr="001F307E" w:rsidRDefault="00E4323C" w:rsidP="002158EF">
            <w:pPr>
              <w:spacing w:before="0"/>
              <w:jc w:val="center"/>
              <w:rPr>
                <w:smallCaps/>
                <w:sz w:val="28"/>
                <w:szCs w:val="28"/>
              </w:rPr>
            </w:pPr>
            <w:r w:rsidRPr="001F307E">
              <w:rPr>
                <w:smallCaps/>
                <w:sz w:val="28"/>
                <w:szCs w:val="28"/>
              </w:rPr>
              <w:t>5</w:t>
            </w:r>
          </w:p>
        </w:tc>
        <w:tc>
          <w:tcPr>
            <w:tcW w:w="7986" w:type="dxa"/>
            <w:vAlign w:val="center"/>
          </w:tcPr>
          <w:p w14:paraId="7AD15209" w14:textId="1FD9A24C" w:rsidR="003209A0" w:rsidRPr="001F307E" w:rsidRDefault="000512DB" w:rsidP="003209A0">
            <w:pPr>
              <w:spacing w:before="0"/>
              <w:rPr>
                <w:smallCaps/>
                <w:sz w:val="28"/>
                <w:szCs w:val="28"/>
              </w:rPr>
            </w:pPr>
            <w:r w:rsidRPr="001F307E">
              <w:rPr>
                <w:sz w:val="28"/>
                <w:szCs w:val="28"/>
              </w:rPr>
              <w:t>ДОСЛІДЖЕННЯ ХОЛОДУ ПРИ ЗБЕРІГАННІ ЯГІД</w:t>
            </w:r>
          </w:p>
        </w:tc>
        <w:tc>
          <w:tcPr>
            <w:tcW w:w="907" w:type="dxa"/>
            <w:vAlign w:val="center"/>
          </w:tcPr>
          <w:p w14:paraId="4B45202D" w14:textId="5AFD901A" w:rsidR="00CB0806" w:rsidRPr="001F307E" w:rsidRDefault="001F307E" w:rsidP="002158EF">
            <w:pPr>
              <w:spacing w:before="0"/>
              <w:jc w:val="center"/>
              <w:rPr>
                <w:smallCaps/>
                <w:sz w:val="28"/>
                <w:szCs w:val="28"/>
              </w:rPr>
            </w:pPr>
            <w:r>
              <w:rPr>
                <w:smallCaps/>
                <w:sz w:val="28"/>
                <w:szCs w:val="28"/>
              </w:rPr>
              <w:t>50</w:t>
            </w:r>
          </w:p>
        </w:tc>
      </w:tr>
      <w:tr w:rsidR="001F307E" w:rsidRPr="001F307E" w14:paraId="3CB5FF83" w14:textId="77777777" w:rsidTr="003209A0">
        <w:trPr>
          <w:trHeight w:val="1409"/>
        </w:trPr>
        <w:tc>
          <w:tcPr>
            <w:tcW w:w="664" w:type="dxa"/>
            <w:vAlign w:val="center"/>
          </w:tcPr>
          <w:p w14:paraId="5A7D688F" w14:textId="77F2BA36" w:rsidR="00CB0806" w:rsidRPr="001F307E" w:rsidRDefault="00E4323C" w:rsidP="002158EF">
            <w:pPr>
              <w:spacing w:before="0"/>
              <w:jc w:val="center"/>
              <w:rPr>
                <w:smallCaps/>
                <w:sz w:val="28"/>
                <w:szCs w:val="28"/>
              </w:rPr>
            </w:pPr>
            <w:r w:rsidRPr="001F307E">
              <w:rPr>
                <w:smallCaps/>
                <w:sz w:val="28"/>
                <w:szCs w:val="28"/>
              </w:rPr>
              <w:t>6</w:t>
            </w:r>
          </w:p>
        </w:tc>
        <w:tc>
          <w:tcPr>
            <w:tcW w:w="7986" w:type="dxa"/>
            <w:vAlign w:val="center"/>
          </w:tcPr>
          <w:p w14:paraId="182115EF" w14:textId="473E7344" w:rsidR="002B60DE" w:rsidRPr="001F307E" w:rsidRDefault="00A5219C" w:rsidP="003209A0">
            <w:pPr>
              <w:spacing w:before="0"/>
              <w:rPr>
                <w:sz w:val="28"/>
                <w:szCs w:val="28"/>
              </w:rPr>
            </w:pPr>
            <w:r w:rsidRPr="001F307E">
              <w:rPr>
                <w:sz w:val="28"/>
                <w:szCs w:val="28"/>
              </w:rPr>
              <w:t>ДОСЛІДЖЕННЯ ЕФЕКТИВНОСТІ РОБОТИ СИСТЕМИ ОХОЛОДЖЕННЯ ПРИ  ВИГОТОВЛЕННІ ПАЛИВНИХ БРИКЕТІВ</w:t>
            </w:r>
          </w:p>
        </w:tc>
        <w:tc>
          <w:tcPr>
            <w:tcW w:w="907" w:type="dxa"/>
            <w:vAlign w:val="center"/>
          </w:tcPr>
          <w:p w14:paraId="48533F73" w14:textId="02A2218A" w:rsidR="00CB0806" w:rsidRPr="001F307E" w:rsidRDefault="009E6F34" w:rsidP="002158EF">
            <w:pPr>
              <w:spacing w:before="0"/>
              <w:jc w:val="center"/>
              <w:rPr>
                <w:smallCaps/>
                <w:sz w:val="28"/>
                <w:szCs w:val="28"/>
              </w:rPr>
            </w:pPr>
            <w:r w:rsidRPr="001F307E">
              <w:rPr>
                <w:smallCaps/>
                <w:sz w:val="28"/>
                <w:szCs w:val="28"/>
              </w:rPr>
              <w:t>5</w:t>
            </w:r>
            <w:r w:rsidR="001F307E">
              <w:rPr>
                <w:smallCaps/>
                <w:sz w:val="28"/>
                <w:szCs w:val="28"/>
              </w:rPr>
              <w:t>9</w:t>
            </w:r>
          </w:p>
        </w:tc>
      </w:tr>
      <w:tr w:rsidR="001F307E" w:rsidRPr="001F307E" w14:paraId="30714B68" w14:textId="77777777" w:rsidTr="003209A0">
        <w:trPr>
          <w:trHeight w:val="958"/>
        </w:trPr>
        <w:tc>
          <w:tcPr>
            <w:tcW w:w="664" w:type="dxa"/>
            <w:vAlign w:val="center"/>
          </w:tcPr>
          <w:p w14:paraId="73A44CF3" w14:textId="35DE99DC" w:rsidR="001B5414" w:rsidRPr="001F307E" w:rsidRDefault="00E4323C" w:rsidP="002158EF">
            <w:pPr>
              <w:spacing w:before="0"/>
              <w:jc w:val="center"/>
              <w:rPr>
                <w:smallCaps/>
                <w:sz w:val="28"/>
                <w:szCs w:val="28"/>
              </w:rPr>
            </w:pPr>
            <w:r w:rsidRPr="001F307E">
              <w:rPr>
                <w:smallCaps/>
                <w:sz w:val="28"/>
                <w:szCs w:val="28"/>
              </w:rPr>
              <w:t>7</w:t>
            </w:r>
          </w:p>
        </w:tc>
        <w:tc>
          <w:tcPr>
            <w:tcW w:w="7986" w:type="dxa"/>
            <w:vAlign w:val="center"/>
          </w:tcPr>
          <w:p w14:paraId="0128F28E" w14:textId="5F59D19D" w:rsidR="001B5414" w:rsidRPr="001F307E" w:rsidRDefault="002158EF" w:rsidP="00E4323C">
            <w:pPr>
              <w:spacing w:before="0"/>
              <w:rPr>
                <w:sz w:val="28"/>
                <w:szCs w:val="28"/>
              </w:rPr>
            </w:pPr>
            <w:r w:rsidRPr="001F307E">
              <w:rPr>
                <w:sz w:val="28"/>
                <w:szCs w:val="28"/>
              </w:rPr>
              <w:t>ОБҐРУНТУВАННЯ КОНСТРУКТИВНИХ ПАРАМЕТРІВ ЛУЩИЛЬНОГО ПРИСТОЮ УДАРНОЇ ДІЇ</w:t>
            </w:r>
          </w:p>
        </w:tc>
        <w:tc>
          <w:tcPr>
            <w:tcW w:w="907" w:type="dxa"/>
            <w:vAlign w:val="center"/>
          </w:tcPr>
          <w:p w14:paraId="1AEDD0D5" w14:textId="4B5F2ED9" w:rsidR="001B5414" w:rsidRPr="001F307E" w:rsidRDefault="009E6F34" w:rsidP="002158EF">
            <w:pPr>
              <w:spacing w:before="0"/>
              <w:jc w:val="center"/>
              <w:rPr>
                <w:smallCaps/>
                <w:sz w:val="28"/>
                <w:szCs w:val="28"/>
              </w:rPr>
            </w:pPr>
            <w:r w:rsidRPr="001F307E">
              <w:rPr>
                <w:smallCaps/>
                <w:sz w:val="28"/>
                <w:szCs w:val="28"/>
              </w:rPr>
              <w:t>6</w:t>
            </w:r>
            <w:r w:rsidR="001F307E">
              <w:rPr>
                <w:smallCaps/>
                <w:sz w:val="28"/>
                <w:szCs w:val="28"/>
              </w:rPr>
              <w:t>9</w:t>
            </w:r>
          </w:p>
        </w:tc>
      </w:tr>
      <w:tr w:rsidR="001F307E" w:rsidRPr="001F307E" w14:paraId="7C793FA2" w14:textId="77777777" w:rsidTr="003209A0">
        <w:trPr>
          <w:trHeight w:val="1409"/>
        </w:trPr>
        <w:tc>
          <w:tcPr>
            <w:tcW w:w="664" w:type="dxa"/>
            <w:vAlign w:val="center"/>
          </w:tcPr>
          <w:p w14:paraId="2D180B2C" w14:textId="37C16AA8" w:rsidR="002B60DE" w:rsidRPr="001F307E" w:rsidRDefault="00E4323C" w:rsidP="002158EF">
            <w:pPr>
              <w:spacing w:before="0"/>
              <w:jc w:val="center"/>
              <w:rPr>
                <w:smallCaps/>
                <w:sz w:val="28"/>
                <w:szCs w:val="28"/>
              </w:rPr>
            </w:pPr>
            <w:r w:rsidRPr="001F307E">
              <w:rPr>
                <w:smallCaps/>
                <w:sz w:val="28"/>
                <w:szCs w:val="28"/>
              </w:rPr>
              <w:t>8</w:t>
            </w:r>
          </w:p>
        </w:tc>
        <w:tc>
          <w:tcPr>
            <w:tcW w:w="7986" w:type="dxa"/>
            <w:vAlign w:val="center"/>
          </w:tcPr>
          <w:p w14:paraId="0E7174DF" w14:textId="1B0F2AFE" w:rsidR="001B5414" w:rsidRPr="001F307E" w:rsidRDefault="001B5414" w:rsidP="003209A0">
            <w:pPr>
              <w:spacing w:before="0"/>
              <w:rPr>
                <w:sz w:val="28"/>
                <w:szCs w:val="28"/>
              </w:rPr>
            </w:pPr>
            <w:r w:rsidRPr="001F307E">
              <w:rPr>
                <w:sz w:val="28"/>
                <w:szCs w:val="28"/>
              </w:rPr>
              <w:t>ОБҐРУНТУВАННЯ ТЕХНОЛОГІЧНИХ РЕЖИМІВ ТА КОНСТРУКТИВНИХ ПАРАМЕТРІВ ОБЛАДНАННЯ ДЛЯ ОБРУШЕННЯ НАСІННЯ РИЦИНИ</w:t>
            </w:r>
          </w:p>
        </w:tc>
        <w:tc>
          <w:tcPr>
            <w:tcW w:w="907" w:type="dxa"/>
            <w:vAlign w:val="center"/>
          </w:tcPr>
          <w:p w14:paraId="319D5957" w14:textId="7CE1E9A9" w:rsidR="002B60DE" w:rsidRPr="001F307E" w:rsidRDefault="009E6F34" w:rsidP="002158EF">
            <w:pPr>
              <w:spacing w:before="0"/>
              <w:jc w:val="center"/>
              <w:rPr>
                <w:smallCaps/>
                <w:sz w:val="28"/>
                <w:szCs w:val="28"/>
              </w:rPr>
            </w:pPr>
            <w:r w:rsidRPr="001F307E">
              <w:rPr>
                <w:smallCaps/>
                <w:sz w:val="28"/>
                <w:szCs w:val="28"/>
              </w:rPr>
              <w:t>7</w:t>
            </w:r>
            <w:r w:rsidR="001F307E">
              <w:rPr>
                <w:smallCaps/>
                <w:sz w:val="28"/>
                <w:szCs w:val="28"/>
              </w:rPr>
              <w:t>5</w:t>
            </w:r>
          </w:p>
        </w:tc>
      </w:tr>
    </w:tbl>
    <w:p w14:paraId="528B32AB" w14:textId="77777777" w:rsidR="00CB0806" w:rsidRPr="001F307E" w:rsidRDefault="00CB0806">
      <w:pPr>
        <w:ind w:firstLine="567"/>
        <w:jc w:val="center"/>
        <w:rPr>
          <w:smallCaps/>
          <w:sz w:val="28"/>
          <w:szCs w:val="28"/>
        </w:rPr>
      </w:pPr>
    </w:p>
    <w:p w14:paraId="2941AB88" w14:textId="4BB99CF1" w:rsidR="00A5219C" w:rsidRPr="001F307E" w:rsidRDefault="00A5219C">
      <w:pPr>
        <w:autoSpaceDE/>
        <w:autoSpaceDN/>
        <w:adjustRightInd/>
      </w:pPr>
    </w:p>
    <w:p w14:paraId="099B8083" w14:textId="77777777" w:rsidR="00A5219C" w:rsidRPr="001F307E" w:rsidRDefault="00A5219C">
      <w:pPr>
        <w:widowControl/>
        <w:spacing w:after="200"/>
      </w:pPr>
    </w:p>
    <w:p w14:paraId="5580252F" w14:textId="77777777" w:rsidR="00A5219C" w:rsidRPr="001F307E" w:rsidRDefault="00A5219C">
      <w:pPr>
        <w:widowControl/>
        <w:spacing w:after="200"/>
      </w:pPr>
    </w:p>
    <w:p w14:paraId="4123BE09" w14:textId="575E3E12" w:rsidR="00CB0806" w:rsidRPr="001F307E" w:rsidRDefault="00EE7BA4">
      <w:pPr>
        <w:widowControl/>
        <w:spacing w:after="200"/>
        <w:rPr>
          <w:smallCaps/>
          <w:sz w:val="28"/>
          <w:szCs w:val="28"/>
        </w:rPr>
      </w:pPr>
      <w:r w:rsidRPr="001F307E">
        <w:br w:type="page"/>
      </w:r>
    </w:p>
    <w:p w14:paraId="133E3909" w14:textId="77777777" w:rsidR="00CB0806" w:rsidRPr="001F307E" w:rsidRDefault="00EE7BA4">
      <w:pPr>
        <w:spacing w:after="60"/>
        <w:jc w:val="center"/>
        <w:rPr>
          <w:b/>
          <w:smallCaps/>
          <w:sz w:val="28"/>
          <w:szCs w:val="28"/>
        </w:rPr>
      </w:pPr>
      <w:r w:rsidRPr="001F307E">
        <w:rPr>
          <w:b/>
          <w:smallCaps/>
          <w:sz w:val="28"/>
          <w:szCs w:val="28"/>
        </w:rPr>
        <w:lastRenderedPageBreak/>
        <w:t>ВСТУП</w:t>
      </w:r>
    </w:p>
    <w:p w14:paraId="77A62678" w14:textId="5EF8FD62" w:rsidR="006E5535" w:rsidRPr="001F307E" w:rsidRDefault="006E5535" w:rsidP="005A2EB7">
      <w:pPr>
        <w:spacing w:before="0"/>
        <w:ind w:firstLine="709"/>
        <w:rPr>
          <w:sz w:val="28"/>
          <w:szCs w:val="28"/>
        </w:rPr>
      </w:pPr>
      <w:r w:rsidRPr="001F307E">
        <w:rPr>
          <w:rFonts w:eastAsia="Calibri"/>
          <w:sz w:val="28"/>
          <w:szCs w:val="28"/>
          <w:lang w:eastAsia="en-US"/>
        </w:rPr>
        <w:t>Дослідження гомогенізації в сучасних конструкціях, які забезпечують високу енергоефективність диспергування характеризується складністю візуального спостереження за їх деформацією та подальшим руйнуванням. Результати останніх досліджень дозволяють виділити в якості основного чинника, що спричинює деформацію та руйнування жирових кульок критерій Вебера. Його значення зростає при збільшенні швидкості ковзання жирових кульок відносно молочної плазми. Відтак створення енергоефективних конструкцій гомогенізаторів має ґрунтуватись на створенні максимальної різниці між швидкостями руху знежиреного молока та вершків. Одночасно зі створенням сприятливих умов для руйнування жирових кульок при цьому використовується принцип роздільної подачі вершків, що дозволяє знизити енергетичні витрати процесу на 40–60%.</w:t>
      </w:r>
    </w:p>
    <w:p w14:paraId="235B85D2" w14:textId="0268157F" w:rsidR="006E5535" w:rsidRPr="001F307E" w:rsidRDefault="0063292B" w:rsidP="005A2EB7">
      <w:pPr>
        <w:tabs>
          <w:tab w:val="left" w:pos="1215"/>
          <w:tab w:val="left" w:pos="1620"/>
        </w:tabs>
        <w:spacing w:before="0"/>
        <w:ind w:left="28" w:firstLine="709"/>
        <w:rPr>
          <w:sz w:val="28"/>
          <w:szCs w:val="28"/>
        </w:rPr>
      </w:pPr>
      <w:r w:rsidRPr="001F307E">
        <w:rPr>
          <w:sz w:val="28"/>
          <w:szCs w:val="28"/>
        </w:rPr>
        <w:t>Диспергування жирової емульсії шляхом гомогенізації є одним із найважливіших технологічних процесів в лінії переробки молока та виробництва молочної продукції. Від якості гомогенізації напряму залежать харчова цінність молока та продуктів його переробки, смакові властивості та засвоюваність його організмом людини. Тож до гомогенізаторів, які використовуються на підприємствах висуваються підвищені вимоги щодо якості кінцевого продукту. Окрім якості важливу роль в підборі обладнання відіграє показник питомих затрат енергії на процес.</w:t>
      </w:r>
    </w:p>
    <w:p w14:paraId="37078AB2" w14:textId="77777777" w:rsidR="006E5535" w:rsidRPr="001F307E" w:rsidRDefault="006E5535" w:rsidP="005A2EB7">
      <w:pPr>
        <w:pBdr>
          <w:top w:val="nil"/>
          <w:left w:val="nil"/>
          <w:bottom w:val="nil"/>
          <w:right w:val="nil"/>
          <w:between w:val="nil"/>
        </w:pBdr>
        <w:tabs>
          <w:tab w:val="left" w:pos="2180"/>
        </w:tabs>
        <w:spacing w:before="0"/>
        <w:ind w:firstLine="709"/>
      </w:pPr>
      <w:r w:rsidRPr="001F307E">
        <w:rPr>
          <w:sz w:val="28"/>
          <w:szCs w:val="28"/>
        </w:rPr>
        <w:t xml:space="preserve">Технологічне призначення перемішування рідин різноманітне. Цей процес застосовують у харчовій промисловості для інтенсифікації хімічних, теплових і масообмінних процесів, а також для приготування емульсій, суспензій та розчинів. При виготовленні безалкогольних напоїв одним з основних процесів є перемішування купажного сиропу або концентрату з підготовленою водою, тобто перемішування рідких компонентів. </w:t>
      </w:r>
    </w:p>
    <w:p w14:paraId="1B06595C" w14:textId="2ABF377F" w:rsidR="0063292B" w:rsidRPr="001F307E" w:rsidRDefault="0063292B" w:rsidP="005A2EB7">
      <w:pPr>
        <w:tabs>
          <w:tab w:val="left" w:pos="1215"/>
          <w:tab w:val="left" w:pos="1620"/>
        </w:tabs>
        <w:spacing w:before="0"/>
        <w:ind w:left="28" w:firstLine="709"/>
        <w:rPr>
          <w:sz w:val="28"/>
          <w:szCs w:val="28"/>
        </w:rPr>
      </w:pPr>
      <w:r w:rsidRPr="001F307E">
        <w:rPr>
          <w:sz w:val="28"/>
          <w:szCs w:val="28"/>
        </w:rPr>
        <w:t>Аналіз останніх досліджень і публікацій у світі свідчить, що технологія вакуумного охолодження сільськогосподарської продукції є надзвичайно швидким методом випарного охолодження, висока ефективність якого досягається за рахунок скорочення часу технологічного процесу. Теплота з продукту видаляється завдяки випаровуванню певної кількості води безпосередньо з середини продукту під зниженим тиском. Швидкість та ефективність є головними особливостями вакуумного охолодження, які важко досягнути традиційними методами охолодження. Комбіноване використання метода вакуумного охолодження та холодильного зберігання дозволяє значно розширити термін зберігання швидкопсувної рослинної продукції.</w:t>
      </w:r>
    </w:p>
    <w:p w14:paraId="75579B16" w14:textId="77777777" w:rsidR="001F307E" w:rsidRPr="001F307E" w:rsidRDefault="001F307E" w:rsidP="005A2EB7">
      <w:pPr>
        <w:widowControl/>
        <w:spacing w:before="0"/>
        <w:ind w:firstLine="709"/>
        <w:rPr>
          <w:bCs/>
          <w:sz w:val="28"/>
          <w:szCs w:val="28"/>
        </w:rPr>
      </w:pPr>
      <w:r w:rsidRPr="001F307E">
        <w:rPr>
          <w:bCs/>
          <w:sz w:val="28"/>
          <w:szCs w:val="28"/>
        </w:rPr>
        <w:t>Для того щоб зберегти ягоди в презентабельному, з погляду споживача, вигляді, необхідно створити оптимальні умови зберігання ягід, за яких припиняться або сильно сповільняться процеси гниття і псування. Тому, щоб створити правильні умови для зберігання ягідної продукції, необхідно застосовувати відповідну технологію. Інакше кажучи, десь можна обійтися просто приміщенням з хорошою професійною вентиляцією, а десь потрібна холодильна камера з регульованою атмосферою і системою мікробіологічного знезараження.</w:t>
      </w:r>
    </w:p>
    <w:p w14:paraId="4C6EE24B" w14:textId="77777777" w:rsidR="001F307E" w:rsidRPr="001F307E" w:rsidRDefault="001F307E" w:rsidP="005A2EB7">
      <w:pPr>
        <w:spacing w:before="0"/>
        <w:ind w:firstLine="709"/>
        <w:rPr>
          <w:rFonts w:eastAsia="Calibri"/>
          <w:sz w:val="28"/>
          <w:szCs w:val="28"/>
          <w:shd w:val="clear" w:color="auto" w:fill="FFFFFF"/>
        </w:rPr>
      </w:pPr>
      <w:r w:rsidRPr="001F307E">
        <w:rPr>
          <w:rFonts w:eastAsia="Calibri"/>
          <w:sz w:val="28"/>
          <w:szCs w:val="28"/>
          <w:shd w:val="clear" w:color="auto" w:fill="FFFFFF"/>
        </w:rPr>
        <w:lastRenderedPageBreak/>
        <w:t>На сьогоднішній день при постійному здороженню енергоносіїв, виготовлення паливних брикетів є дуже перспективне направлення, яке стрімко розвивається в багатьох країнах. Так як Україна є аграрною країною з досить непогано розвинутим сільським господарством та вирощує в великих обсягах такі рослин як соняшник, соя, рапс, льон та коріандр що гарно підходять для виготовлення паливних брикетів, так як мають вміст олій, який забезпечує високу тепловіддачу при згоранні. Найбільш  підходять для переробки даної сировини шнекові прес – екструдери, так як їх конструкція дає можливість з регульованим відсотком, віджимати технічні олії під час виготовлення брикету та забезпечувати доволі гарні показники по якості готової продукції.</w:t>
      </w:r>
    </w:p>
    <w:p w14:paraId="74FD82C6" w14:textId="77777777" w:rsidR="001F307E" w:rsidRPr="001F307E" w:rsidRDefault="001F307E" w:rsidP="005A2EB7">
      <w:pPr>
        <w:spacing w:before="0"/>
        <w:ind w:firstLine="709"/>
        <w:rPr>
          <w:b/>
          <w:bCs/>
          <w:sz w:val="28"/>
          <w:szCs w:val="28"/>
        </w:rPr>
      </w:pPr>
      <w:r w:rsidRPr="001F307E">
        <w:rPr>
          <w:sz w:val="28"/>
          <w:szCs w:val="28"/>
        </w:rPr>
        <w:t>Проблема вдосконалення лущильного обладнання і створення комплексних технологічних ліній малої потужності набуває для України великого народногосподарського значення та актуальності, оскільки сучасні способи й технологічні засоби відокремлення оболонок зерна у сільськогосподарському виробництві є недостатньо ефективними і потребують подальшого дослідження та вдосконалення. Проведено дослідження роботи лущильного пристрою ударної дії, конструкція якого дозволяє вилучити операцію попереднього сортування на фракції та скоротити кількість пропусків гречки.</w:t>
      </w:r>
    </w:p>
    <w:p w14:paraId="65A7EFCA" w14:textId="18F56045" w:rsidR="00A5219C" w:rsidRPr="001F307E" w:rsidRDefault="001F307E" w:rsidP="005A2EB7">
      <w:pPr>
        <w:pBdr>
          <w:top w:val="nil"/>
          <w:left w:val="nil"/>
          <w:bottom w:val="nil"/>
          <w:right w:val="nil"/>
          <w:between w:val="nil"/>
        </w:pBdr>
        <w:spacing w:before="0"/>
        <w:ind w:firstLine="709"/>
        <w:rPr>
          <w:b/>
          <w:sz w:val="28"/>
          <w:szCs w:val="28"/>
        </w:rPr>
      </w:pPr>
      <w:r w:rsidRPr="001F307E">
        <w:rPr>
          <w:rStyle w:val="jlqj4b"/>
          <w:sz w:val="28"/>
          <w:szCs w:val="28"/>
        </w:rPr>
        <w:t>Підвищити ж ефективність процесу післязбиральної обробки рицини в кожній технологічній операції можна шляхом застосування в такій технології спеціальних машин з обов’язковим врахуванням фізико-механічних властивостей компонентів рицини. Підвищення якості процесів обрушення та сепарації при переробці насіння рицини на касторову олію по-перше, збільшує пропускну здатність переробного обладнання, по-друге, поліпшує якість розмелу на вальцьових верстатах, що сприяє зниженню олійності макухи та, отже, зменшення втрат олії у виробництві, по-третє, поліпшує якість жмиху й олії, крім того, лузга рицини може бути використана як тверде біопаливо</w:t>
      </w:r>
      <w:r w:rsidR="00EE7BA4" w:rsidRPr="001F307E">
        <w:rPr>
          <w:sz w:val="28"/>
          <w:szCs w:val="28"/>
        </w:rPr>
        <w:t>.</w:t>
      </w:r>
    </w:p>
    <w:p w14:paraId="011C9E8D" w14:textId="77777777" w:rsidR="00A5219C" w:rsidRPr="001F307E" w:rsidRDefault="00A5219C">
      <w:pPr>
        <w:autoSpaceDE/>
        <w:autoSpaceDN/>
        <w:adjustRightInd/>
        <w:rPr>
          <w:b/>
          <w:sz w:val="28"/>
          <w:szCs w:val="28"/>
        </w:rPr>
      </w:pPr>
      <w:r w:rsidRPr="001F307E">
        <w:rPr>
          <w:b/>
          <w:sz w:val="28"/>
          <w:szCs w:val="28"/>
        </w:rPr>
        <w:br w:type="page"/>
      </w:r>
    </w:p>
    <w:p w14:paraId="34DA2765" w14:textId="206176A3" w:rsidR="00A5219C" w:rsidRPr="001F307E" w:rsidRDefault="00A5219C" w:rsidP="0075501C">
      <w:pPr>
        <w:spacing w:before="0"/>
        <w:jc w:val="center"/>
        <w:rPr>
          <w:b/>
          <w:sz w:val="28"/>
          <w:szCs w:val="28"/>
        </w:rPr>
      </w:pPr>
      <w:r w:rsidRPr="001F307E">
        <w:rPr>
          <w:b/>
          <w:sz w:val="28"/>
          <w:szCs w:val="28"/>
        </w:rPr>
        <w:lastRenderedPageBreak/>
        <w:t xml:space="preserve">РОЗДІЛ </w:t>
      </w:r>
      <w:r w:rsidR="0075501C" w:rsidRPr="001F307E">
        <w:rPr>
          <w:b/>
          <w:sz w:val="28"/>
          <w:szCs w:val="28"/>
        </w:rPr>
        <w:t>1</w:t>
      </w:r>
    </w:p>
    <w:p w14:paraId="3026243C" w14:textId="5AB0333F" w:rsidR="00A5219C" w:rsidRPr="001F307E" w:rsidRDefault="00A5219C" w:rsidP="0075501C">
      <w:pPr>
        <w:spacing w:before="0"/>
        <w:jc w:val="center"/>
        <w:rPr>
          <w:b/>
          <w:sz w:val="28"/>
        </w:rPr>
      </w:pPr>
      <w:r w:rsidRPr="001F307E">
        <w:rPr>
          <w:b/>
          <w:sz w:val="28"/>
        </w:rPr>
        <w:t>МЕТОДОЛОГІЯ ДОСЛІДЖЕННЯ ПАРАМЕТРІВ СТРУМИННИХ ГОМОГЕНІЗАТОРІВ МОЛОКА</w:t>
      </w:r>
    </w:p>
    <w:p w14:paraId="34AAD09A" w14:textId="77777777" w:rsidR="0075501C" w:rsidRPr="001F307E" w:rsidRDefault="0075501C" w:rsidP="0075501C">
      <w:pPr>
        <w:spacing w:before="0"/>
        <w:jc w:val="center"/>
        <w:rPr>
          <w:b/>
          <w:sz w:val="28"/>
          <w:szCs w:val="28"/>
        </w:rPr>
      </w:pPr>
    </w:p>
    <w:p w14:paraId="4248E3C5" w14:textId="77777777" w:rsidR="00A5219C" w:rsidRPr="001F307E" w:rsidRDefault="00A5219C" w:rsidP="0075501C">
      <w:pPr>
        <w:spacing w:before="0"/>
        <w:ind w:left="1843" w:hanging="1843"/>
        <w:jc w:val="center"/>
        <w:rPr>
          <w:b/>
          <w:sz w:val="28"/>
          <w:szCs w:val="28"/>
        </w:rPr>
      </w:pPr>
      <w:r w:rsidRPr="001F307E">
        <w:rPr>
          <w:b/>
          <w:sz w:val="28"/>
          <w:szCs w:val="28"/>
        </w:rPr>
        <w:t>РЕФЕРАТ</w:t>
      </w:r>
    </w:p>
    <w:p w14:paraId="2151D049" w14:textId="77777777" w:rsidR="0075501C" w:rsidRPr="001F307E" w:rsidRDefault="0075501C" w:rsidP="0075501C">
      <w:pPr>
        <w:spacing w:before="0"/>
        <w:ind w:firstLine="709"/>
        <w:rPr>
          <w:b/>
          <w:sz w:val="28"/>
          <w:szCs w:val="28"/>
        </w:rPr>
      </w:pPr>
    </w:p>
    <w:p w14:paraId="0156CB78" w14:textId="5E48938F" w:rsidR="00A5219C" w:rsidRPr="001F307E" w:rsidRDefault="00A5219C" w:rsidP="0075501C">
      <w:pPr>
        <w:spacing w:before="0"/>
        <w:ind w:firstLine="709"/>
        <w:rPr>
          <w:sz w:val="28"/>
          <w:szCs w:val="28"/>
        </w:rPr>
      </w:pPr>
      <w:r w:rsidRPr="001F307E">
        <w:rPr>
          <w:b/>
          <w:sz w:val="28"/>
          <w:szCs w:val="28"/>
        </w:rPr>
        <w:t>Об’єктом дослідження</w:t>
      </w:r>
      <w:r w:rsidRPr="001F307E">
        <w:rPr>
          <w:sz w:val="28"/>
          <w:szCs w:val="28"/>
        </w:rPr>
        <w:t xml:space="preserve"> є процес струминно-щілинної гомогенізації молока з роздільною подачею вершків.</w:t>
      </w:r>
    </w:p>
    <w:p w14:paraId="79C87855" w14:textId="77777777" w:rsidR="00A5219C" w:rsidRPr="001F307E" w:rsidRDefault="00A5219C" w:rsidP="0075501C">
      <w:pPr>
        <w:spacing w:before="0"/>
        <w:ind w:firstLine="709"/>
        <w:rPr>
          <w:b/>
          <w:sz w:val="28"/>
          <w:szCs w:val="28"/>
        </w:rPr>
      </w:pPr>
      <w:r w:rsidRPr="001F307E">
        <w:rPr>
          <w:b/>
          <w:sz w:val="28"/>
          <w:szCs w:val="28"/>
        </w:rPr>
        <w:t>Предметом дослідження</w:t>
      </w:r>
      <w:r w:rsidRPr="001F307E">
        <w:rPr>
          <w:sz w:val="28"/>
          <w:szCs w:val="28"/>
        </w:rPr>
        <w:t xml:space="preserve"> є закономірності впливу технологічних, конструктивних та гідравлічних параметрів струминно-щілинного гомогенізатора молока з роздільною подачею вершків на його якісні та енергетичні показники.</w:t>
      </w:r>
    </w:p>
    <w:p w14:paraId="1ABD487F" w14:textId="77777777" w:rsidR="00A5219C" w:rsidRPr="001F307E" w:rsidRDefault="00A5219C" w:rsidP="0075501C">
      <w:pPr>
        <w:spacing w:before="0"/>
        <w:ind w:firstLine="709"/>
        <w:rPr>
          <w:sz w:val="28"/>
          <w:szCs w:val="28"/>
        </w:rPr>
      </w:pPr>
      <w:r w:rsidRPr="001F307E">
        <w:rPr>
          <w:b/>
          <w:sz w:val="28"/>
          <w:szCs w:val="28"/>
        </w:rPr>
        <w:t>Метою дослідження</w:t>
      </w:r>
      <w:r w:rsidRPr="001F307E">
        <w:rPr>
          <w:sz w:val="28"/>
          <w:szCs w:val="28"/>
        </w:rPr>
        <w:t xml:space="preserve"> є </w:t>
      </w:r>
      <w:r w:rsidRPr="001F307E">
        <w:rPr>
          <w:sz w:val="28"/>
        </w:rPr>
        <w:t>розробка методології дослідження параметрів струминних гомогенізаторів молока</w:t>
      </w:r>
      <w:r w:rsidRPr="001F307E">
        <w:rPr>
          <w:sz w:val="28"/>
          <w:szCs w:val="28"/>
        </w:rPr>
        <w:t>.</w:t>
      </w:r>
    </w:p>
    <w:p w14:paraId="6A92F9A4" w14:textId="77777777" w:rsidR="00A5219C" w:rsidRPr="001F307E" w:rsidRDefault="00A5219C" w:rsidP="0075501C">
      <w:pPr>
        <w:spacing w:before="0"/>
        <w:ind w:firstLine="709"/>
        <w:rPr>
          <w:sz w:val="28"/>
          <w:szCs w:val="28"/>
        </w:rPr>
      </w:pPr>
      <w:r w:rsidRPr="001F307E">
        <w:rPr>
          <w:b/>
          <w:sz w:val="28"/>
          <w:szCs w:val="28"/>
        </w:rPr>
        <w:t xml:space="preserve">Методи досліджень. </w:t>
      </w:r>
      <w:r w:rsidRPr="001F307E">
        <w:rPr>
          <w:sz w:val="28"/>
          <w:szCs w:val="28"/>
        </w:rPr>
        <w:t>Поставлені задачі вирішувались з використанням теоретичного інструментарію, серед якого: теорії граничного шару Шліхтінга, затоплених струменів, залежності класичної гідродинаміки, локальної ізотропної турбулентності Колмогорова-Обухова, моделювання процесу в програмному комплексі кінцево-елементного аналізу ANSYS з попереднім створенням геометричної моделі камери в програмі Solid Works.</w:t>
      </w:r>
    </w:p>
    <w:p w14:paraId="237FE9B0" w14:textId="77777777" w:rsidR="00A5219C" w:rsidRPr="001F307E" w:rsidRDefault="00A5219C" w:rsidP="0075501C">
      <w:pPr>
        <w:spacing w:before="0"/>
        <w:ind w:firstLine="567"/>
        <w:rPr>
          <w:sz w:val="28"/>
        </w:rPr>
      </w:pPr>
      <w:r w:rsidRPr="001F307E">
        <w:rPr>
          <w:b/>
          <w:sz w:val="28"/>
          <w:szCs w:val="28"/>
        </w:rPr>
        <w:t xml:space="preserve">Основні результати досліджень: </w:t>
      </w:r>
      <w:r w:rsidRPr="001F307E">
        <w:rPr>
          <w:sz w:val="28"/>
        </w:rPr>
        <w:t>було запропоновано методологію дослідження параметрів струминних гомогенізаторів молока. Розроблено та наведено структурну схему проведення досліджень параметрів гомогенізаторів молока струминного типу. Наведено деталізований опис програми теоретичних досліджень та стадій її розробки. Представлено етапи розробки програми проведення експериментальних досліджень, що включають комплекс дій від обрання змінних факторів до визначення оптимальних величин цих параметрів та залежностей, що пов’язують їх з показниками якості та енергетичних витрат гомогенізатора. Наведена методологічна основа розробки методики обчислення параметрів промислового зразку та оцінки ефективності його впровадження в умовах реального виробництва.</w:t>
      </w:r>
      <w:r w:rsidRPr="001F307E">
        <w:rPr>
          <w:bCs/>
          <w:sz w:val="28"/>
          <w:szCs w:val="28"/>
          <w:lang w:eastAsia="en-US"/>
        </w:rPr>
        <w:t xml:space="preserve"> </w:t>
      </w:r>
    </w:p>
    <w:p w14:paraId="7D34C7FF" w14:textId="77777777" w:rsidR="00A5219C" w:rsidRPr="001F307E" w:rsidRDefault="00A5219C" w:rsidP="0075501C">
      <w:pPr>
        <w:spacing w:before="0"/>
        <w:ind w:firstLine="709"/>
      </w:pPr>
      <w:r w:rsidRPr="001F307E">
        <w:rPr>
          <w:sz w:val="28"/>
          <w:szCs w:val="28"/>
        </w:rPr>
        <w:t>МЕТОДОЛОГІЯ, ПАРАМЕТРИ, ДИСПЕРГУВАННЯ, КАНАЛ ПОДАЧІ, ВЕРШКИ, СТРУМИННИЙ ГОМОГЕНІЗАТОР, МОЛОКО</w:t>
      </w:r>
    </w:p>
    <w:p w14:paraId="726F558D" w14:textId="77777777" w:rsidR="0075501C" w:rsidRPr="001F307E" w:rsidRDefault="0075501C" w:rsidP="0075501C">
      <w:pPr>
        <w:spacing w:before="0"/>
        <w:jc w:val="center"/>
        <w:rPr>
          <w:b/>
          <w:sz w:val="28"/>
          <w:szCs w:val="28"/>
        </w:rPr>
      </w:pPr>
    </w:p>
    <w:p w14:paraId="6CE97147" w14:textId="3431F131" w:rsidR="00A5219C" w:rsidRPr="001F307E" w:rsidRDefault="00A5219C" w:rsidP="0075501C">
      <w:pPr>
        <w:spacing w:before="0"/>
        <w:jc w:val="center"/>
        <w:rPr>
          <w:b/>
          <w:sz w:val="28"/>
          <w:szCs w:val="28"/>
        </w:rPr>
      </w:pPr>
      <w:r w:rsidRPr="001F307E">
        <w:rPr>
          <w:b/>
          <w:sz w:val="28"/>
          <w:szCs w:val="28"/>
        </w:rPr>
        <w:t>ВСТУП</w:t>
      </w:r>
    </w:p>
    <w:p w14:paraId="7AFEBF16" w14:textId="77777777" w:rsidR="0075501C" w:rsidRPr="001F307E" w:rsidRDefault="0075501C" w:rsidP="0075501C">
      <w:pPr>
        <w:spacing w:before="0"/>
        <w:jc w:val="center"/>
        <w:rPr>
          <w:b/>
          <w:sz w:val="28"/>
          <w:szCs w:val="28"/>
        </w:rPr>
      </w:pPr>
    </w:p>
    <w:p w14:paraId="52ABA382" w14:textId="77777777" w:rsidR="00A5219C" w:rsidRPr="001F307E" w:rsidRDefault="00A5219C" w:rsidP="0075501C">
      <w:pPr>
        <w:autoSpaceDE/>
        <w:autoSpaceDN/>
        <w:adjustRightInd/>
        <w:spacing w:before="0"/>
        <w:ind w:firstLine="567"/>
        <w:rPr>
          <w:rFonts w:eastAsia="Calibri"/>
          <w:sz w:val="28"/>
          <w:szCs w:val="28"/>
          <w:lang w:eastAsia="en-US"/>
        </w:rPr>
      </w:pPr>
      <w:r w:rsidRPr="001F307E">
        <w:rPr>
          <w:rFonts w:eastAsia="Calibri"/>
          <w:sz w:val="28"/>
          <w:szCs w:val="28"/>
          <w:lang w:eastAsia="en-US"/>
        </w:rPr>
        <w:t xml:space="preserve">Диспергування за рахунок зменшення середнього діаметру жирових кульок забезпечує рівномірний розподіл вершків в молочній плазмі. Її метою є зменшення середнього діаметру жирових кульок з 3–4 мкм до 0,75–0,85 мкм в готовому продукті, такі показники дисперсності знаходяться на рівні вимог нормативної документації, що регулює показники якості молочних виробів після переробки. Між тим, найбільш поширені в промисловості клапанні гомогенізатори, що забезпечують СЖК на рівні 0,75–0,80 мкм мають надто високі питомі витрати електричної енергії, що сягають близько 7–8 кВт·год/т переробленого молока]. Відсоток енергетичних витрат на диспергування складає близько 30–40% в загальних технологіях переробки </w:t>
      </w:r>
      <w:r w:rsidRPr="001F307E">
        <w:rPr>
          <w:rFonts w:eastAsia="Calibri"/>
          <w:sz w:val="28"/>
          <w:szCs w:val="28"/>
          <w:lang w:eastAsia="en-US"/>
        </w:rPr>
        <w:lastRenderedPageBreak/>
        <w:t>молока та молочних продуктів. Отже, зниження енергоємності процесу являє собою актуальну та важливу задачу для спеціалістів переробної галузі та науковців за фахом.</w:t>
      </w:r>
    </w:p>
    <w:p w14:paraId="1DAC8FAA" w14:textId="77777777" w:rsidR="00A5219C" w:rsidRPr="001F307E" w:rsidRDefault="00A5219C" w:rsidP="0075501C">
      <w:pPr>
        <w:autoSpaceDE/>
        <w:autoSpaceDN/>
        <w:adjustRightInd/>
        <w:spacing w:before="0"/>
        <w:ind w:firstLine="567"/>
        <w:rPr>
          <w:rFonts w:eastAsia="Calibri"/>
          <w:sz w:val="28"/>
          <w:szCs w:val="28"/>
          <w:lang w:eastAsia="en-US"/>
        </w:rPr>
      </w:pPr>
      <w:r w:rsidRPr="001F307E">
        <w:rPr>
          <w:rFonts w:eastAsia="Calibri"/>
          <w:sz w:val="28"/>
          <w:szCs w:val="28"/>
          <w:lang w:eastAsia="en-US"/>
        </w:rPr>
        <w:t>Дослідження гомогенізації в сучасних конструкціях, які забезпечують високу енергоефективність диспергування характеризується складністю візуального спостереження за їх деформацією та подальшим руйнуванням. Це пояснюється високими швидкостями руху молока (що для клапанного гомогенізатора перевищують 100 м/с), низьким ступенем прозорості молочної емульсії та мікроскопічними показниками середнього діаметру жирових кульок, що складають близько 1 мкм. Сукупна дія цих чинників обумовила відсутність єдиної теорії диспергування та дозволила дослідникам процесу висунути близько 10 гіпотез, що мають суперечності та частково спростовують одна іншу. Створені на базі цих гіпотез конструкції або відрізняються високими значеннями питомих витрат енергії (мікрофлюідізатори, клапанні), або не забезпечують зменшення СЖК до 0,75–0,85 мкм (вібраційні, електрогідравлічні, вакуумні).</w:t>
      </w:r>
    </w:p>
    <w:p w14:paraId="001033A5" w14:textId="77777777" w:rsidR="00A5219C" w:rsidRPr="001F307E" w:rsidRDefault="00A5219C" w:rsidP="0075501C">
      <w:pPr>
        <w:spacing w:before="0"/>
        <w:ind w:firstLine="567"/>
        <w:rPr>
          <w:rFonts w:eastAsia="Calibri"/>
          <w:sz w:val="28"/>
          <w:szCs w:val="28"/>
          <w:lang w:eastAsia="en-US"/>
        </w:rPr>
      </w:pPr>
      <w:r w:rsidRPr="001F307E">
        <w:rPr>
          <w:sz w:val="28"/>
          <w:szCs w:val="28"/>
        </w:rPr>
        <w:t xml:space="preserve"> </w:t>
      </w:r>
      <w:r w:rsidRPr="001F307E">
        <w:rPr>
          <w:rFonts w:eastAsia="Calibri"/>
          <w:sz w:val="28"/>
          <w:szCs w:val="28"/>
          <w:lang w:eastAsia="en-US"/>
        </w:rPr>
        <w:t>Результати останніх досліджень дозволяють виділити в якості основного чинника, що спричинює деформацію та руйнування жирових кульок критерій Вебера. Його значення зростає при збільшенні швидкості ковзання жирових кульок відносно молочної плазми. Відтак створення енергоефективних конструкцій гомогенізаторів має ґрунтуватись на створенні максимальної різниці між швидкостями руху знежиреного молока та вершків. Одночасно зі створенням сприятливих умов для руйнування жирових кульок при цьому використовується принцип роздільної подачі вершків, що дозволяє знизити енергетичні витрати процесу на 40–60%. Цим вимогам відповідає група струминних гомогенізаторів молока. Їх використання забезпечує зменшення середнього діаметру жирових кульок до 0,75–1,20 мкм, при цьому питомі енерговитрати таких конструкцій не перевищують 0,9–1,8 кВт·год/т. Однак незважаючи на перспективність розробки енергоефективних конструкцій цієї групи гомогенізаторів на теренах Інтернету відсутня узагальнююча інформація щодо методології проведення їх досліджень. Цей факт пригальмовує подальші дослідження та розробку енергоефективних конструкцій диспергаторів цієї групи.</w:t>
      </w:r>
    </w:p>
    <w:p w14:paraId="0899EDFA" w14:textId="77777777" w:rsidR="00A5219C" w:rsidRPr="001F307E" w:rsidRDefault="00A5219C" w:rsidP="0075501C">
      <w:pPr>
        <w:widowControl/>
        <w:spacing w:before="0"/>
        <w:ind w:firstLine="709"/>
        <w:rPr>
          <w:sz w:val="28"/>
          <w:szCs w:val="28"/>
        </w:rPr>
      </w:pPr>
    </w:p>
    <w:p w14:paraId="144B49AB" w14:textId="77777777" w:rsidR="00A5219C" w:rsidRPr="001F307E" w:rsidRDefault="00A5219C" w:rsidP="0075501C">
      <w:pPr>
        <w:spacing w:before="0"/>
        <w:jc w:val="center"/>
        <w:rPr>
          <w:sz w:val="28"/>
          <w:szCs w:val="28"/>
        </w:rPr>
      </w:pPr>
      <w:r w:rsidRPr="001F307E">
        <w:rPr>
          <w:b/>
          <w:sz w:val="28"/>
          <w:szCs w:val="28"/>
        </w:rPr>
        <w:t>ПРОГРАМА І МЕТОДИКА ДОСЛІДЖЕНЬ</w:t>
      </w:r>
    </w:p>
    <w:p w14:paraId="2755EEF2" w14:textId="77777777" w:rsidR="00A5219C" w:rsidRPr="001F307E" w:rsidRDefault="00A5219C" w:rsidP="0075501C">
      <w:pPr>
        <w:spacing w:before="0"/>
        <w:ind w:firstLine="709"/>
        <w:rPr>
          <w:sz w:val="28"/>
          <w:szCs w:val="28"/>
        </w:rPr>
      </w:pPr>
      <w:r w:rsidRPr="001F307E">
        <w:rPr>
          <w:sz w:val="28"/>
          <w:szCs w:val="28"/>
        </w:rPr>
        <w:t xml:space="preserve">Поставлені задачі вирішувались з використанням теоретичного інструментарію, серед якого: залежності класичної гідродинаміки, теорії затоплених струменів, граничного шару Шліхтінга, локальної ізотропної турбулентності Колмогорова-Обухова, моделювання процесу в програмному комплексі кінцево-елементного аналізу ANSYS з попереднім створенням геометричної моделі камери в програмі Solid Works. Отримані в ході проведення аналітичних досліджень залежності свідчать про наявність зв’язку між формою внутрішніх поверхонь кільцевої щілини якістю та енерговитратами гомогенізації. Таким чином метою досліджень є обґрунтування оптимальної форми профілю внутрішніх поверхонь конфузору та кільцевої щілини струминно–щілинного гомогенізатора молока. </w:t>
      </w:r>
    </w:p>
    <w:p w14:paraId="26BC88AF" w14:textId="77777777" w:rsidR="00A5219C" w:rsidRPr="001F307E" w:rsidRDefault="00A5219C" w:rsidP="0075501C">
      <w:pPr>
        <w:spacing w:before="0"/>
        <w:ind w:firstLine="709"/>
        <w:rPr>
          <w:sz w:val="28"/>
          <w:szCs w:val="28"/>
        </w:rPr>
      </w:pPr>
      <w:r w:rsidRPr="001F307E">
        <w:rPr>
          <w:b/>
          <w:sz w:val="28"/>
          <w:szCs w:val="28"/>
        </w:rPr>
        <w:lastRenderedPageBreak/>
        <w:t>Програмою досліджень</w:t>
      </w:r>
      <w:r w:rsidRPr="001F307E">
        <w:rPr>
          <w:sz w:val="28"/>
          <w:szCs w:val="28"/>
        </w:rPr>
        <w:t xml:space="preserve"> передбачено:</w:t>
      </w:r>
    </w:p>
    <w:p w14:paraId="29D46FE0" w14:textId="77777777" w:rsidR="00A5219C" w:rsidRPr="001F307E" w:rsidRDefault="00A5219C" w:rsidP="0075501C">
      <w:pPr>
        <w:spacing w:before="0"/>
        <w:ind w:firstLine="709"/>
        <w:rPr>
          <w:sz w:val="28"/>
          <w:szCs w:val="28"/>
        </w:rPr>
      </w:pPr>
      <w:r w:rsidRPr="001F307E">
        <w:rPr>
          <w:sz w:val="28"/>
          <w:szCs w:val="28"/>
        </w:rPr>
        <w:t>Для досягнення поставленої мети вирішувалось наступні задачі:</w:t>
      </w:r>
    </w:p>
    <w:p w14:paraId="55D4B718" w14:textId="77777777" w:rsidR="00A5219C" w:rsidRPr="001F307E" w:rsidRDefault="00A5219C" w:rsidP="0075501C">
      <w:pPr>
        <w:autoSpaceDE/>
        <w:autoSpaceDN/>
        <w:adjustRightInd/>
        <w:spacing w:before="0"/>
        <w:ind w:firstLine="567"/>
        <w:rPr>
          <w:sz w:val="28"/>
        </w:rPr>
      </w:pPr>
      <w:r w:rsidRPr="001F307E">
        <w:rPr>
          <w:sz w:val="28"/>
        </w:rPr>
        <w:t>–</w:t>
      </w:r>
      <w:r w:rsidRPr="001F307E">
        <w:rPr>
          <w:sz w:val="28"/>
          <w:lang w:val="ru-RU"/>
        </w:rPr>
        <w:t xml:space="preserve"> </w:t>
      </w:r>
      <w:r w:rsidRPr="001F307E">
        <w:rPr>
          <w:sz w:val="28"/>
        </w:rPr>
        <w:t>розробка структурної схеми проведення досліджень струминного гомогенізатора молока;</w:t>
      </w:r>
    </w:p>
    <w:p w14:paraId="5C8101F0" w14:textId="77777777" w:rsidR="00A5219C" w:rsidRPr="001F307E" w:rsidRDefault="00A5219C" w:rsidP="0075501C">
      <w:pPr>
        <w:autoSpaceDE/>
        <w:autoSpaceDN/>
        <w:adjustRightInd/>
        <w:spacing w:before="0"/>
        <w:ind w:firstLine="567"/>
        <w:rPr>
          <w:sz w:val="28"/>
        </w:rPr>
      </w:pPr>
      <w:r w:rsidRPr="001F307E">
        <w:rPr>
          <w:sz w:val="28"/>
        </w:rPr>
        <w:t>– розробка програми теоретичних досліджень, метою яких є обґрунтування параметрів та режимів роботи лабораторного зразку гомогенізатора для отримання дисперсності молочної емульсії, на рівні технологічних вимог при мінімальних енерговитратах процесу;</w:t>
      </w:r>
    </w:p>
    <w:p w14:paraId="5C343571" w14:textId="77777777" w:rsidR="00A5219C" w:rsidRPr="001F307E" w:rsidRDefault="00A5219C" w:rsidP="0075501C">
      <w:pPr>
        <w:autoSpaceDE/>
        <w:autoSpaceDN/>
        <w:adjustRightInd/>
        <w:spacing w:before="0"/>
        <w:ind w:firstLine="567"/>
        <w:rPr>
          <w:sz w:val="28"/>
        </w:rPr>
      </w:pPr>
      <w:r w:rsidRPr="001F307E">
        <w:rPr>
          <w:sz w:val="28"/>
        </w:rPr>
        <w:t>– розробка програми експериментальних досліджень, головною метою яких є перевірка адекватності отриманих аналітичних залежностей лабораторного зразку струминного гомогенізатора молока, встановлення реальних значень введених коефіцієнтів, перевірка та при необхідності уточнення значення критерію Вебера;</w:t>
      </w:r>
    </w:p>
    <w:p w14:paraId="59F32769" w14:textId="77777777" w:rsidR="00A5219C" w:rsidRPr="001F307E" w:rsidRDefault="00A5219C" w:rsidP="0075501C">
      <w:pPr>
        <w:spacing w:before="0"/>
        <w:ind w:firstLine="709"/>
        <w:rPr>
          <w:sz w:val="28"/>
          <w:szCs w:val="28"/>
        </w:rPr>
      </w:pPr>
      <w:r w:rsidRPr="001F307E">
        <w:rPr>
          <w:sz w:val="28"/>
        </w:rPr>
        <w:t>– розробка методики обчислення параметрів та конструкції промислового зразка гомогенізатора.</w:t>
      </w:r>
    </w:p>
    <w:p w14:paraId="0099CAFD" w14:textId="77777777" w:rsidR="0075501C" w:rsidRPr="001F307E" w:rsidRDefault="0075501C" w:rsidP="0075501C">
      <w:pPr>
        <w:spacing w:before="0"/>
        <w:jc w:val="center"/>
        <w:rPr>
          <w:b/>
          <w:sz w:val="28"/>
          <w:szCs w:val="28"/>
        </w:rPr>
      </w:pPr>
    </w:p>
    <w:p w14:paraId="603BCE8B" w14:textId="19F5AA7A" w:rsidR="00A5219C" w:rsidRPr="001F307E" w:rsidRDefault="00A5219C" w:rsidP="0075501C">
      <w:pPr>
        <w:spacing w:before="0"/>
        <w:jc w:val="center"/>
        <w:rPr>
          <w:b/>
          <w:sz w:val="28"/>
          <w:szCs w:val="28"/>
        </w:rPr>
      </w:pPr>
      <w:r w:rsidRPr="001F307E">
        <w:rPr>
          <w:b/>
          <w:sz w:val="28"/>
          <w:szCs w:val="28"/>
        </w:rPr>
        <w:t>РЕЗУЛЬТАТИ ДОСЛІДЖЕНЬ</w:t>
      </w:r>
    </w:p>
    <w:p w14:paraId="716F9DCF" w14:textId="77777777" w:rsidR="00A5219C" w:rsidRPr="001F307E" w:rsidRDefault="00A5219C" w:rsidP="0075501C">
      <w:pPr>
        <w:autoSpaceDE/>
        <w:autoSpaceDN/>
        <w:adjustRightInd/>
        <w:spacing w:before="0"/>
        <w:ind w:firstLine="567"/>
        <w:rPr>
          <w:sz w:val="28"/>
        </w:rPr>
      </w:pPr>
      <w:r w:rsidRPr="001F307E">
        <w:rPr>
          <w:rFonts w:eastAsia="Calibri"/>
          <w:sz w:val="28"/>
          <w:szCs w:val="28"/>
          <w:lang w:eastAsia="en-US"/>
        </w:rPr>
        <w:t>Аналіз літературних джерел дозволив визначити, що проведення досліджень руйнування жирових кульок в струминних гомогенізаторах являє найбільш перспективний напрямок підвищення енергоефективності диспергування в технологічних процесах переробної промисловості. До групи струминних гомогенізаторів молока належать: струминний в об'ємі, струминно-ударний, струминний із зустрічною подачею вершків, протитечійно-струминний (ПСГМ), струминний з роздільною подачею вершків (СГРПВ) та струминно-щілинний диспергатори молока (СЩГМ). Останні 3 конструкції були розроблені на базі кафедри ОПХВ імені професора Ф. Ю. Ялпачика (ТДАТУ імені Дмитра Моторного)</w:t>
      </w:r>
      <w:r w:rsidRPr="001F307E">
        <w:rPr>
          <w:sz w:val="28"/>
        </w:rPr>
        <w:t xml:space="preserve">. </w:t>
      </w:r>
    </w:p>
    <w:p w14:paraId="6205FCF1" w14:textId="77777777" w:rsidR="00A5219C" w:rsidRPr="001F307E" w:rsidRDefault="00A5219C" w:rsidP="0075501C">
      <w:pPr>
        <w:autoSpaceDE/>
        <w:autoSpaceDN/>
        <w:adjustRightInd/>
        <w:spacing w:before="0"/>
        <w:ind w:firstLine="567"/>
        <w:rPr>
          <w:sz w:val="28"/>
        </w:rPr>
      </w:pPr>
      <w:r w:rsidRPr="001F307E">
        <w:rPr>
          <w:rFonts w:eastAsia="Calibri"/>
          <w:sz w:val="28"/>
          <w:szCs w:val="28"/>
          <w:lang w:eastAsia="en-US"/>
        </w:rPr>
        <w:t>Диспергування жирової фази в ПСГМ здійснюється при зіткненні струменів молока, що подаються крізь дві співвісно розташовані форсунки. Конструктивні особливості будови гомогенізатора дозволяють створити високу швидкість ковзання жирової кульки по відношенню до молочної плазми. Це призводить до підвищення значень гідродинамічного критерію Вебера, що обумовлює ефективне руйнування часток жирової фази. Згідно результатів досліджень при переробці молока в ПСГМ середнього діаметру жирових кульок складає близько 0,75–0,85 мкм, при цьому його питомі енерговитрати не перевищують 1,6–1,8кВт·год/т.</w:t>
      </w:r>
    </w:p>
    <w:p w14:paraId="1AC59560" w14:textId="77777777" w:rsidR="00A5219C" w:rsidRPr="001F307E" w:rsidRDefault="00A5219C" w:rsidP="0075501C">
      <w:pPr>
        <w:autoSpaceDE/>
        <w:autoSpaceDN/>
        <w:adjustRightInd/>
        <w:spacing w:before="0"/>
        <w:ind w:firstLine="567"/>
        <w:rPr>
          <w:rFonts w:eastAsia="Calibri"/>
          <w:sz w:val="28"/>
          <w:szCs w:val="28"/>
          <w:lang w:eastAsia="en-US"/>
        </w:rPr>
      </w:pPr>
      <w:r w:rsidRPr="001F307E">
        <w:rPr>
          <w:rFonts w:eastAsia="Calibri"/>
          <w:sz w:val="28"/>
          <w:szCs w:val="28"/>
          <w:lang w:eastAsia="en-US"/>
        </w:rPr>
        <w:t xml:space="preserve">В СГРПВ після попередньої сепарації знежирене молока та вершки подаються окремо, до швидкісного потоку знежиреного молока подається струмінь вершків. Завдяки використанню тонких каналів подачі вершків та малого діаметру струменю забезпечується висока швидкість ковзання жирових кульок. Збільшення гідродинамічного критерію Вебера обумовлює зниження середнього діаметру жирових кульок при використанні гомогенізаторів цього типу до 0,80–0,90 мкм. Використання принципу роздільної подачі вершків забезпечує зниження питомих енерговитрат таких конструкцій до 0,85–0,90кВт·год/т. </w:t>
      </w:r>
    </w:p>
    <w:p w14:paraId="290045F7" w14:textId="77777777" w:rsidR="00A5219C" w:rsidRPr="001F307E" w:rsidRDefault="00A5219C" w:rsidP="0075501C">
      <w:pPr>
        <w:autoSpaceDE/>
        <w:autoSpaceDN/>
        <w:adjustRightInd/>
        <w:spacing w:before="0"/>
        <w:ind w:firstLine="567"/>
        <w:rPr>
          <w:rFonts w:eastAsia="Calibri"/>
          <w:bCs/>
          <w:sz w:val="28"/>
          <w:szCs w:val="28"/>
          <w:lang w:eastAsia="en-US"/>
        </w:rPr>
      </w:pPr>
      <w:r w:rsidRPr="001F307E">
        <w:rPr>
          <w:rFonts w:eastAsia="Calibri"/>
          <w:bCs/>
          <w:sz w:val="28"/>
          <w:szCs w:val="28"/>
          <w:lang w:eastAsia="en-US"/>
        </w:rPr>
        <w:t xml:space="preserve">В СЩГМ дисперсна фаза подається до швидкісного потоку знежиреного молока, що пройшло попередню сепарацію, крізь вузьку кільцеву щілину. </w:t>
      </w:r>
      <w:r w:rsidRPr="001F307E">
        <w:rPr>
          <w:rFonts w:eastAsia="Calibri"/>
          <w:bCs/>
          <w:sz w:val="28"/>
          <w:szCs w:val="28"/>
          <w:lang w:eastAsia="en-US"/>
        </w:rPr>
        <w:lastRenderedPageBreak/>
        <w:t>Згідно результатів проведених досліджень при його використанні можливо отримати жирові кульки середнім діаметром 0,8–0,9 мкм. При цьому питомі енергетичні витрати гомогенізатора не будуть перевищувати 0,7–0,8 кВт·год/т гомогенізованої емульсії.</w:t>
      </w:r>
    </w:p>
    <w:p w14:paraId="0A88D027" w14:textId="77777777" w:rsidR="00A5219C" w:rsidRPr="001F307E" w:rsidRDefault="00A5219C" w:rsidP="0075501C">
      <w:pPr>
        <w:autoSpaceDE/>
        <w:autoSpaceDN/>
        <w:adjustRightInd/>
        <w:spacing w:before="0"/>
        <w:ind w:firstLine="567"/>
        <w:rPr>
          <w:sz w:val="28"/>
          <w:szCs w:val="28"/>
        </w:rPr>
      </w:pPr>
      <w:r w:rsidRPr="001F307E">
        <w:rPr>
          <w:sz w:val="28"/>
          <w:szCs w:val="28"/>
        </w:rPr>
        <w:t>В ході подальших досліджень необхідно розробити структурну схему досліджень, загальний вигляд якої наведено в табл.1.</w:t>
      </w:r>
    </w:p>
    <w:p w14:paraId="3DA61D38" w14:textId="77777777" w:rsidR="00A5219C" w:rsidRPr="001F307E" w:rsidRDefault="00A5219C" w:rsidP="0075501C">
      <w:pPr>
        <w:autoSpaceDE/>
        <w:autoSpaceDN/>
        <w:adjustRightInd/>
        <w:spacing w:before="0"/>
        <w:ind w:firstLine="567"/>
        <w:rPr>
          <w:sz w:val="28"/>
          <w:szCs w:val="28"/>
        </w:rPr>
      </w:pPr>
    </w:p>
    <w:p w14:paraId="28BBB7E6" w14:textId="77777777" w:rsidR="00A5219C" w:rsidRPr="001F307E" w:rsidRDefault="00A5219C" w:rsidP="0075501C">
      <w:pPr>
        <w:autoSpaceDE/>
        <w:autoSpaceDN/>
        <w:adjustRightInd/>
        <w:spacing w:before="0"/>
        <w:ind w:firstLine="567"/>
        <w:jc w:val="right"/>
        <w:rPr>
          <w:sz w:val="28"/>
        </w:rPr>
      </w:pPr>
      <w:r w:rsidRPr="001F307E">
        <w:rPr>
          <w:sz w:val="28"/>
        </w:rPr>
        <w:t xml:space="preserve">Таблиця 1 </w:t>
      </w:r>
    </w:p>
    <w:p w14:paraId="448AC221" w14:textId="77777777" w:rsidR="00A5219C" w:rsidRPr="001F307E" w:rsidRDefault="00A5219C" w:rsidP="0075501C">
      <w:pPr>
        <w:autoSpaceDE/>
        <w:autoSpaceDN/>
        <w:adjustRightInd/>
        <w:spacing w:before="0"/>
        <w:ind w:firstLine="567"/>
        <w:jc w:val="left"/>
        <w:rPr>
          <w:noProof/>
          <w:sz w:val="28"/>
          <w:szCs w:val="28"/>
        </w:rPr>
      </w:pPr>
      <w:r w:rsidRPr="001F307E">
        <w:rPr>
          <w:noProof/>
          <w:sz w:val="28"/>
          <w:szCs w:val="28"/>
        </w:rPr>
        <w:t>Структурна схема проведення досліджень</w:t>
      </w:r>
    </w:p>
    <w:p w14:paraId="1A464215" w14:textId="77777777" w:rsidR="00A5219C" w:rsidRPr="001F307E" w:rsidRDefault="00A5219C" w:rsidP="0075501C">
      <w:pPr>
        <w:autoSpaceDE/>
        <w:autoSpaceDN/>
        <w:adjustRightInd/>
        <w:spacing w:before="0"/>
        <w:ind w:firstLine="567"/>
        <w:jc w:val="left"/>
        <w:rPr>
          <w:sz w:val="28"/>
        </w:rPr>
      </w:pPr>
      <w:r w:rsidRPr="001F307E">
        <w:rPr>
          <w:noProof/>
          <w:lang w:val="ru-RU"/>
        </w:rPr>
        <w:drawing>
          <wp:inline distT="0" distB="0" distL="0" distR="0" wp14:anchorId="24A9706F" wp14:editId="134B1ADC">
            <wp:extent cx="5234145" cy="5883007"/>
            <wp:effectExtent l="0" t="0" r="508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44670" cy="5894837"/>
                    </a:xfrm>
                    <a:prstGeom prst="rect">
                      <a:avLst/>
                    </a:prstGeom>
                  </pic:spPr>
                </pic:pic>
              </a:graphicData>
            </a:graphic>
          </wp:inline>
        </w:drawing>
      </w:r>
    </w:p>
    <w:p w14:paraId="1461EE28" w14:textId="77777777" w:rsidR="00A5219C" w:rsidRPr="001F307E" w:rsidRDefault="00A5219C" w:rsidP="0075501C">
      <w:pPr>
        <w:autoSpaceDE/>
        <w:autoSpaceDN/>
        <w:adjustRightInd/>
        <w:spacing w:before="0"/>
        <w:ind w:firstLine="567"/>
        <w:rPr>
          <w:sz w:val="28"/>
          <w:szCs w:val="28"/>
        </w:rPr>
      </w:pPr>
    </w:p>
    <w:p w14:paraId="0BFA35CC" w14:textId="77777777" w:rsidR="00A5219C" w:rsidRPr="001F307E" w:rsidRDefault="00A5219C" w:rsidP="0075501C">
      <w:pPr>
        <w:autoSpaceDE/>
        <w:autoSpaceDN/>
        <w:adjustRightInd/>
        <w:spacing w:before="0"/>
        <w:ind w:firstLine="567"/>
        <w:rPr>
          <w:sz w:val="28"/>
          <w:szCs w:val="28"/>
        </w:rPr>
      </w:pPr>
    </w:p>
    <w:p w14:paraId="18EE8E9B" w14:textId="77777777" w:rsidR="00A5219C" w:rsidRPr="001F307E" w:rsidRDefault="00A5219C" w:rsidP="0075501C">
      <w:pPr>
        <w:autoSpaceDE/>
        <w:autoSpaceDN/>
        <w:adjustRightInd/>
        <w:spacing w:before="0"/>
        <w:ind w:firstLine="567"/>
        <w:rPr>
          <w:sz w:val="28"/>
          <w:szCs w:val="28"/>
        </w:rPr>
      </w:pPr>
      <w:r w:rsidRPr="001F307E">
        <w:rPr>
          <w:sz w:val="28"/>
          <w:szCs w:val="28"/>
        </w:rPr>
        <w:t xml:space="preserve">Як бачимо зі структурної схеми досліджень (табл.1) теоретичні дослідження потрібно починати зі створення моделі зменшення середнього діаметра жирових кульок в гомогенізаторі. Вона включає дослідження сил, які діють на жирову кульку при її русі відносно молочної плазми, що необхідно для визначення чинників руйнування. Після складання рівняння руху жирової кульки, слід визначити основні механізми, за якими відбувається диспергування жирової фази молочної емульсії. На цьому етапі </w:t>
      </w:r>
      <w:r w:rsidRPr="001F307E">
        <w:rPr>
          <w:sz w:val="28"/>
          <w:szCs w:val="28"/>
        </w:rPr>
        <w:lastRenderedPageBreak/>
        <w:t xml:space="preserve">перевіряються і другорядні чинники, які можуть відігравати важливу роль в процесі диспергування (кавітація, турбулентні пульсації, подрібнення за відсутності вдару). </w:t>
      </w:r>
    </w:p>
    <w:p w14:paraId="12E18C54" w14:textId="77777777" w:rsidR="00A5219C" w:rsidRPr="001F307E" w:rsidRDefault="00A5219C" w:rsidP="0075501C">
      <w:pPr>
        <w:autoSpaceDE/>
        <w:autoSpaceDN/>
        <w:adjustRightInd/>
        <w:spacing w:before="0"/>
        <w:ind w:firstLine="567"/>
        <w:rPr>
          <w:sz w:val="28"/>
          <w:szCs w:val="28"/>
        </w:rPr>
      </w:pPr>
      <w:r w:rsidRPr="001F307E">
        <w:rPr>
          <w:sz w:val="28"/>
          <w:szCs w:val="28"/>
        </w:rPr>
        <w:t xml:space="preserve">Визначення раціональних та оптимальних значень конструктивних, гідравлічних та технологічних параметрів з точки зору зменшення подальшої кількості пошукових експериментів та загального обсягу досліджень доцільно починати з проведення моделювання. Серед програм, які використовуються для моделювання гідродинамічних процесів COSMOS, AutoCAD, Solid Works. Програмний комплекс кінцево-елементного аналізу ANSYS було обрано завдяки наявності таких переваг, як висока точність програми; можливість оперування великою кількістю параметрів процесу, забезпечення при використанні програми значень густини, в'язкості знежиреного молока та вершків, які є найбільш наближеними до їх реальних значень. Спочатку авторами в програмному комплексі Solid Works було створено геометрично параметризовану модель камери, струменю вершків та потоку знежиреного молока, які згодом було інтегровано до програмного комплексу ANSYS. </w:t>
      </w:r>
    </w:p>
    <w:p w14:paraId="71D138F2" w14:textId="270CF606" w:rsidR="00A5219C" w:rsidRPr="001F307E" w:rsidRDefault="00A5219C" w:rsidP="0075501C">
      <w:pPr>
        <w:autoSpaceDE/>
        <w:autoSpaceDN/>
        <w:adjustRightInd/>
        <w:spacing w:before="0"/>
        <w:ind w:firstLine="567"/>
        <w:rPr>
          <w:rFonts w:eastAsia="Calibri"/>
          <w:bCs/>
          <w:sz w:val="28"/>
          <w:szCs w:val="28"/>
          <w:lang w:eastAsia="en-US"/>
        </w:rPr>
      </w:pPr>
      <w:r w:rsidRPr="001F307E">
        <w:rPr>
          <w:sz w:val="28"/>
          <w:szCs w:val="28"/>
        </w:rPr>
        <w:t xml:space="preserve">Після обрання програмного комплексу проводиться обґрунтування межі варіювання значень параметрів, які будуть досліджуватись. Для </w:t>
      </w:r>
      <w:r w:rsidRPr="001F307E">
        <w:rPr>
          <w:rFonts w:eastAsia="Calibri"/>
          <w:sz w:val="28"/>
          <w:szCs w:val="28"/>
          <w:lang w:eastAsia="en-US"/>
        </w:rPr>
        <w:t xml:space="preserve">ПСГМ ними можуть бути, наприклад відстань між форсунками, тиск диспергування, для СГРПВ відповідно тиск подачі знежиреного молока та діаметр каналів подачі вершків, для </w:t>
      </w:r>
      <w:r w:rsidRPr="001F307E">
        <w:rPr>
          <w:rFonts w:eastAsia="Calibri"/>
          <w:bCs/>
          <w:sz w:val="28"/>
          <w:szCs w:val="28"/>
          <w:lang w:eastAsia="en-US"/>
        </w:rPr>
        <w:t>СЩГМ окрім тиску подачі дисперсійної фази (Δр</w:t>
      </w:r>
      <w:r w:rsidRPr="001F307E">
        <w:rPr>
          <w:rFonts w:eastAsia="Calibri"/>
          <w:bCs/>
          <w:sz w:val="28"/>
          <w:szCs w:val="28"/>
          <w:vertAlign w:val="subscript"/>
          <w:lang w:eastAsia="en-US"/>
        </w:rPr>
        <w:t>зн</w:t>
      </w:r>
      <w:r w:rsidRPr="001F307E">
        <w:rPr>
          <w:rFonts w:eastAsia="Calibri"/>
          <w:bCs/>
          <w:sz w:val="28"/>
          <w:szCs w:val="28"/>
          <w:lang w:eastAsia="en-US"/>
        </w:rPr>
        <w:t>), ширина кільцевої щілини (</w:t>
      </w:r>
      <w:r w:rsidRPr="001F307E">
        <w:rPr>
          <w:sz w:val="28"/>
          <w:szCs w:val="28"/>
        </w:rPr>
        <w:t>h</w:t>
      </w:r>
      <w:r w:rsidRPr="001F307E">
        <w:rPr>
          <w:rFonts w:eastAsia="Calibri"/>
          <w:bCs/>
          <w:sz w:val="28"/>
          <w:szCs w:val="28"/>
          <w:lang w:eastAsia="en-US"/>
        </w:rPr>
        <w:t xml:space="preserve">) (рис.1). </w:t>
      </w:r>
    </w:p>
    <w:p w14:paraId="3746FACE" w14:textId="77777777" w:rsidR="0075501C" w:rsidRPr="001F307E" w:rsidRDefault="0075501C" w:rsidP="0075501C">
      <w:pPr>
        <w:autoSpaceDE/>
        <w:autoSpaceDN/>
        <w:adjustRightInd/>
        <w:spacing w:before="0"/>
        <w:ind w:firstLine="567"/>
        <w:rPr>
          <w:rFonts w:eastAsia="Calibri"/>
          <w:bCs/>
          <w:sz w:val="28"/>
          <w:szCs w:val="28"/>
          <w:lang w:eastAsia="en-US"/>
        </w:rPr>
      </w:pPr>
    </w:p>
    <w:p w14:paraId="0282923B" w14:textId="77777777" w:rsidR="00A5219C" w:rsidRPr="001F307E" w:rsidRDefault="00A5219C" w:rsidP="0075501C">
      <w:pPr>
        <w:widowControl/>
        <w:tabs>
          <w:tab w:val="left" w:pos="709"/>
        </w:tabs>
        <w:autoSpaceDE/>
        <w:autoSpaceDN/>
        <w:adjustRightInd/>
        <w:spacing w:before="0"/>
        <w:ind w:firstLine="709"/>
        <w:jc w:val="center"/>
        <w:rPr>
          <w:sz w:val="28"/>
          <w:szCs w:val="28"/>
        </w:rPr>
      </w:pPr>
      <w:r w:rsidRPr="001F307E">
        <w:rPr>
          <w:noProof/>
          <w:sz w:val="28"/>
          <w:szCs w:val="28"/>
          <w:lang w:val="ru-RU"/>
        </w:rPr>
        <w:drawing>
          <wp:inline distT="0" distB="0" distL="0" distR="0" wp14:anchorId="435216CE" wp14:editId="3F41AF1C">
            <wp:extent cx="1567543" cy="1388287"/>
            <wp:effectExtent l="0" t="0" r="0" b="2540"/>
            <wp:docPr id="47" name="Рисунок 47" descr="Описание: C:\Users\Administrator\Desktop\Новая папка\1\1 p=8MPa, h=0,4mm\скорост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C:\Users\Administrator\Desktop\Новая папка\1\1 p=8MPa, h=0,4mm\скорость1.png"/>
                    <pic:cNvPicPr>
                      <a:picLocks noChangeAspect="1" noChangeArrowheads="1"/>
                    </pic:cNvPicPr>
                  </pic:nvPicPr>
                  <pic:blipFill>
                    <a:blip r:embed="rId13">
                      <a:extLst>
                        <a:ext uri="{28A0092B-C50C-407E-A947-70E740481C1C}">
                          <a14:useLocalDpi xmlns:a14="http://schemas.microsoft.com/office/drawing/2010/main" val="0"/>
                        </a:ext>
                      </a:extLst>
                    </a:blip>
                    <a:srcRect l="2846" t="4613" r="23026" b="22641"/>
                    <a:stretch>
                      <a:fillRect/>
                    </a:stretch>
                  </pic:blipFill>
                  <pic:spPr bwMode="auto">
                    <a:xfrm>
                      <a:off x="0" y="0"/>
                      <a:ext cx="1570304" cy="1390733"/>
                    </a:xfrm>
                    <a:prstGeom prst="rect">
                      <a:avLst/>
                    </a:prstGeom>
                    <a:noFill/>
                    <a:ln>
                      <a:noFill/>
                    </a:ln>
                  </pic:spPr>
                </pic:pic>
              </a:graphicData>
            </a:graphic>
          </wp:inline>
        </w:drawing>
      </w:r>
      <w:r w:rsidRPr="001F307E">
        <w:rPr>
          <w:noProof/>
          <w:sz w:val="28"/>
          <w:szCs w:val="28"/>
        </w:rPr>
        <w:t xml:space="preserve">    </w:t>
      </w:r>
      <w:r w:rsidRPr="001F307E">
        <w:rPr>
          <w:noProof/>
          <w:sz w:val="28"/>
          <w:szCs w:val="28"/>
          <w:lang w:val="ru-RU"/>
        </w:rPr>
        <w:drawing>
          <wp:inline distT="0" distB="0" distL="0" distR="0" wp14:anchorId="55E78995" wp14:editId="2E95ECC0">
            <wp:extent cx="1575111" cy="1401289"/>
            <wp:effectExtent l="0" t="0" r="6350" b="8890"/>
            <wp:docPr id="52" name="Рисунок 52" descr="Описание: C:\Users\Administrator\Desktop\Новая папка\1\3 p=8MPa, h=1.2mm\скорст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C:\Users\Administrator\Desktop\Новая папка\1\3 p=8MPa, h=1.2mm\скорсть1.png"/>
                    <pic:cNvPicPr>
                      <a:picLocks noChangeAspect="1" noChangeArrowheads="1"/>
                    </pic:cNvPicPr>
                  </pic:nvPicPr>
                  <pic:blipFill>
                    <a:blip r:embed="rId14">
                      <a:extLst>
                        <a:ext uri="{28A0092B-C50C-407E-A947-70E740481C1C}">
                          <a14:useLocalDpi xmlns:a14="http://schemas.microsoft.com/office/drawing/2010/main" val="0"/>
                        </a:ext>
                      </a:extLst>
                    </a:blip>
                    <a:srcRect l="1355" t="2516" r="21356" b="26414"/>
                    <a:stretch>
                      <a:fillRect/>
                    </a:stretch>
                  </pic:blipFill>
                  <pic:spPr bwMode="auto">
                    <a:xfrm>
                      <a:off x="0" y="0"/>
                      <a:ext cx="1573517" cy="1399870"/>
                    </a:xfrm>
                    <a:prstGeom prst="rect">
                      <a:avLst/>
                    </a:prstGeom>
                    <a:noFill/>
                    <a:ln>
                      <a:noFill/>
                    </a:ln>
                  </pic:spPr>
                </pic:pic>
              </a:graphicData>
            </a:graphic>
          </wp:inline>
        </w:drawing>
      </w:r>
    </w:p>
    <w:p w14:paraId="66308DB7" w14:textId="77777777" w:rsidR="00A5219C" w:rsidRPr="001F307E" w:rsidRDefault="00A5219C" w:rsidP="0075501C">
      <w:pPr>
        <w:widowControl/>
        <w:tabs>
          <w:tab w:val="left" w:pos="709"/>
        </w:tabs>
        <w:autoSpaceDE/>
        <w:autoSpaceDN/>
        <w:adjustRightInd/>
        <w:spacing w:before="0"/>
        <w:ind w:firstLine="709"/>
        <w:rPr>
          <w:sz w:val="28"/>
          <w:szCs w:val="28"/>
        </w:rPr>
      </w:pPr>
      <w:r w:rsidRPr="001F307E">
        <w:rPr>
          <w:sz w:val="28"/>
          <w:szCs w:val="28"/>
        </w:rPr>
        <w:t xml:space="preserve">                               а)                                  б)</w:t>
      </w:r>
    </w:p>
    <w:p w14:paraId="6FB98CBB" w14:textId="77777777" w:rsidR="00A5219C" w:rsidRPr="001F307E" w:rsidRDefault="00A5219C" w:rsidP="0075501C">
      <w:pPr>
        <w:widowControl/>
        <w:tabs>
          <w:tab w:val="left" w:pos="709"/>
        </w:tabs>
        <w:autoSpaceDE/>
        <w:autoSpaceDN/>
        <w:adjustRightInd/>
        <w:spacing w:before="0"/>
        <w:ind w:firstLine="567"/>
        <w:rPr>
          <w:sz w:val="28"/>
          <w:szCs w:val="28"/>
        </w:rPr>
      </w:pPr>
      <w:r w:rsidRPr="001F307E">
        <w:rPr>
          <w:sz w:val="28"/>
          <w:szCs w:val="28"/>
        </w:rPr>
        <w:t>Рисунок 1. Поля швидкостей при тиску подачі знежиреного молока Δр</w:t>
      </w:r>
      <w:r w:rsidRPr="001F307E">
        <w:rPr>
          <w:sz w:val="28"/>
          <w:szCs w:val="28"/>
          <w:vertAlign w:val="subscript"/>
        </w:rPr>
        <w:t>зн</w:t>
      </w:r>
      <w:r w:rsidRPr="001F307E">
        <w:rPr>
          <w:sz w:val="28"/>
          <w:szCs w:val="28"/>
        </w:rPr>
        <w:t>=8 МПа та ширині кільцевої щілини h: а) h=0,4 мм; б) h=1,2 мм</w:t>
      </w:r>
    </w:p>
    <w:p w14:paraId="3C58DE51" w14:textId="77777777" w:rsidR="00A5219C" w:rsidRPr="001F307E" w:rsidRDefault="00A5219C" w:rsidP="0075501C">
      <w:pPr>
        <w:widowControl/>
        <w:tabs>
          <w:tab w:val="left" w:pos="709"/>
        </w:tabs>
        <w:autoSpaceDE/>
        <w:autoSpaceDN/>
        <w:adjustRightInd/>
        <w:spacing w:before="0"/>
        <w:ind w:firstLine="567"/>
        <w:rPr>
          <w:sz w:val="28"/>
          <w:szCs w:val="28"/>
        </w:rPr>
      </w:pPr>
    </w:p>
    <w:p w14:paraId="385590FC" w14:textId="77777777" w:rsidR="00A5219C" w:rsidRPr="001F307E" w:rsidRDefault="00A5219C" w:rsidP="0075501C">
      <w:pPr>
        <w:autoSpaceDE/>
        <w:autoSpaceDN/>
        <w:adjustRightInd/>
        <w:spacing w:before="0"/>
        <w:ind w:firstLine="567"/>
        <w:rPr>
          <w:rFonts w:eastAsia="Calibri"/>
          <w:bCs/>
          <w:sz w:val="28"/>
          <w:szCs w:val="28"/>
          <w:lang w:eastAsia="en-US"/>
        </w:rPr>
      </w:pPr>
      <w:r w:rsidRPr="001F307E">
        <w:rPr>
          <w:rFonts w:eastAsia="Calibri"/>
          <w:bCs/>
          <w:sz w:val="28"/>
          <w:szCs w:val="28"/>
          <w:lang w:eastAsia="en-US"/>
        </w:rPr>
        <w:t>На етапі проведення аналітичних досліджень важко оцінити вплив деяких факторів на показники якості процесу диспергування. Тому для оцінки значення реальних величин можна використовувати неявні залежності (коефіцієнти) впливу параметрів, у СГПРВ каналів подачі вершків, у СЩГМ, відповідно параметрів кільцевої щілини. Цей коефіцієнт (</w:t>
      </w:r>
      <w:r w:rsidRPr="001F307E">
        <w:rPr>
          <w:rFonts w:eastAsia="Calibri"/>
          <w:bCs/>
          <w:sz w:val="28"/>
          <w:szCs w:val="28"/>
          <w:lang w:val="en-US" w:eastAsia="en-US"/>
        </w:rPr>
        <w:t>k</w:t>
      </w:r>
      <w:r w:rsidRPr="001F307E">
        <w:rPr>
          <w:rFonts w:eastAsia="Calibri"/>
          <w:bCs/>
          <w:sz w:val="28"/>
          <w:szCs w:val="28"/>
          <w:vertAlign w:val="subscript"/>
          <w:lang w:eastAsia="en-US"/>
        </w:rPr>
        <w:t>щ</w:t>
      </w:r>
      <w:r w:rsidRPr="001F307E">
        <w:rPr>
          <w:rFonts w:eastAsia="Calibri"/>
          <w:bCs/>
          <w:sz w:val="28"/>
          <w:szCs w:val="28"/>
          <w:lang w:eastAsia="en-US"/>
        </w:rPr>
        <w:t>) у випадку СЩГМ уточнював вплив жирності вершків, ширини кільцевої щілини та швидкості подачі вершків на показники якості диспергування в СЩГМ.</w:t>
      </w:r>
    </w:p>
    <w:p w14:paraId="45A7D8EE" w14:textId="39107FC6" w:rsidR="00A5219C" w:rsidRPr="001F307E" w:rsidRDefault="00A5219C" w:rsidP="0075501C">
      <w:pPr>
        <w:autoSpaceDE/>
        <w:autoSpaceDN/>
        <w:adjustRightInd/>
        <w:spacing w:before="0"/>
        <w:ind w:firstLine="567"/>
        <w:rPr>
          <w:sz w:val="28"/>
          <w:szCs w:val="28"/>
        </w:rPr>
      </w:pPr>
      <w:r w:rsidRPr="001F307E">
        <w:rPr>
          <w:sz w:val="28"/>
          <w:szCs w:val="28"/>
        </w:rPr>
        <w:t>Наступним кроком є знаходження залежностей, що пов'язують конструктивні, технологічні та гідравлічні параметри досліджуваного гомогенізатора з середнім діаметром жирових кульок (</w:t>
      </w:r>
      <w:r w:rsidRPr="001F307E">
        <w:rPr>
          <w:sz w:val="28"/>
          <w:lang w:val="en-US"/>
        </w:rPr>
        <w:t>d</w:t>
      </w:r>
      <w:r w:rsidRPr="001F307E">
        <w:rPr>
          <w:sz w:val="28"/>
          <w:vertAlign w:val="subscript"/>
        </w:rPr>
        <w:t>ср</w:t>
      </w:r>
      <w:r w:rsidRPr="001F307E">
        <w:rPr>
          <w:sz w:val="28"/>
          <w:szCs w:val="28"/>
        </w:rPr>
        <w:t xml:space="preserve">) після диспергування. Поставлені задачі вирішувались з використанням теоретичного інструментарію, серед якого: залежності класичної </w:t>
      </w:r>
      <w:r w:rsidRPr="001F307E">
        <w:rPr>
          <w:sz w:val="28"/>
          <w:szCs w:val="28"/>
        </w:rPr>
        <w:lastRenderedPageBreak/>
        <w:t>гідродинаміки, теорії затоплених струменів, граничного шару Шліхтінга, локальної ізотропної турбулентності Колмогорова-Обухова. Наприклад, для СГПРВ така залежність має вигляд (1)</w:t>
      </w:r>
    </w:p>
    <w:p w14:paraId="4902A34C" w14:textId="77777777" w:rsidR="0075501C" w:rsidRPr="001F307E" w:rsidRDefault="0075501C" w:rsidP="0075501C">
      <w:pPr>
        <w:autoSpaceDE/>
        <w:autoSpaceDN/>
        <w:adjustRightInd/>
        <w:spacing w:before="0"/>
        <w:ind w:firstLine="567"/>
        <w:rPr>
          <w:sz w:val="28"/>
          <w:szCs w:val="28"/>
        </w:rPr>
      </w:pPr>
    </w:p>
    <w:p w14:paraId="533A03F1" w14:textId="77777777" w:rsidR="00A5219C" w:rsidRPr="001F307E" w:rsidRDefault="00A5219C" w:rsidP="0075501C">
      <w:pPr>
        <w:widowControl/>
        <w:tabs>
          <w:tab w:val="center" w:pos="4536"/>
          <w:tab w:val="right" w:pos="8505"/>
        </w:tabs>
        <w:suppressAutoHyphens/>
        <w:autoSpaceDE/>
        <w:autoSpaceDN/>
        <w:adjustRightInd/>
        <w:spacing w:before="0"/>
        <w:ind w:firstLine="851"/>
        <w:jc w:val="center"/>
        <w:rPr>
          <w:sz w:val="28"/>
          <w:szCs w:val="28"/>
        </w:rPr>
      </w:pPr>
      <w:r w:rsidRPr="001F307E">
        <w:tab/>
      </w:r>
      <w:r w:rsidRPr="001F307E">
        <w:rPr>
          <w:position w:val="-34"/>
          <w:lang w:val="ru-RU"/>
        </w:rPr>
        <w:object w:dxaOrig="2320" w:dyaOrig="820" w14:anchorId="41FB3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5pt;height:41.35pt" o:ole="">
            <v:imagedata r:id="rId15" o:title=""/>
          </v:shape>
          <o:OLEObject Type="Embed" ProgID="Equation.DSMT4" ShapeID="_x0000_i1025" DrawAspect="Content" ObjectID="_1763802796" r:id="rId16"/>
        </w:object>
      </w:r>
      <w:r w:rsidRPr="001F307E">
        <w:t>.</w:t>
      </w:r>
      <w:r w:rsidRPr="001F307E">
        <w:tab/>
      </w:r>
      <w:r w:rsidRPr="001F307E">
        <w:rPr>
          <w:sz w:val="28"/>
          <w:szCs w:val="28"/>
        </w:rPr>
        <w:t>(1)</w:t>
      </w:r>
    </w:p>
    <w:p w14:paraId="73B61A73" w14:textId="77777777" w:rsidR="00A5219C" w:rsidRPr="001F307E" w:rsidRDefault="00A5219C" w:rsidP="0075501C">
      <w:pPr>
        <w:autoSpaceDE/>
        <w:autoSpaceDN/>
        <w:adjustRightInd/>
        <w:spacing w:before="0"/>
        <w:ind w:firstLine="567"/>
        <w:rPr>
          <w:sz w:val="28"/>
          <w:szCs w:val="28"/>
        </w:rPr>
      </w:pPr>
      <w:r w:rsidRPr="001F307E">
        <w:rPr>
          <w:sz w:val="28"/>
          <w:szCs w:val="28"/>
        </w:rPr>
        <w:t xml:space="preserve">де </w:t>
      </w:r>
      <w:r w:rsidRPr="001F307E">
        <w:rPr>
          <w:sz w:val="28"/>
          <w:szCs w:val="28"/>
          <w:lang w:val="en-US"/>
        </w:rPr>
        <w:t>We</w:t>
      </w:r>
      <w:r w:rsidRPr="001F307E">
        <w:rPr>
          <w:sz w:val="28"/>
          <w:szCs w:val="28"/>
          <w:vertAlign w:val="subscript"/>
          <w:lang w:val="ru-RU"/>
        </w:rPr>
        <w:t>к</w:t>
      </w:r>
      <w:r w:rsidRPr="001F307E">
        <w:rPr>
          <w:sz w:val="28"/>
          <w:szCs w:val="28"/>
          <w:lang w:val="ru-RU"/>
        </w:rPr>
        <w:t xml:space="preserve"> </w:t>
      </w:r>
      <w:r w:rsidRPr="001F307E">
        <w:rPr>
          <w:sz w:val="28"/>
          <w:szCs w:val="28"/>
        </w:rPr>
        <w:t>– критичне значення критерію Вебера;</w:t>
      </w:r>
    </w:p>
    <w:p w14:paraId="2C21AF2E" w14:textId="77777777" w:rsidR="00A5219C" w:rsidRPr="001F307E" w:rsidRDefault="00A5219C" w:rsidP="0075501C">
      <w:pPr>
        <w:autoSpaceDE/>
        <w:autoSpaceDN/>
        <w:adjustRightInd/>
        <w:spacing w:before="0"/>
        <w:ind w:firstLine="567"/>
        <w:rPr>
          <w:sz w:val="28"/>
          <w:szCs w:val="28"/>
        </w:rPr>
      </w:pPr>
      <w:proofErr w:type="gramStart"/>
      <w:r w:rsidRPr="001F307E">
        <w:rPr>
          <w:sz w:val="28"/>
          <w:szCs w:val="28"/>
          <w:lang w:val="en-US"/>
        </w:rPr>
        <w:t>k</w:t>
      </w:r>
      <w:r w:rsidRPr="001F307E">
        <w:rPr>
          <w:sz w:val="28"/>
          <w:szCs w:val="28"/>
          <w:vertAlign w:val="subscript"/>
        </w:rPr>
        <w:t>с</w:t>
      </w:r>
      <w:proofErr w:type="gramEnd"/>
      <w:r w:rsidRPr="001F307E">
        <w:rPr>
          <w:sz w:val="28"/>
          <w:szCs w:val="28"/>
        </w:rPr>
        <w:t xml:space="preserve"> – коефіцієнт струминної гомогенізації;</w:t>
      </w:r>
    </w:p>
    <w:p w14:paraId="234A45DD" w14:textId="77777777" w:rsidR="00A5219C" w:rsidRPr="001F307E" w:rsidRDefault="00A5219C" w:rsidP="0075501C">
      <w:pPr>
        <w:autoSpaceDE/>
        <w:autoSpaceDN/>
        <w:adjustRightInd/>
        <w:spacing w:before="0"/>
        <w:ind w:firstLine="567"/>
        <w:rPr>
          <w:sz w:val="28"/>
          <w:szCs w:val="28"/>
        </w:rPr>
      </w:pPr>
      <w:r w:rsidRPr="001F307E">
        <w:rPr>
          <w:sz w:val="28"/>
          <w:szCs w:val="28"/>
        </w:rPr>
        <w:t>σ</w:t>
      </w:r>
      <w:r w:rsidRPr="001F307E">
        <w:rPr>
          <w:sz w:val="28"/>
          <w:szCs w:val="28"/>
          <w:vertAlign w:val="subscript"/>
        </w:rPr>
        <w:t>ж-п</w:t>
      </w:r>
      <w:r w:rsidRPr="001F307E">
        <w:rPr>
          <w:sz w:val="28"/>
          <w:szCs w:val="28"/>
        </w:rPr>
        <w:t>– поверхневий натяг на межі розділу жиру та плазми, Н/м;</w:t>
      </w:r>
    </w:p>
    <w:p w14:paraId="7366F411" w14:textId="77777777" w:rsidR="00A5219C" w:rsidRPr="001F307E" w:rsidRDefault="00A5219C" w:rsidP="0075501C">
      <w:pPr>
        <w:autoSpaceDE/>
        <w:autoSpaceDN/>
        <w:adjustRightInd/>
        <w:spacing w:before="0"/>
        <w:ind w:firstLine="567"/>
        <w:rPr>
          <w:bCs/>
          <w:sz w:val="28"/>
          <w:szCs w:val="28"/>
        </w:rPr>
      </w:pPr>
      <w:r w:rsidRPr="001F307E">
        <w:rPr>
          <w:bCs/>
          <w:sz w:val="28"/>
          <w:szCs w:val="28"/>
          <w:lang w:val="ru-RU"/>
        </w:rPr>
        <w:t>ε</w:t>
      </w:r>
      <w:r w:rsidRPr="001F307E">
        <w:rPr>
          <w:bCs/>
          <w:sz w:val="28"/>
          <w:szCs w:val="28"/>
          <w:vertAlign w:val="subscript"/>
          <w:lang w:val="ru-RU"/>
        </w:rPr>
        <w:t>к</w:t>
      </w:r>
      <w:r w:rsidRPr="001F307E">
        <w:rPr>
          <w:b/>
          <w:bCs/>
          <w:sz w:val="28"/>
          <w:szCs w:val="28"/>
        </w:rPr>
        <w:t xml:space="preserve"> – </w:t>
      </w:r>
      <w:r w:rsidRPr="001F307E">
        <w:rPr>
          <w:bCs/>
          <w:sz w:val="28"/>
          <w:szCs w:val="28"/>
        </w:rPr>
        <w:t xml:space="preserve">коефіцієнт стиснення для центральної частини камери, який залежить від форми </w:t>
      </w:r>
      <w:proofErr w:type="gramStart"/>
      <w:r w:rsidRPr="001F307E">
        <w:rPr>
          <w:bCs/>
          <w:sz w:val="28"/>
          <w:szCs w:val="28"/>
        </w:rPr>
        <w:t>проф</w:t>
      </w:r>
      <w:proofErr w:type="gramEnd"/>
      <w:r w:rsidRPr="001F307E">
        <w:rPr>
          <w:bCs/>
          <w:sz w:val="28"/>
          <w:szCs w:val="28"/>
        </w:rPr>
        <w:t>ілю внутрішніх поверхонь камери;</w:t>
      </w:r>
    </w:p>
    <w:p w14:paraId="4FAE26A3" w14:textId="77777777" w:rsidR="00A5219C" w:rsidRPr="001F307E" w:rsidRDefault="00A5219C" w:rsidP="0075501C">
      <w:pPr>
        <w:autoSpaceDE/>
        <w:autoSpaceDN/>
        <w:adjustRightInd/>
        <w:spacing w:before="0"/>
        <w:ind w:firstLine="567"/>
        <w:rPr>
          <w:sz w:val="28"/>
          <w:szCs w:val="28"/>
        </w:rPr>
      </w:pPr>
      <w:r w:rsidRPr="001F307E">
        <w:rPr>
          <w:sz w:val="28"/>
          <w:szCs w:val="28"/>
          <w:lang w:val="en-US"/>
        </w:rPr>
        <w:t>s</w:t>
      </w:r>
      <w:r w:rsidRPr="001F307E">
        <w:rPr>
          <w:sz w:val="28"/>
          <w:szCs w:val="28"/>
          <w:lang w:val="ru-RU"/>
        </w:rPr>
        <w:t xml:space="preserve"> </w:t>
      </w:r>
      <w:r w:rsidRPr="001F307E">
        <w:rPr>
          <w:sz w:val="28"/>
          <w:szCs w:val="28"/>
        </w:rPr>
        <w:t xml:space="preserve">– </w:t>
      </w:r>
      <w:proofErr w:type="gramStart"/>
      <w:r w:rsidRPr="001F307E">
        <w:rPr>
          <w:sz w:val="28"/>
          <w:szCs w:val="28"/>
        </w:rPr>
        <w:t>площа</w:t>
      </w:r>
      <w:proofErr w:type="gramEnd"/>
      <w:r w:rsidRPr="001F307E">
        <w:rPr>
          <w:sz w:val="28"/>
          <w:szCs w:val="28"/>
        </w:rPr>
        <w:t xml:space="preserve"> каналів подачі вершків, м</w:t>
      </w:r>
      <w:r w:rsidRPr="001F307E">
        <w:rPr>
          <w:sz w:val="28"/>
          <w:szCs w:val="28"/>
          <w:vertAlign w:val="superscript"/>
        </w:rPr>
        <w:t>2</w:t>
      </w:r>
      <w:r w:rsidRPr="001F307E">
        <w:rPr>
          <w:sz w:val="28"/>
          <w:szCs w:val="28"/>
        </w:rPr>
        <w:t>;</w:t>
      </w:r>
    </w:p>
    <w:p w14:paraId="670D1BCC" w14:textId="77777777" w:rsidR="00A5219C" w:rsidRPr="001F307E" w:rsidRDefault="00A5219C" w:rsidP="0075501C">
      <w:pPr>
        <w:autoSpaceDE/>
        <w:autoSpaceDN/>
        <w:adjustRightInd/>
        <w:spacing w:before="0"/>
        <w:ind w:firstLine="567"/>
        <w:rPr>
          <w:sz w:val="28"/>
        </w:rPr>
      </w:pPr>
      <w:r w:rsidRPr="001F307E">
        <w:rPr>
          <w:sz w:val="28"/>
          <w:lang w:val="en-US"/>
        </w:rPr>
        <w:t>Q</w:t>
      </w:r>
      <w:r w:rsidRPr="001F307E">
        <w:rPr>
          <w:sz w:val="28"/>
          <w:vertAlign w:val="subscript"/>
        </w:rPr>
        <w:t>зн</w:t>
      </w:r>
      <w:r w:rsidRPr="001F307E">
        <w:rPr>
          <w:sz w:val="28"/>
        </w:rPr>
        <w:t>,</w:t>
      </w:r>
      <w:r w:rsidRPr="001F307E">
        <w:rPr>
          <w:sz w:val="28"/>
          <w:lang w:val="ru-RU"/>
        </w:rPr>
        <w:t xml:space="preserve"> </w:t>
      </w:r>
      <w:r w:rsidRPr="001F307E">
        <w:rPr>
          <w:sz w:val="28"/>
        </w:rPr>
        <w:t>– подача знежиреного молока, м</w:t>
      </w:r>
      <w:r w:rsidRPr="001F307E">
        <w:rPr>
          <w:sz w:val="28"/>
          <w:vertAlign w:val="superscript"/>
        </w:rPr>
        <w:t>3</w:t>
      </w:r>
      <w:r w:rsidRPr="001F307E">
        <w:rPr>
          <w:sz w:val="28"/>
        </w:rPr>
        <w:t>/с;</w:t>
      </w:r>
    </w:p>
    <w:p w14:paraId="7CF0401D" w14:textId="77777777" w:rsidR="00A5219C" w:rsidRPr="001F307E" w:rsidRDefault="00A5219C" w:rsidP="0075501C">
      <w:pPr>
        <w:autoSpaceDE/>
        <w:autoSpaceDN/>
        <w:adjustRightInd/>
        <w:spacing w:before="0"/>
        <w:ind w:firstLine="567"/>
        <w:rPr>
          <w:sz w:val="28"/>
        </w:rPr>
      </w:pPr>
      <w:r w:rsidRPr="001F307E">
        <w:rPr>
          <w:sz w:val="28"/>
        </w:rPr>
        <w:t>ρ</w:t>
      </w:r>
      <w:r w:rsidRPr="001F307E">
        <w:rPr>
          <w:sz w:val="28"/>
          <w:vertAlign w:val="subscript"/>
        </w:rPr>
        <w:t>пл</w:t>
      </w:r>
      <w:r w:rsidRPr="001F307E">
        <w:rPr>
          <w:sz w:val="28"/>
        </w:rPr>
        <w:t xml:space="preserve"> – густина молочної плазми, кг/м</w:t>
      </w:r>
      <w:r w:rsidRPr="001F307E">
        <w:rPr>
          <w:sz w:val="28"/>
          <w:vertAlign w:val="superscript"/>
        </w:rPr>
        <w:t>3</w:t>
      </w:r>
      <w:r w:rsidRPr="001F307E">
        <w:rPr>
          <w:sz w:val="28"/>
        </w:rPr>
        <w:t>.</w:t>
      </w:r>
    </w:p>
    <w:p w14:paraId="27D8A507" w14:textId="77777777" w:rsidR="00A5219C" w:rsidRPr="001F307E" w:rsidRDefault="00A5219C" w:rsidP="0075501C">
      <w:pPr>
        <w:autoSpaceDE/>
        <w:autoSpaceDN/>
        <w:adjustRightInd/>
        <w:spacing w:before="0"/>
        <w:ind w:firstLine="567"/>
        <w:rPr>
          <w:sz w:val="28"/>
          <w:szCs w:val="28"/>
        </w:rPr>
      </w:pPr>
    </w:p>
    <w:p w14:paraId="3D3FC733" w14:textId="053F88AF" w:rsidR="00A5219C" w:rsidRPr="001F307E" w:rsidRDefault="00A5219C" w:rsidP="0075501C">
      <w:pPr>
        <w:autoSpaceDE/>
        <w:autoSpaceDN/>
        <w:adjustRightInd/>
        <w:spacing w:before="0"/>
        <w:ind w:firstLine="567"/>
        <w:rPr>
          <w:sz w:val="28"/>
          <w:szCs w:val="28"/>
        </w:rPr>
      </w:pPr>
      <w:r w:rsidRPr="001F307E">
        <w:rPr>
          <w:sz w:val="28"/>
          <w:szCs w:val="28"/>
        </w:rPr>
        <w:t>Отримана формула (1) може бути представлена в вигляді графічних залежностей, що дає змогу визначити раціональні величини параметрів процесу диспергування з точки зору мінімізації середнього діаметру жирових кульок. На підставі отриманої залежності (1) можна виразити до яких значень мають прямувати параметри процесу диспергування для забезпечення мінімально можливих величин середнього діаметру жирових кульок після диспергування (2) [3]</w:t>
      </w:r>
    </w:p>
    <w:p w14:paraId="716B4E87" w14:textId="77777777" w:rsidR="0075501C" w:rsidRPr="001F307E" w:rsidRDefault="0075501C" w:rsidP="0075501C">
      <w:pPr>
        <w:autoSpaceDE/>
        <w:autoSpaceDN/>
        <w:adjustRightInd/>
        <w:spacing w:before="0"/>
        <w:ind w:firstLine="567"/>
        <w:rPr>
          <w:sz w:val="28"/>
          <w:szCs w:val="28"/>
        </w:rPr>
      </w:pPr>
    </w:p>
    <w:p w14:paraId="52C9B835" w14:textId="77777777" w:rsidR="00A5219C" w:rsidRPr="001F307E" w:rsidRDefault="00A5219C" w:rsidP="0075501C">
      <w:pPr>
        <w:widowControl/>
        <w:tabs>
          <w:tab w:val="center" w:pos="4536"/>
          <w:tab w:val="right" w:pos="8505"/>
        </w:tabs>
        <w:suppressAutoHyphens/>
        <w:autoSpaceDE/>
        <w:autoSpaceDN/>
        <w:adjustRightInd/>
        <w:spacing w:before="0"/>
        <w:ind w:firstLine="851"/>
        <w:jc w:val="center"/>
        <w:rPr>
          <w:sz w:val="28"/>
          <w:szCs w:val="28"/>
        </w:rPr>
      </w:pPr>
      <w:r w:rsidRPr="001F307E">
        <w:tab/>
      </w:r>
      <w:r w:rsidRPr="001F307E">
        <w:rPr>
          <w:position w:val="-18"/>
          <w:lang w:val="ru-RU"/>
        </w:rPr>
        <w:object w:dxaOrig="5340" w:dyaOrig="520" w14:anchorId="5D7DBCE8">
          <v:shape id="_x0000_i1026" type="#_x0000_t75" style="width:266pt;height:26pt" o:ole="">
            <v:imagedata r:id="rId17" o:title=""/>
          </v:shape>
          <o:OLEObject Type="Embed" ProgID="Equation.DSMT4" ShapeID="_x0000_i1026" DrawAspect="Content" ObjectID="_1763802797" r:id="rId18"/>
        </w:object>
      </w:r>
      <w:r w:rsidRPr="001F307E">
        <w:t>.</w:t>
      </w:r>
      <w:r w:rsidRPr="001F307E">
        <w:tab/>
      </w:r>
      <w:r w:rsidRPr="001F307E">
        <w:rPr>
          <w:sz w:val="28"/>
          <w:szCs w:val="28"/>
        </w:rPr>
        <w:t>(2)</w:t>
      </w:r>
    </w:p>
    <w:p w14:paraId="5CA9F0AB" w14:textId="77777777" w:rsidR="0075501C" w:rsidRPr="001F307E" w:rsidRDefault="0075501C" w:rsidP="0075501C">
      <w:pPr>
        <w:autoSpaceDE/>
        <w:autoSpaceDN/>
        <w:adjustRightInd/>
        <w:spacing w:before="0"/>
        <w:ind w:firstLine="567"/>
        <w:rPr>
          <w:sz w:val="28"/>
          <w:szCs w:val="28"/>
        </w:rPr>
      </w:pPr>
    </w:p>
    <w:p w14:paraId="1FACAA70" w14:textId="3CB090A5" w:rsidR="00A5219C" w:rsidRPr="001F307E" w:rsidRDefault="00A5219C" w:rsidP="0075501C">
      <w:pPr>
        <w:autoSpaceDE/>
        <w:autoSpaceDN/>
        <w:adjustRightInd/>
        <w:spacing w:before="0"/>
        <w:ind w:firstLine="567"/>
        <w:rPr>
          <w:sz w:val="28"/>
          <w:szCs w:val="28"/>
        </w:rPr>
      </w:pPr>
      <w:r w:rsidRPr="001F307E">
        <w:rPr>
          <w:sz w:val="28"/>
          <w:szCs w:val="28"/>
        </w:rPr>
        <w:t>Наступним кроком є аналітичне знаходження залежностей, які пов'язують конструктивні, гідравлічні та технологічні параметри гомогенізатора з потужностями для його приводу (від гідроциліндру у випадку ПСГМ та від насосів подачі знежиреного молока та вершків у випадку СГПРВ та СЩГМ) та питомими енерговитратами диспергування. Така залежність може мати вигляд, подібний до формули, що пов'язує параметри гомогенізатора та питомі витрати енергії для СЩГМ (3)</w:t>
      </w:r>
    </w:p>
    <w:p w14:paraId="3E1354B8" w14:textId="77777777" w:rsidR="00A5219C" w:rsidRPr="001F307E" w:rsidRDefault="00A5219C" w:rsidP="0075501C">
      <w:pPr>
        <w:widowControl/>
        <w:tabs>
          <w:tab w:val="center" w:pos="4536"/>
          <w:tab w:val="right" w:pos="8505"/>
        </w:tabs>
        <w:suppressAutoHyphens/>
        <w:autoSpaceDE/>
        <w:autoSpaceDN/>
        <w:adjustRightInd/>
        <w:spacing w:before="0"/>
        <w:ind w:firstLine="851"/>
        <w:jc w:val="center"/>
        <w:rPr>
          <w:sz w:val="28"/>
          <w:szCs w:val="28"/>
        </w:rPr>
      </w:pPr>
      <w:r w:rsidRPr="001F307E">
        <w:tab/>
      </w:r>
      <w:r w:rsidRPr="001F307E">
        <w:rPr>
          <w:position w:val="-78"/>
          <w:lang w:val="ru-RU"/>
        </w:rPr>
        <w:object w:dxaOrig="6160" w:dyaOrig="1860" w14:anchorId="3BC4FB21">
          <v:shape id="_x0000_i1027" type="#_x0000_t75" style="width:306pt;height:92pt" o:ole="">
            <v:imagedata r:id="rId19" o:title=""/>
          </v:shape>
          <o:OLEObject Type="Embed" ProgID="Equation.DSMT4" ShapeID="_x0000_i1027" DrawAspect="Content" ObjectID="_1763802798" r:id="rId20"/>
        </w:object>
      </w:r>
      <w:r w:rsidRPr="001F307E">
        <w:t>.</w:t>
      </w:r>
      <w:r w:rsidRPr="001F307E">
        <w:tab/>
      </w:r>
      <w:r w:rsidRPr="001F307E">
        <w:rPr>
          <w:sz w:val="28"/>
          <w:szCs w:val="28"/>
        </w:rPr>
        <w:t>(3)</w:t>
      </w:r>
    </w:p>
    <w:p w14:paraId="06A5DC02" w14:textId="77777777" w:rsidR="00A5219C" w:rsidRPr="001F307E" w:rsidRDefault="00A5219C" w:rsidP="0075501C">
      <w:pPr>
        <w:widowControl/>
        <w:tabs>
          <w:tab w:val="center" w:pos="4536"/>
          <w:tab w:val="right" w:pos="9072"/>
        </w:tabs>
        <w:suppressAutoHyphens/>
        <w:autoSpaceDE/>
        <w:autoSpaceDN/>
        <w:adjustRightInd/>
        <w:spacing w:before="0"/>
        <w:ind w:firstLine="567"/>
        <w:rPr>
          <w:rFonts w:eastAsia="Calibri"/>
          <w:sz w:val="28"/>
          <w:szCs w:val="28"/>
          <w:lang w:eastAsia="en-US"/>
        </w:rPr>
      </w:pPr>
      <w:r w:rsidRPr="001F307E">
        <w:rPr>
          <w:sz w:val="28"/>
          <w:szCs w:val="28"/>
        </w:rPr>
        <w:t>де ρ</w:t>
      </w:r>
      <w:r w:rsidRPr="001F307E">
        <w:rPr>
          <w:sz w:val="28"/>
          <w:szCs w:val="28"/>
          <w:vertAlign w:val="subscript"/>
        </w:rPr>
        <w:t>м</w:t>
      </w:r>
      <w:r w:rsidRPr="001F307E">
        <w:rPr>
          <w:rFonts w:eastAsia="Calibri"/>
          <w:sz w:val="28"/>
          <w:szCs w:val="28"/>
          <w:lang w:eastAsia="en-US"/>
        </w:rPr>
        <w:t xml:space="preserve"> – густина молочної плазми, кг/м</w:t>
      </w:r>
      <w:r w:rsidRPr="001F307E">
        <w:rPr>
          <w:rFonts w:eastAsia="Calibri"/>
          <w:sz w:val="28"/>
          <w:szCs w:val="28"/>
          <w:vertAlign w:val="superscript"/>
          <w:lang w:eastAsia="en-US"/>
        </w:rPr>
        <w:t>3</w:t>
      </w:r>
      <w:r w:rsidRPr="001F307E">
        <w:rPr>
          <w:rFonts w:eastAsia="Calibri"/>
          <w:sz w:val="28"/>
          <w:szCs w:val="28"/>
          <w:lang w:eastAsia="en-US"/>
        </w:rPr>
        <w:t>;</w:t>
      </w:r>
    </w:p>
    <w:p w14:paraId="23F5DEF1" w14:textId="77777777" w:rsidR="00A5219C" w:rsidRPr="001F307E" w:rsidRDefault="00A5219C" w:rsidP="0075501C">
      <w:pPr>
        <w:widowControl/>
        <w:tabs>
          <w:tab w:val="center" w:pos="4536"/>
          <w:tab w:val="right" w:pos="9072"/>
        </w:tabs>
        <w:autoSpaceDE/>
        <w:autoSpaceDN/>
        <w:adjustRightInd/>
        <w:spacing w:before="0"/>
        <w:ind w:firstLine="567"/>
        <w:rPr>
          <w:sz w:val="28"/>
          <w:szCs w:val="28"/>
        </w:rPr>
      </w:pPr>
      <w:proofErr w:type="gramStart"/>
      <w:r w:rsidRPr="001F307E">
        <w:rPr>
          <w:rFonts w:eastAsia="Calibri"/>
          <w:sz w:val="28"/>
          <w:szCs w:val="28"/>
          <w:lang w:val="en-US" w:eastAsia="en-US"/>
        </w:rPr>
        <w:t>d</w:t>
      </w:r>
      <w:r w:rsidRPr="001F307E">
        <w:rPr>
          <w:rFonts w:eastAsia="Calibri"/>
          <w:sz w:val="28"/>
          <w:szCs w:val="28"/>
          <w:vertAlign w:val="subscript"/>
          <w:lang w:val="ru-RU" w:eastAsia="en-US"/>
        </w:rPr>
        <w:t>к</w:t>
      </w:r>
      <w:proofErr w:type="gramEnd"/>
      <w:r w:rsidRPr="001F307E">
        <w:rPr>
          <w:rFonts w:eastAsia="Calibri"/>
          <w:sz w:val="28"/>
          <w:szCs w:val="28"/>
          <w:lang w:eastAsia="en-US"/>
        </w:rPr>
        <w:t xml:space="preserve"> – діаметр конфузору в місці набільшого звуження, м.</w:t>
      </w:r>
    </w:p>
    <w:p w14:paraId="2A768F74" w14:textId="77777777" w:rsidR="00A5219C" w:rsidRPr="001F307E" w:rsidRDefault="00A5219C" w:rsidP="0075501C">
      <w:pPr>
        <w:widowControl/>
        <w:tabs>
          <w:tab w:val="center" w:pos="4536"/>
          <w:tab w:val="right" w:pos="9072"/>
        </w:tabs>
        <w:suppressAutoHyphens/>
        <w:autoSpaceDE/>
        <w:autoSpaceDN/>
        <w:adjustRightInd/>
        <w:spacing w:before="0"/>
        <w:ind w:firstLine="567"/>
        <w:rPr>
          <w:rFonts w:eastAsia="Calibri"/>
          <w:sz w:val="28"/>
          <w:szCs w:val="28"/>
          <w:lang w:eastAsia="en-US"/>
        </w:rPr>
      </w:pPr>
      <w:r w:rsidRPr="001F307E">
        <w:rPr>
          <w:sz w:val="28"/>
          <w:szCs w:val="28"/>
        </w:rPr>
        <w:t>ρ</w:t>
      </w:r>
      <w:r w:rsidRPr="001F307E">
        <w:rPr>
          <w:sz w:val="28"/>
          <w:szCs w:val="28"/>
          <w:vertAlign w:val="subscript"/>
        </w:rPr>
        <w:t>в</w:t>
      </w:r>
      <w:r w:rsidRPr="001F307E">
        <w:rPr>
          <w:rFonts w:eastAsia="Calibri"/>
          <w:sz w:val="28"/>
          <w:szCs w:val="28"/>
          <w:lang w:eastAsia="en-US"/>
        </w:rPr>
        <w:t xml:space="preserve"> – густина вершків, кг/м</w:t>
      </w:r>
      <w:r w:rsidRPr="001F307E">
        <w:rPr>
          <w:rFonts w:eastAsia="Calibri"/>
          <w:sz w:val="28"/>
          <w:szCs w:val="28"/>
          <w:vertAlign w:val="superscript"/>
          <w:lang w:eastAsia="en-US"/>
        </w:rPr>
        <w:t>3</w:t>
      </w:r>
      <w:r w:rsidRPr="001F307E">
        <w:rPr>
          <w:rFonts w:eastAsia="Calibri"/>
          <w:sz w:val="28"/>
          <w:szCs w:val="28"/>
          <w:lang w:eastAsia="en-US"/>
        </w:rPr>
        <w:t>;</w:t>
      </w:r>
    </w:p>
    <w:p w14:paraId="216A2F0F" w14:textId="77777777" w:rsidR="00A5219C" w:rsidRPr="001F307E" w:rsidRDefault="00A5219C" w:rsidP="0075501C">
      <w:pPr>
        <w:widowControl/>
        <w:tabs>
          <w:tab w:val="center" w:pos="4536"/>
          <w:tab w:val="right" w:pos="9072"/>
        </w:tabs>
        <w:suppressAutoHyphens/>
        <w:autoSpaceDE/>
        <w:autoSpaceDN/>
        <w:adjustRightInd/>
        <w:spacing w:before="0"/>
        <w:ind w:firstLine="567"/>
        <w:rPr>
          <w:sz w:val="28"/>
          <w:szCs w:val="28"/>
        </w:rPr>
      </w:pPr>
      <w:r w:rsidRPr="001F307E">
        <w:rPr>
          <w:sz w:val="28"/>
          <w:szCs w:val="28"/>
        </w:rPr>
        <w:t>h – ширина кільцевої щілини, м;</w:t>
      </w:r>
    </w:p>
    <w:p w14:paraId="019C04BB" w14:textId="77777777" w:rsidR="00A5219C" w:rsidRPr="001F307E" w:rsidRDefault="00A5219C" w:rsidP="0075501C">
      <w:pPr>
        <w:widowControl/>
        <w:tabs>
          <w:tab w:val="center" w:pos="4536"/>
          <w:tab w:val="right" w:pos="9072"/>
        </w:tabs>
        <w:suppressAutoHyphens/>
        <w:autoSpaceDE/>
        <w:autoSpaceDN/>
        <w:adjustRightInd/>
        <w:spacing w:before="0"/>
        <w:ind w:firstLine="567"/>
        <w:rPr>
          <w:sz w:val="28"/>
          <w:szCs w:val="28"/>
        </w:rPr>
      </w:pPr>
      <w:r w:rsidRPr="001F307E">
        <w:rPr>
          <w:sz w:val="28"/>
          <w:szCs w:val="28"/>
        </w:rPr>
        <w:t>Ж</w:t>
      </w:r>
      <w:r w:rsidRPr="001F307E">
        <w:rPr>
          <w:sz w:val="28"/>
          <w:szCs w:val="28"/>
          <w:vertAlign w:val="subscript"/>
        </w:rPr>
        <w:t>зн</w:t>
      </w:r>
      <w:r w:rsidRPr="001F307E">
        <w:rPr>
          <w:sz w:val="28"/>
          <w:szCs w:val="28"/>
        </w:rPr>
        <w:t>, Ж</w:t>
      </w:r>
      <w:r w:rsidRPr="001F307E">
        <w:rPr>
          <w:sz w:val="28"/>
          <w:szCs w:val="28"/>
          <w:vertAlign w:val="subscript"/>
        </w:rPr>
        <w:t>в</w:t>
      </w:r>
      <w:r w:rsidRPr="001F307E">
        <w:rPr>
          <w:sz w:val="28"/>
          <w:szCs w:val="28"/>
        </w:rPr>
        <w:t>, Ж</w:t>
      </w:r>
      <w:r w:rsidRPr="001F307E">
        <w:rPr>
          <w:sz w:val="28"/>
          <w:szCs w:val="28"/>
          <w:vertAlign w:val="subscript"/>
        </w:rPr>
        <w:t>н</w:t>
      </w:r>
      <w:r w:rsidRPr="001F307E">
        <w:rPr>
          <w:sz w:val="28"/>
          <w:szCs w:val="28"/>
        </w:rPr>
        <w:t xml:space="preserve"> – жирності відповідно знежиреного молока, вершків та нормалізованої емульсії, %;</w:t>
      </w:r>
    </w:p>
    <w:p w14:paraId="596E28D6" w14:textId="77777777" w:rsidR="00A5219C" w:rsidRPr="001F307E" w:rsidRDefault="00A5219C" w:rsidP="0075501C">
      <w:pPr>
        <w:widowControl/>
        <w:tabs>
          <w:tab w:val="center" w:pos="4536"/>
          <w:tab w:val="right" w:pos="9072"/>
        </w:tabs>
        <w:autoSpaceDE/>
        <w:autoSpaceDN/>
        <w:adjustRightInd/>
        <w:spacing w:before="0"/>
        <w:ind w:firstLine="567"/>
        <w:rPr>
          <w:sz w:val="28"/>
          <w:szCs w:val="28"/>
        </w:rPr>
      </w:pPr>
      <w:proofErr w:type="gramStart"/>
      <w:r w:rsidRPr="001F307E">
        <w:rPr>
          <w:rFonts w:eastAsia="Calibri"/>
          <w:sz w:val="28"/>
          <w:szCs w:val="28"/>
          <w:lang w:val="en-US" w:eastAsia="en-US"/>
        </w:rPr>
        <w:lastRenderedPageBreak/>
        <w:t>μ</w:t>
      </w:r>
      <w:r w:rsidRPr="001F307E">
        <w:rPr>
          <w:rFonts w:eastAsia="Calibri"/>
          <w:sz w:val="28"/>
          <w:szCs w:val="28"/>
          <w:vertAlign w:val="subscript"/>
          <w:lang w:eastAsia="en-US"/>
        </w:rPr>
        <w:t>к</w:t>
      </w:r>
      <w:proofErr w:type="gramEnd"/>
      <w:r w:rsidRPr="001F307E">
        <w:rPr>
          <w:rFonts w:eastAsia="Calibri"/>
          <w:sz w:val="28"/>
          <w:szCs w:val="28"/>
          <w:lang w:eastAsia="en-US"/>
        </w:rPr>
        <w:t xml:space="preserve">, </w:t>
      </w:r>
      <w:r w:rsidRPr="001F307E">
        <w:rPr>
          <w:rFonts w:eastAsia="Calibri"/>
          <w:sz w:val="28"/>
          <w:szCs w:val="28"/>
          <w:lang w:val="en-US" w:eastAsia="en-US"/>
        </w:rPr>
        <w:t>μ</w:t>
      </w:r>
      <w:r w:rsidRPr="001F307E">
        <w:rPr>
          <w:rFonts w:eastAsia="Calibri"/>
          <w:sz w:val="28"/>
          <w:szCs w:val="28"/>
          <w:vertAlign w:val="subscript"/>
          <w:lang w:eastAsia="en-US"/>
        </w:rPr>
        <w:t>щ</w:t>
      </w:r>
      <w:r w:rsidRPr="001F307E">
        <w:rPr>
          <w:rFonts w:eastAsia="Calibri"/>
          <w:sz w:val="28"/>
          <w:szCs w:val="28"/>
          <w:lang w:eastAsia="en-US"/>
        </w:rPr>
        <w:t xml:space="preserve"> – коефіцієнти витрат відповідно конфузора та кільцевої щілини, які враховують гідродинамічні умови на ділянці надходження вершків до потоку знежиреного молока.</w:t>
      </w:r>
    </w:p>
    <w:p w14:paraId="72218EB4" w14:textId="77777777" w:rsidR="00A5219C" w:rsidRPr="001F307E" w:rsidRDefault="00A5219C" w:rsidP="0075501C">
      <w:pPr>
        <w:autoSpaceDE/>
        <w:autoSpaceDN/>
        <w:adjustRightInd/>
        <w:spacing w:before="0"/>
        <w:ind w:firstLine="567"/>
        <w:rPr>
          <w:sz w:val="28"/>
          <w:szCs w:val="28"/>
        </w:rPr>
      </w:pPr>
    </w:p>
    <w:p w14:paraId="0C6C8974" w14:textId="77777777" w:rsidR="00A5219C" w:rsidRPr="001F307E" w:rsidRDefault="00A5219C" w:rsidP="0075501C">
      <w:pPr>
        <w:autoSpaceDE/>
        <w:autoSpaceDN/>
        <w:adjustRightInd/>
        <w:spacing w:before="0"/>
        <w:ind w:firstLine="567"/>
        <w:rPr>
          <w:sz w:val="28"/>
          <w:szCs w:val="28"/>
        </w:rPr>
      </w:pPr>
      <w:r w:rsidRPr="001F307E">
        <w:rPr>
          <w:sz w:val="28"/>
          <w:szCs w:val="28"/>
        </w:rPr>
        <w:t>Отримана формула (3) може бути представлена в вигляді графічних залежностей, що дає змогу визначити раціональні величини параметрів процесу диспергування з точки зору мінімізації питомих витрат енергії. Залежність (3) дає змогу виразити до яких значень мають прямувати параметри процесу диспергування для забезпечення мінімально можливих величин питомих витрат енергії (4).</w:t>
      </w:r>
    </w:p>
    <w:p w14:paraId="3AE1D692" w14:textId="77777777" w:rsidR="00A5219C" w:rsidRPr="001F307E" w:rsidRDefault="00A5219C" w:rsidP="0075501C">
      <w:pPr>
        <w:widowControl/>
        <w:tabs>
          <w:tab w:val="center" w:pos="4536"/>
          <w:tab w:val="right" w:pos="8505"/>
        </w:tabs>
        <w:suppressAutoHyphens/>
        <w:autoSpaceDE/>
        <w:autoSpaceDN/>
        <w:adjustRightInd/>
        <w:spacing w:before="0"/>
        <w:ind w:firstLine="851"/>
        <w:jc w:val="center"/>
        <w:rPr>
          <w:sz w:val="28"/>
          <w:szCs w:val="28"/>
        </w:rPr>
      </w:pPr>
      <w:r w:rsidRPr="001F307E">
        <w:tab/>
      </w:r>
      <w:r w:rsidRPr="001F307E">
        <w:rPr>
          <w:position w:val="-34"/>
          <w:lang w:val="ru-RU"/>
        </w:rPr>
        <w:object w:dxaOrig="2680" w:dyaOrig="840" w14:anchorId="0EE2FB94">
          <v:shape id="_x0000_i1028" type="#_x0000_t75" style="width:132.65pt;height:42pt" o:ole="">
            <v:imagedata r:id="rId21" o:title=""/>
          </v:shape>
          <o:OLEObject Type="Embed" ProgID="Equation.DSMT4" ShapeID="_x0000_i1028" DrawAspect="Content" ObjectID="_1763802799" r:id="rId22"/>
        </w:object>
      </w:r>
      <w:r w:rsidRPr="001F307E">
        <w:t>.</w:t>
      </w:r>
      <w:r w:rsidRPr="001F307E">
        <w:tab/>
      </w:r>
      <w:r w:rsidRPr="001F307E">
        <w:rPr>
          <w:sz w:val="28"/>
          <w:szCs w:val="28"/>
        </w:rPr>
        <w:t>(4)</w:t>
      </w:r>
    </w:p>
    <w:p w14:paraId="75EA3219" w14:textId="77777777" w:rsidR="0075501C" w:rsidRPr="001F307E" w:rsidRDefault="0075501C" w:rsidP="0075501C">
      <w:pPr>
        <w:autoSpaceDE/>
        <w:autoSpaceDN/>
        <w:adjustRightInd/>
        <w:spacing w:before="0"/>
        <w:ind w:firstLine="567"/>
        <w:rPr>
          <w:rFonts w:eastAsia="Calibri"/>
          <w:sz w:val="28"/>
          <w:szCs w:val="28"/>
          <w:lang w:eastAsia="en-US"/>
        </w:rPr>
      </w:pPr>
    </w:p>
    <w:p w14:paraId="04F1780F" w14:textId="7E82AB15" w:rsidR="00A5219C" w:rsidRPr="001F307E" w:rsidRDefault="00A5219C" w:rsidP="0075501C">
      <w:pPr>
        <w:autoSpaceDE/>
        <w:autoSpaceDN/>
        <w:adjustRightInd/>
        <w:spacing w:before="0"/>
        <w:ind w:firstLine="567"/>
        <w:rPr>
          <w:rFonts w:eastAsia="Calibri"/>
          <w:sz w:val="28"/>
          <w:szCs w:val="28"/>
          <w:lang w:eastAsia="en-US"/>
        </w:rPr>
      </w:pPr>
      <w:r w:rsidRPr="001F307E">
        <w:rPr>
          <w:rFonts w:eastAsia="Calibri"/>
          <w:sz w:val="28"/>
          <w:szCs w:val="28"/>
          <w:lang w:eastAsia="en-US"/>
        </w:rPr>
        <w:t>Отриманих даних достатньо для проведення оптимізації. Процес диспергування молока в має забезпечувати зменшення середнього діаметра жирових кульок до рівня 0,75–0,80 мкм при мінімальних енергетичних витратах. Гідравлічні, конструктивні і технологічні параметри гомогенізатора, які відповідають таким вимогам, будемо вважати оптимальними. Для визначення оптимальних параметрів гомогенізатора молока необхідно побудувати лінії рівної дисперсності на графіках залежностей питомих витрат енергії Е</w:t>
      </w:r>
      <w:r w:rsidRPr="001F307E">
        <w:rPr>
          <w:rFonts w:eastAsia="Calibri"/>
          <w:sz w:val="28"/>
          <w:szCs w:val="28"/>
          <w:vertAlign w:val="subscript"/>
          <w:lang w:eastAsia="en-US"/>
        </w:rPr>
        <w:t>пит</w:t>
      </w:r>
      <w:r w:rsidRPr="001F307E">
        <w:rPr>
          <w:rFonts w:eastAsia="Calibri"/>
          <w:sz w:val="22"/>
          <w:szCs w:val="22"/>
          <w:lang w:eastAsia="en-US"/>
        </w:rPr>
        <w:t xml:space="preserve"> </w:t>
      </w:r>
      <w:r w:rsidRPr="001F307E">
        <w:rPr>
          <w:rFonts w:eastAsia="Calibri"/>
          <w:sz w:val="28"/>
          <w:szCs w:val="28"/>
          <w:lang w:eastAsia="en-US"/>
        </w:rPr>
        <w:t xml:space="preserve">при різних величинах раціональних значень довжини кільцевої щілини </w:t>
      </w:r>
      <w:r w:rsidRPr="001F307E">
        <w:rPr>
          <w:rFonts w:eastAsia="Calibri"/>
          <w:sz w:val="28"/>
          <w:szCs w:val="28"/>
          <w:lang w:val="en-US" w:eastAsia="en-US"/>
        </w:rPr>
        <w:t>l</w:t>
      </w:r>
      <w:r w:rsidRPr="001F307E">
        <w:rPr>
          <w:rFonts w:eastAsia="Calibri"/>
          <w:sz w:val="28"/>
          <w:szCs w:val="28"/>
          <w:vertAlign w:val="subscript"/>
          <w:lang w:eastAsia="en-US"/>
        </w:rPr>
        <w:t>щ</w:t>
      </w:r>
      <w:r w:rsidRPr="001F307E">
        <w:rPr>
          <w:rFonts w:eastAsia="Calibri"/>
          <w:sz w:val="28"/>
          <w:szCs w:val="28"/>
          <w:lang w:eastAsia="en-US"/>
        </w:rPr>
        <w:t xml:space="preserve"> (8,4–9,4) і різних формах профілю внутрішніх поверхонь конфузору, визначених при проведенні аналітичних досліджень струминно-щілинного гомогенізатора. Після цього за даними, визначеними з експериментальних графіків на рівні, необхідному для забезпечення середнього діаметра жирових кульок на рівні вимог нормативної документації проводиться лінія рівної дисперсності, позначена на обох графіках суцільною лінією. На перетині лінії рівної дисперсності, що має значення 0,8 мкм з кожною з кривих у легенді, знаходимо відповідні значення питомих витрат енергії. Нанесемо знайдені значення питомих витрат енергії на попередньо побудовані графіки залежності питомих витрат енергії гомогенізатора від довжини кільцевої щілини при різних типах внутрішнього профілю конфузору.</w:t>
      </w:r>
    </w:p>
    <w:p w14:paraId="3E9782D5" w14:textId="77777777" w:rsidR="00A5219C" w:rsidRPr="001F307E" w:rsidRDefault="00A5219C" w:rsidP="0075501C">
      <w:pPr>
        <w:autoSpaceDE/>
        <w:autoSpaceDN/>
        <w:adjustRightInd/>
        <w:spacing w:before="0"/>
        <w:ind w:firstLine="567"/>
        <w:rPr>
          <w:sz w:val="28"/>
          <w:szCs w:val="28"/>
        </w:rPr>
      </w:pPr>
      <w:r w:rsidRPr="001F307E">
        <w:rPr>
          <w:noProof/>
          <w:sz w:val="28"/>
          <w:szCs w:val="28"/>
          <w:lang w:val="ru-RU"/>
        </w:rPr>
        <w:drawing>
          <wp:inline distT="0" distB="0" distL="0" distR="0" wp14:anchorId="48A85080" wp14:editId="7C2514AA">
            <wp:extent cx="4999512" cy="2683823"/>
            <wp:effectExtent l="0" t="0" r="0" b="254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8305BC" w14:textId="77777777" w:rsidR="00A5219C" w:rsidRPr="001F307E" w:rsidRDefault="00A5219C" w:rsidP="0075501C">
      <w:pPr>
        <w:autoSpaceDE/>
        <w:autoSpaceDN/>
        <w:adjustRightInd/>
        <w:spacing w:before="0"/>
        <w:ind w:firstLine="567"/>
        <w:rPr>
          <w:sz w:val="28"/>
          <w:szCs w:val="28"/>
        </w:rPr>
      </w:pPr>
      <w:r w:rsidRPr="001F307E">
        <w:rPr>
          <w:sz w:val="28"/>
          <w:szCs w:val="28"/>
        </w:rPr>
        <w:lastRenderedPageBreak/>
        <w:t xml:space="preserve">Рисунок 2. Оптимізація форми внутрішніх поверхонь камери та діаметра конфузору в місці найбільшого звуження камери струминно–щілинного гомогенізатора молока (при </w:t>
      </w:r>
      <w:r w:rsidRPr="001F307E">
        <w:rPr>
          <w:bCs/>
          <w:iCs/>
          <w:sz w:val="28"/>
          <w:szCs w:val="28"/>
        </w:rPr>
        <w:t>Ж</w:t>
      </w:r>
      <w:r w:rsidRPr="001F307E">
        <w:rPr>
          <w:bCs/>
          <w:iCs/>
          <w:sz w:val="28"/>
          <w:szCs w:val="28"/>
          <w:vertAlign w:val="subscript"/>
        </w:rPr>
        <w:t>зн</w:t>
      </w:r>
      <w:r w:rsidRPr="001F307E">
        <w:rPr>
          <w:sz w:val="28"/>
          <w:szCs w:val="28"/>
        </w:rPr>
        <w:t xml:space="preserve">=0,05%; </w:t>
      </w:r>
      <w:r w:rsidRPr="001F307E">
        <w:rPr>
          <w:bCs/>
          <w:iCs/>
          <w:sz w:val="28"/>
          <w:szCs w:val="28"/>
        </w:rPr>
        <w:t>Ж</w:t>
      </w:r>
      <w:r w:rsidRPr="001F307E">
        <w:rPr>
          <w:bCs/>
          <w:iCs/>
          <w:sz w:val="28"/>
          <w:szCs w:val="28"/>
          <w:vertAlign w:val="subscript"/>
        </w:rPr>
        <w:t>н</w:t>
      </w:r>
      <w:r w:rsidRPr="001F307E">
        <w:rPr>
          <w:sz w:val="28"/>
          <w:szCs w:val="28"/>
        </w:rPr>
        <w:t xml:space="preserve">=3,5%; </w:t>
      </w:r>
      <w:r w:rsidRPr="001F307E">
        <w:rPr>
          <w:bCs/>
          <w:iCs/>
          <w:sz w:val="28"/>
          <w:szCs w:val="28"/>
        </w:rPr>
        <w:t>Ж</w:t>
      </w:r>
      <w:r w:rsidRPr="001F307E">
        <w:rPr>
          <w:bCs/>
          <w:iCs/>
          <w:sz w:val="28"/>
          <w:szCs w:val="28"/>
          <w:vertAlign w:val="subscript"/>
        </w:rPr>
        <w:t>в</w:t>
      </w:r>
      <w:r w:rsidRPr="001F307E">
        <w:rPr>
          <w:sz w:val="28"/>
          <w:szCs w:val="28"/>
        </w:rPr>
        <w:t xml:space="preserve">=40%; </w:t>
      </w:r>
      <w:r w:rsidRPr="001F307E">
        <w:rPr>
          <w:bCs/>
          <w:iCs/>
          <w:sz w:val="28"/>
          <w:szCs w:val="28"/>
          <w:lang w:val="en-US"/>
        </w:rPr>
        <w:t>h</w:t>
      </w:r>
      <w:r w:rsidRPr="001F307E">
        <w:rPr>
          <w:sz w:val="28"/>
          <w:szCs w:val="28"/>
        </w:rPr>
        <w:t xml:space="preserve">=0,5 мм; </w:t>
      </w:r>
      <w:r w:rsidRPr="001F307E">
        <w:rPr>
          <w:bCs/>
          <w:iCs/>
          <w:sz w:val="28"/>
          <w:szCs w:val="28"/>
          <w:lang w:val="el-GR"/>
        </w:rPr>
        <w:t>μ</w:t>
      </w:r>
      <w:r w:rsidRPr="001F307E">
        <w:rPr>
          <w:bCs/>
          <w:iCs/>
          <w:sz w:val="28"/>
          <w:szCs w:val="28"/>
          <w:vertAlign w:val="subscript"/>
        </w:rPr>
        <w:t>в</w:t>
      </w:r>
      <w:r w:rsidRPr="001F307E">
        <w:rPr>
          <w:bCs/>
          <w:iCs/>
          <w:sz w:val="28"/>
          <w:szCs w:val="28"/>
        </w:rPr>
        <w:t>=0,1</w:t>
      </w:r>
      <w:r w:rsidRPr="001F307E">
        <w:rPr>
          <w:sz w:val="28"/>
          <w:szCs w:val="28"/>
        </w:rPr>
        <w:t xml:space="preserve">; </w:t>
      </w:r>
      <w:r w:rsidRPr="001F307E">
        <w:rPr>
          <w:bCs/>
          <w:iCs/>
          <w:sz w:val="28"/>
          <w:szCs w:val="28"/>
          <w:lang w:val="en-US"/>
        </w:rPr>
        <w:t>Q</w:t>
      </w:r>
      <w:r w:rsidRPr="001F307E">
        <w:rPr>
          <w:bCs/>
          <w:iCs/>
          <w:sz w:val="28"/>
          <w:szCs w:val="28"/>
          <w:vertAlign w:val="subscript"/>
        </w:rPr>
        <w:t>г</w:t>
      </w:r>
      <w:r w:rsidRPr="001F307E">
        <w:rPr>
          <w:sz w:val="28"/>
          <w:szCs w:val="28"/>
        </w:rPr>
        <w:t>=1000 кг/год)</w:t>
      </w:r>
    </w:p>
    <w:p w14:paraId="1E7FEDC4" w14:textId="77777777" w:rsidR="00A5219C" w:rsidRPr="001F307E" w:rsidRDefault="00A5219C" w:rsidP="0075501C">
      <w:pPr>
        <w:autoSpaceDE/>
        <w:autoSpaceDN/>
        <w:adjustRightInd/>
        <w:spacing w:before="0"/>
        <w:ind w:firstLine="567"/>
        <w:rPr>
          <w:sz w:val="28"/>
          <w:szCs w:val="28"/>
        </w:rPr>
      </w:pPr>
    </w:p>
    <w:p w14:paraId="2CD14455" w14:textId="3490D175" w:rsidR="00A5219C" w:rsidRPr="001F307E" w:rsidRDefault="00A5219C" w:rsidP="0075501C">
      <w:pPr>
        <w:autoSpaceDE/>
        <w:autoSpaceDN/>
        <w:adjustRightInd/>
        <w:spacing w:before="0"/>
        <w:ind w:firstLine="567"/>
        <w:rPr>
          <w:sz w:val="28"/>
          <w:szCs w:val="28"/>
        </w:rPr>
      </w:pPr>
      <w:r w:rsidRPr="001F307E">
        <w:rPr>
          <w:sz w:val="28"/>
          <w:szCs w:val="28"/>
        </w:rPr>
        <w:t>Перед проведенням експериментальних досліджень визначаються сталі та обираються змінні фактори процесу, як показано на рис.3 для СЩГМ.</w:t>
      </w:r>
    </w:p>
    <w:p w14:paraId="32C05065" w14:textId="77777777" w:rsidR="0075501C" w:rsidRPr="001F307E" w:rsidRDefault="0075501C" w:rsidP="0075501C">
      <w:pPr>
        <w:autoSpaceDE/>
        <w:autoSpaceDN/>
        <w:adjustRightInd/>
        <w:spacing w:before="0"/>
        <w:ind w:firstLine="567"/>
        <w:rPr>
          <w:sz w:val="28"/>
          <w:szCs w:val="28"/>
        </w:rPr>
      </w:pPr>
    </w:p>
    <w:p w14:paraId="73373955" w14:textId="16D8F2D5" w:rsidR="00A5219C" w:rsidRPr="001F307E" w:rsidRDefault="00A5219C" w:rsidP="0075501C">
      <w:pPr>
        <w:autoSpaceDE/>
        <w:autoSpaceDN/>
        <w:adjustRightInd/>
        <w:spacing w:before="0"/>
        <w:ind w:firstLine="567"/>
        <w:rPr>
          <w:sz w:val="28"/>
          <w:szCs w:val="28"/>
        </w:rPr>
      </w:pPr>
      <w:r w:rsidRPr="001F307E">
        <w:rPr>
          <w:rFonts w:eastAsia="Calibri"/>
          <w:b/>
          <w:noProof/>
          <w:sz w:val="28"/>
          <w:szCs w:val="28"/>
          <w:lang w:val="ru-RU"/>
        </w:rPr>
        <w:drawing>
          <wp:inline distT="0" distB="0" distL="0" distR="0" wp14:anchorId="3596B99E" wp14:editId="725B9F9D">
            <wp:extent cx="4728264" cy="3394524"/>
            <wp:effectExtent l="0" t="0" r="0" b="0"/>
            <wp:docPr id="54" name="Рисунок 54" descr="Описание: F:\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F:\Безымянный.bmp"/>
                    <pic:cNvPicPr>
                      <a:picLocks noChangeAspect="1" noChangeArrowheads="1"/>
                    </pic:cNvPicPr>
                  </pic:nvPicPr>
                  <pic:blipFill>
                    <a:blip r:embed="rId24">
                      <a:extLst>
                        <a:ext uri="{28A0092B-C50C-407E-A947-70E740481C1C}">
                          <a14:useLocalDpi xmlns:a14="http://schemas.microsoft.com/office/drawing/2010/main" val="0"/>
                        </a:ext>
                      </a:extLst>
                    </a:blip>
                    <a:srcRect l="25273" t="10686" r="23865" b="61093"/>
                    <a:stretch>
                      <a:fillRect/>
                    </a:stretch>
                  </pic:blipFill>
                  <pic:spPr bwMode="auto">
                    <a:xfrm>
                      <a:off x="0" y="0"/>
                      <a:ext cx="4734472" cy="3398981"/>
                    </a:xfrm>
                    <a:prstGeom prst="rect">
                      <a:avLst/>
                    </a:prstGeom>
                    <a:noFill/>
                    <a:ln>
                      <a:noFill/>
                    </a:ln>
                  </pic:spPr>
                </pic:pic>
              </a:graphicData>
            </a:graphic>
          </wp:inline>
        </w:drawing>
      </w:r>
    </w:p>
    <w:p w14:paraId="1BE89B70" w14:textId="77777777" w:rsidR="0075501C" w:rsidRPr="001F307E" w:rsidRDefault="0075501C" w:rsidP="0075501C">
      <w:pPr>
        <w:autoSpaceDE/>
        <w:autoSpaceDN/>
        <w:adjustRightInd/>
        <w:spacing w:before="0"/>
        <w:ind w:firstLine="567"/>
        <w:rPr>
          <w:sz w:val="28"/>
          <w:szCs w:val="28"/>
        </w:rPr>
      </w:pPr>
    </w:p>
    <w:p w14:paraId="289F6485" w14:textId="77777777" w:rsidR="00A5219C" w:rsidRPr="001F307E" w:rsidRDefault="00A5219C" w:rsidP="0075501C">
      <w:pPr>
        <w:tabs>
          <w:tab w:val="left" w:pos="709"/>
        </w:tabs>
        <w:autoSpaceDE/>
        <w:autoSpaceDN/>
        <w:adjustRightInd/>
        <w:spacing w:before="0"/>
        <w:ind w:firstLine="709"/>
        <w:rPr>
          <w:noProof/>
          <w:sz w:val="28"/>
          <w:szCs w:val="28"/>
        </w:rPr>
      </w:pPr>
      <w:r w:rsidRPr="001F307E">
        <w:rPr>
          <w:sz w:val="28"/>
          <w:szCs w:val="28"/>
        </w:rPr>
        <w:t xml:space="preserve">Рисунок 3. </w:t>
      </w:r>
      <w:r w:rsidRPr="001F307E">
        <w:rPr>
          <w:noProof/>
          <w:sz w:val="28"/>
          <w:szCs w:val="28"/>
        </w:rPr>
        <w:t>Блок-схема взаємозвязку основних факторів, вихідних параметрів та критеріїв оптимізації в</w:t>
      </w:r>
      <w:r w:rsidRPr="001F307E">
        <w:rPr>
          <w:sz w:val="24"/>
          <w:szCs w:val="24"/>
          <w:lang w:eastAsia="ar-SA"/>
        </w:rPr>
        <w:t xml:space="preserve"> </w:t>
      </w:r>
      <w:r w:rsidRPr="001F307E">
        <w:rPr>
          <w:noProof/>
          <w:sz w:val="28"/>
          <w:szCs w:val="28"/>
        </w:rPr>
        <w:t>струминно-щілинному гомогенізаторі молока</w:t>
      </w:r>
    </w:p>
    <w:p w14:paraId="05E018DD" w14:textId="77777777" w:rsidR="00A5219C" w:rsidRPr="001F307E" w:rsidRDefault="00A5219C" w:rsidP="0075501C">
      <w:pPr>
        <w:autoSpaceDE/>
        <w:autoSpaceDN/>
        <w:adjustRightInd/>
        <w:spacing w:before="0"/>
        <w:ind w:firstLine="567"/>
        <w:rPr>
          <w:sz w:val="28"/>
          <w:szCs w:val="28"/>
        </w:rPr>
      </w:pPr>
    </w:p>
    <w:p w14:paraId="012681E6" w14:textId="77777777" w:rsidR="00A5219C" w:rsidRPr="001F307E" w:rsidRDefault="00A5219C" w:rsidP="0075501C">
      <w:pPr>
        <w:autoSpaceDE/>
        <w:autoSpaceDN/>
        <w:adjustRightInd/>
        <w:spacing w:before="0"/>
        <w:ind w:firstLine="567"/>
        <w:rPr>
          <w:bCs/>
          <w:sz w:val="28"/>
          <w:szCs w:val="28"/>
        </w:rPr>
      </w:pPr>
      <w:r w:rsidRPr="001F307E">
        <w:rPr>
          <w:sz w:val="28"/>
          <w:szCs w:val="28"/>
        </w:rPr>
        <w:t xml:space="preserve">Наприклад у випадку з СГПРВ ними були швидкості подачі знежиреного молока, вершків, жирність вершків, площа каналів подачі вершків тощо. Після цього здійснювалось обґрунтування діапазону варіювання кожного зі змінних факторів процесу. Наприклад </w:t>
      </w:r>
      <w:r w:rsidRPr="001F307E">
        <w:rPr>
          <w:bCs/>
          <w:sz w:val="28"/>
          <w:szCs w:val="28"/>
        </w:rPr>
        <w:t>жирність характеризує відсоткову кількість жирової фази в загальному об’ємі вершків. При використанні вершків жирністю нижче за 10% спостерігається суттєве зростання питомих енерговитрат. Це пов’язано з необхідністю подачі жирової фази з більшою швидкістю для забезпечення необхідної жирності нормалізованого продукту. Також не рекомендовано використовувати вершки, жирність яких перевищує 50%. Це пов’язано зі значним зростанням витрат енергії, що необхідні для проведення додаткової гомогенізації при використанні вершків високої жирності.</w:t>
      </w:r>
    </w:p>
    <w:p w14:paraId="3D51FD17" w14:textId="77777777" w:rsidR="00A5219C" w:rsidRPr="001F307E" w:rsidRDefault="00A5219C" w:rsidP="0075501C">
      <w:pPr>
        <w:autoSpaceDE/>
        <w:autoSpaceDN/>
        <w:adjustRightInd/>
        <w:spacing w:before="0"/>
        <w:ind w:firstLine="567"/>
        <w:rPr>
          <w:sz w:val="28"/>
          <w:szCs w:val="28"/>
        </w:rPr>
      </w:pPr>
      <w:r w:rsidRPr="001F307E">
        <w:rPr>
          <w:sz w:val="28"/>
          <w:szCs w:val="28"/>
        </w:rPr>
        <w:t xml:space="preserve">Отриманих даних досліджень достатньо для здійснення обґрунтування схеми лабораторного зразку гомогенізатору та створення його в металі. Наступним кроком є планування експерименту за рівнями варіювання факторів та обґрунтування вибору засобів контролю параметрів при проведенні експериментальних досліджень. На цьому ж етапі відбувається </w:t>
      </w:r>
      <w:r w:rsidRPr="001F307E">
        <w:rPr>
          <w:sz w:val="28"/>
          <w:szCs w:val="28"/>
        </w:rPr>
        <w:lastRenderedPageBreak/>
        <w:t>обґрунтування методів контролю якості гомогенізації. Обраний метод мікрофотографування дозволяє не тільки визначати середній діаметр жирових кульок, а й оцінити їх розподіл за розмірними групами. Дисперсний склад жирових кульок після гомогенізації визначався за допомогою оптичного мікроскопу Микромед Р–1–LED загальною кратністю збільшення 1500 крат. До нього приєднувалась цифрова камера Mustek Wcam 300 з роздільною здатністю 640x480.</w:t>
      </w:r>
    </w:p>
    <w:p w14:paraId="0D673F77" w14:textId="77777777" w:rsidR="00A5219C" w:rsidRPr="001F307E" w:rsidRDefault="00A5219C" w:rsidP="0075501C">
      <w:pPr>
        <w:autoSpaceDE/>
        <w:autoSpaceDN/>
        <w:adjustRightInd/>
        <w:spacing w:before="0"/>
        <w:ind w:firstLine="567"/>
        <w:rPr>
          <w:sz w:val="28"/>
          <w:szCs w:val="28"/>
        </w:rPr>
      </w:pPr>
      <w:r w:rsidRPr="001F307E">
        <w:rPr>
          <w:sz w:val="28"/>
          <w:szCs w:val="28"/>
        </w:rPr>
        <w:t>З отриманих при проведені експериментальних досліджень даних були складені матриці, які оброблялися на персональному комп’ютері за допомогою програм Mathcad та Microsoft Office Excel 2010 за обраною методикою. Розраховувались дисперсії достовірності, однорідність дисперсії за критерієм Кохрена). Перевірку значущості коефіцієнтів отриманих рівнянь регресії проводили за критерієм Стьюдента, а похибку апроксимації дослідних даних–за критерієм Фішера. Рівень значущості приймали рівним 0,05.</w:t>
      </w:r>
    </w:p>
    <w:p w14:paraId="4CFA6A95" w14:textId="77777777" w:rsidR="00A5219C" w:rsidRPr="001F307E" w:rsidRDefault="00A5219C" w:rsidP="0075501C">
      <w:pPr>
        <w:autoSpaceDE/>
        <w:autoSpaceDN/>
        <w:adjustRightInd/>
        <w:spacing w:before="0"/>
        <w:ind w:firstLine="567"/>
        <w:rPr>
          <w:sz w:val="28"/>
          <w:szCs w:val="28"/>
        </w:rPr>
      </w:pPr>
      <w:r w:rsidRPr="001F307E">
        <w:rPr>
          <w:sz w:val="28"/>
          <w:szCs w:val="28"/>
        </w:rPr>
        <w:t>Отримані дані заносились до спеціальних таблиць, згідно розмірних класів, де до кожного класу належала група жирових кульок певного розміру. За визначальний розмір класу приймався максимальний розмір жирової кульки даної групи. У полі зору мікроскопа підраховувались кількість жирових кульок та їх діаметр.</w:t>
      </w:r>
      <w:r w:rsidRPr="001F307E">
        <w:rPr>
          <w:rFonts w:eastAsia="Calibri"/>
          <w:sz w:val="22"/>
          <w:szCs w:val="22"/>
          <w:lang w:val="ru-RU" w:eastAsia="en-US"/>
        </w:rPr>
        <w:t xml:space="preserve"> </w:t>
      </w:r>
      <w:r w:rsidRPr="001F307E">
        <w:rPr>
          <w:sz w:val="28"/>
          <w:szCs w:val="28"/>
        </w:rPr>
        <w:t>Шляхом оцінки максимальних коливань діапазону значень результатів дослідів виключалися грубі помилки вимірів. Внаслідок обробки було отримано розподіл розмірів жирових кульок в інтервалі класу за їх кількістю шляхом обробки сукупності одиниць, відібраних для контролю з партії. Обчислення основних параметрів вибірки, виконувалось за допомогою програми Microsoft Office Excel 2010.</w:t>
      </w:r>
    </w:p>
    <w:p w14:paraId="3DD7B25E" w14:textId="77777777" w:rsidR="00A5219C" w:rsidRPr="001F307E" w:rsidRDefault="00A5219C" w:rsidP="0075501C">
      <w:pPr>
        <w:autoSpaceDE/>
        <w:autoSpaceDN/>
        <w:adjustRightInd/>
        <w:spacing w:before="0"/>
        <w:ind w:firstLine="567"/>
        <w:rPr>
          <w:sz w:val="28"/>
          <w:szCs w:val="28"/>
        </w:rPr>
      </w:pPr>
      <w:r w:rsidRPr="001F307E">
        <w:rPr>
          <w:sz w:val="28"/>
          <w:szCs w:val="28"/>
        </w:rPr>
        <w:t xml:space="preserve">Отримані результати можуть бути представлені в вигляді графічних залежностей, що дає змогу визначити раціональні та оптимальні величини параметрів процесу диспергування з точки зору отримання продукту з мінімальними значеннями середнього діаметра жирових кульок СЩГМ (рис.4) або мінімізації питомих витрат енергії. </w:t>
      </w:r>
    </w:p>
    <w:p w14:paraId="16E28AA1" w14:textId="3B0E4C8C" w:rsidR="00A5219C" w:rsidRPr="001F307E" w:rsidRDefault="00A5219C" w:rsidP="0075501C">
      <w:pPr>
        <w:autoSpaceDE/>
        <w:autoSpaceDN/>
        <w:adjustRightInd/>
        <w:spacing w:before="0"/>
        <w:ind w:firstLine="567"/>
        <w:rPr>
          <w:sz w:val="28"/>
          <w:szCs w:val="28"/>
        </w:rPr>
      </w:pPr>
      <w:r w:rsidRPr="001F307E">
        <w:rPr>
          <w:noProof/>
          <w:sz w:val="28"/>
          <w:szCs w:val="28"/>
          <w:lang w:val="ru-RU"/>
        </w:rPr>
        <w:drawing>
          <wp:inline distT="0" distB="0" distL="0" distR="0" wp14:anchorId="4007333C" wp14:editId="6F455F88">
            <wp:extent cx="5400040" cy="2404287"/>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9B7C17" w14:textId="77777777" w:rsidR="0075501C" w:rsidRPr="001F307E" w:rsidRDefault="0075501C" w:rsidP="0075501C">
      <w:pPr>
        <w:autoSpaceDE/>
        <w:autoSpaceDN/>
        <w:adjustRightInd/>
        <w:spacing w:before="0"/>
        <w:ind w:firstLine="567"/>
        <w:rPr>
          <w:sz w:val="28"/>
          <w:szCs w:val="28"/>
        </w:rPr>
      </w:pPr>
    </w:p>
    <w:p w14:paraId="0BED0B19" w14:textId="77777777" w:rsidR="00A5219C" w:rsidRPr="001F307E" w:rsidRDefault="00A5219C" w:rsidP="0075501C">
      <w:pPr>
        <w:autoSpaceDE/>
        <w:autoSpaceDN/>
        <w:adjustRightInd/>
        <w:spacing w:before="0"/>
        <w:ind w:firstLine="567"/>
        <w:rPr>
          <w:sz w:val="28"/>
          <w:szCs w:val="28"/>
        </w:rPr>
      </w:pPr>
      <w:r w:rsidRPr="001F307E">
        <w:rPr>
          <w:sz w:val="28"/>
          <w:szCs w:val="28"/>
        </w:rPr>
        <w:t>Рисунок 4. Графік залежності середнього діаметра жирових кульок d</w:t>
      </w:r>
      <w:r w:rsidRPr="001F307E">
        <w:rPr>
          <w:sz w:val="28"/>
          <w:szCs w:val="28"/>
          <w:vertAlign w:val="subscript"/>
        </w:rPr>
        <w:t>ср</w:t>
      </w:r>
      <w:r w:rsidRPr="001F307E">
        <w:rPr>
          <w:sz w:val="28"/>
          <w:szCs w:val="28"/>
        </w:rPr>
        <w:t xml:space="preserve"> від жирності вершків Ж</w:t>
      </w:r>
      <w:r w:rsidRPr="001F307E">
        <w:rPr>
          <w:sz w:val="28"/>
          <w:szCs w:val="28"/>
          <w:vertAlign w:val="subscript"/>
        </w:rPr>
        <w:t>в</w:t>
      </w:r>
      <w:r w:rsidRPr="001F307E">
        <w:rPr>
          <w:sz w:val="28"/>
          <w:szCs w:val="28"/>
        </w:rPr>
        <w:t xml:space="preserve">, та ширини щілини камери гомогенізації в місці найбільшого звуження h при </w:t>
      </w:r>
      <w:r w:rsidRPr="001F307E">
        <w:rPr>
          <w:bCs/>
          <w:iCs/>
          <w:sz w:val="28"/>
          <w:szCs w:val="28"/>
        </w:rPr>
        <w:t>Ж</w:t>
      </w:r>
      <w:r w:rsidRPr="001F307E">
        <w:rPr>
          <w:bCs/>
          <w:iCs/>
          <w:sz w:val="28"/>
          <w:szCs w:val="28"/>
          <w:vertAlign w:val="subscript"/>
        </w:rPr>
        <w:t>н</w:t>
      </w:r>
      <w:r w:rsidRPr="001F307E">
        <w:rPr>
          <w:sz w:val="28"/>
          <w:szCs w:val="28"/>
        </w:rPr>
        <w:t>=3,5 %, d</w:t>
      </w:r>
      <w:r w:rsidRPr="001F307E">
        <w:rPr>
          <w:sz w:val="28"/>
          <w:szCs w:val="28"/>
          <w:vertAlign w:val="subscript"/>
        </w:rPr>
        <w:t>к</w:t>
      </w:r>
      <w:r w:rsidRPr="001F307E">
        <w:rPr>
          <w:sz w:val="28"/>
          <w:szCs w:val="28"/>
        </w:rPr>
        <w:t>=3 мм, υ</w:t>
      </w:r>
      <w:r w:rsidRPr="001F307E">
        <w:rPr>
          <w:sz w:val="28"/>
          <w:szCs w:val="28"/>
          <w:vertAlign w:val="subscript"/>
        </w:rPr>
        <w:t>зн</w:t>
      </w:r>
      <w:r w:rsidRPr="001F307E">
        <w:rPr>
          <w:sz w:val="28"/>
          <w:szCs w:val="28"/>
        </w:rPr>
        <w:t>=60 м/с</w:t>
      </w:r>
    </w:p>
    <w:p w14:paraId="1FCF71EF" w14:textId="77777777" w:rsidR="00A5219C" w:rsidRPr="001F307E" w:rsidRDefault="00A5219C" w:rsidP="0075501C">
      <w:pPr>
        <w:autoSpaceDE/>
        <w:autoSpaceDN/>
        <w:adjustRightInd/>
        <w:spacing w:before="0"/>
        <w:ind w:firstLine="567"/>
        <w:rPr>
          <w:sz w:val="28"/>
          <w:szCs w:val="28"/>
        </w:rPr>
      </w:pPr>
    </w:p>
    <w:p w14:paraId="7452ABF9" w14:textId="459FEB28" w:rsidR="00A5219C" w:rsidRPr="001F307E" w:rsidRDefault="00A5219C" w:rsidP="0075501C">
      <w:pPr>
        <w:autoSpaceDE/>
        <w:autoSpaceDN/>
        <w:adjustRightInd/>
        <w:spacing w:before="0"/>
        <w:ind w:firstLine="567"/>
        <w:rPr>
          <w:rFonts w:eastAsia="MS Mincho"/>
          <w:sz w:val="28"/>
          <w:szCs w:val="28"/>
          <w:lang w:eastAsia="ja-JP"/>
        </w:rPr>
      </w:pPr>
      <w:r w:rsidRPr="001F307E">
        <w:rPr>
          <w:rFonts w:eastAsia="MS Mincho"/>
          <w:sz w:val="28"/>
          <w:szCs w:val="28"/>
          <w:lang w:eastAsia="ja-JP"/>
        </w:rPr>
        <w:lastRenderedPageBreak/>
        <w:t>Для знайдених раціональних параметрів гомогенізатора, після аналізу мікрофотографій будувалась гістограма розподілу середнього діаметра жирових кульок по розмірних групах, визначалась дисперсія та коефіцієнт варіації, як для СЩГМ (рис.5)</w:t>
      </w:r>
    </w:p>
    <w:p w14:paraId="230D44B6" w14:textId="77777777" w:rsidR="0075501C" w:rsidRPr="001F307E" w:rsidRDefault="0075501C" w:rsidP="0075501C">
      <w:pPr>
        <w:autoSpaceDE/>
        <w:autoSpaceDN/>
        <w:adjustRightInd/>
        <w:spacing w:before="0"/>
        <w:ind w:firstLine="567"/>
        <w:rPr>
          <w:rFonts w:eastAsia="MS Mincho"/>
          <w:sz w:val="28"/>
          <w:szCs w:val="28"/>
          <w:lang w:eastAsia="ja-JP"/>
        </w:rPr>
      </w:pPr>
    </w:p>
    <w:p w14:paraId="229C5A9B" w14:textId="77777777" w:rsidR="00A5219C" w:rsidRPr="001F307E" w:rsidRDefault="00A5219C" w:rsidP="0075501C">
      <w:pPr>
        <w:autoSpaceDE/>
        <w:autoSpaceDN/>
        <w:adjustRightInd/>
        <w:spacing w:before="0"/>
        <w:ind w:firstLine="567"/>
        <w:jc w:val="center"/>
        <w:rPr>
          <w:rFonts w:eastAsia="MS Mincho"/>
          <w:sz w:val="28"/>
          <w:szCs w:val="28"/>
          <w:lang w:eastAsia="ja-JP"/>
        </w:rPr>
      </w:pPr>
      <w:r w:rsidRPr="001F307E">
        <w:rPr>
          <w:rFonts w:eastAsia="Calibri"/>
          <w:noProof/>
          <w:sz w:val="28"/>
          <w:szCs w:val="28"/>
          <w:lang w:val="ru-RU"/>
        </w:rPr>
        <w:drawing>
          <wp:inline distT="0" distB="0" distL="0" distR="0" wp14:anchorId="536EE355" wp14:editId="601428B1">
            <wp:extent cx="5260769" cy="2078182"/>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ECCA00" w14:textId="77777777" w:rsidR="0075501C" w:rsidRPr="001F307E" w:rsidRDefault="0075501C" w:rsidP="0075501C">
      <w:pPr>
        <w:tabs>
          <w:tab w:val="center" w:pos="4536"/>
          <w:tab w:val="right" w:pos="9072"/>
        </w:tabs>
        <w:autoSpaceDE/>
        <w:autoSpaceDN/>
        <w:adjustRightInd/>
        <w:spacing w:before="0"/>
        <w:ind w:firstLine="567"/>
        <w:rPr>
          <w:sz w:val="28"/>
          <w:szCs w:val="28"/>
        </w:rPr>
      </w:pPr>
    </w:p>
    <w:p w14:paraId="634CBC8E" w14:textId="4F11B22A" w:rsidR="00A5219C" w:rsidRPr="001F307E" w:rsidRDefault="00A5219C" w:rsidP="0075501C">
      <w:pPr>
        <w:tabs>
          <w:tab w:val="center" w:pos="4536"/>
          <w:tab w:val="right" w:pos="9072"/>
        </w:tabs>
        <w:autoSpaceDE/>
        <w:autoSpaceDN/>
        <w:adjustRightInd/>
        <w:spacing w:before="0"/>
        <w:ind w:firstLine="567"/>
        <w:rPr>
          <w:sz w:val="28"/>
          <w:szCs w:val="28"/>
        </w:rPr>
      </w:pPr>
      <w:r w:rsidRPr="001F307E">
        <w:rPr>
          <w:sz w:val="28"/>
          <w:szCs w:val="28"/>
        </w:rPr>
        <w:t xml:space="preserve">Рисунок 5. Гістограма розподілу середнього діаметру жирових кульок за розмірними групами: </w:t>
      </w:r>
      <w:r w:rsidRPr="001F307E">
        <w:rPr>
          <w:i/>
          <w:sz w:val="28"/>
          <w:szCs w:val="28"/>
        </w:rPr>
        <w:t xml:space="preserve">а </w:t>
      </w:r>
      <w:r w:rsidRPr="001F307E">
        <w:rPr>
          <w:sz w:val="28"/>
          <w:szCs w:val="28"/>
        </w:rPr>
        <w:t xml:space="preserve">– після струминно-щілинної гомогенізації; </w:t>
      </w:r>
      <w:r w:rsidRPr="001F307E">
        <w:rPr>
          <w:i/>
          <w:sz w:val="28"/>
          <w:szCs w:val="28"/>
        </w:rPr>
        <w:t xml:space="preserve">б </w:t>
      </w:r>
      <w:r w:rsidRPr="001F307E">
        <w:rPr>
          <w:sz w:val="28"/>
          <w:szCs w:val="28"/>
        </w:rPr>
        <w:t xml:space="preserve">– після струминної гомогенізації з роздільним подаванням жирової фази; </w:t>
      </w:r>
      <w:r w:rsidRPr="001F307E">
        <w:rPr>
          <w:i/>
          <w:sz w:val="28"/>
          <w:szCs w:val="28"/>
        </w:rPr>
        <w:t>в</w:t>
      </w:r>
      <w:r w:rsidRPr="001F307E">
        <w:rPr>
          <w:sz w:val="28"/>
          <w:szCs w:val="28"/>
        </w:rPr>
        <w:t>–необробленого молока</w:t>
      </w:r>
    </w:p>
    <w:p w14:paraId="11EA8209" w14:textId="77777777" w:rsidR="00A5219C" w:rsidRPr="001F307E" w:rsidRDefault="00A5219C" w:rsidP="0075501C">
      <w:pPr>
        <w:autoSpaceDE/>
        <w:autoSpaceDN/>
        <w:adjustRightInd/>
        <w:spacing w:before="0"/>
        <w:ind w:firstLine="567"/>
        <w:rPr>
          <w:sz w:val="28"/>
          <w:szCs w:val="28"/>
        </w:rPr>
      </w:pPr>
    </w:p>
    <w:p w14:paraId="6C8B3CB4" w14:textId="77777777" w:rsidR="00A5219C" w:rsidRPr="001F307E" w:rsidRDefault="00A5219C" w:rsidP="0075501C">
      <w:pPr>
        <w:autoSpaceDE/>
        <w:autoSpaceDN/>
        <w:adjustRightInd/>
        <w:spacing w:before="0"/>
        <w:ind w:firstLine="567"/>
        <w:rPr>
          <w:sz w:val="28"/>
          <w:szCs w:val="28"/>
        </w:rPr>
      </w:pPr>
      <w:r w:rsidRPr="001F307E">
        <w:rPr>
          <w:sz w:val="28"/>
          <w:szCs w:val="28"/>
        </w:rPr>
        <w:t>Оскільки на етапі аналітичних досліджень для уточнення впливу параметрів каналу подачі вершків у СГПРВ та кільцевої щілини у СЩГМ вводились коефіцієнти, наприкінці експериментальних досліджень проводилось визначення реального значення цих величин. Проведене на основі отриманих емпіричних даних прогнозування, виконане методом екстраполяції експериментальних даних, дозволило знайти уточнене критичне значення критерію Вебера для диспергування молока, яке складає 29. Знайдене значення необхідне для розробки математичних моделей процесу диспергування молочного жиру та дослідження більш ефективних конструкцій гомогенізаторів молока.</w:t>
      </w:r>
    </w:p>
    <w:p w14:paraId="34A4B064" w14:textId="77777777" w:rsidR="00A5219C" w:rsidRPr="001F307E" w:rsidRDefault="00A5219C" w:rsidP="0075501C">
      <w:pPr>
        <w:autoSpaceDE/>
        <w:autoSpaceDN/>
        <w:adjustRightInd/>
        <w:spacing w:before="0"/>
        <w:ind w:firstLine="567"/>
        <w:rPr>
          <w:sz w:val="28"/>
          <w:szCs w:val="28"/>
        </w:rPr>
      </w:pPr>
      <w:r w:rsidRPr="001F307E">
        <w:rPr>
          <w:sz w:val="28"/>
          <w:szCs w:val="28"/>
        </w:rPr>
        <w:t>Наступним етапом було проведення розробки методики розрахунку параметрів промислового зразку гомогенізатора. В ньому враховуються уточнені значення коефіцієнтів впливу параметрів відповідно каналу подачі вершків для СГПРВ та кільцевої щілини для СЩГМ та критерію Вебера. Вихідними технологічними даними для розрахунку параметрів СГПРВ з використанням нормалізації за жирністю були:</w:t>
      </w:r>
    </w:p>
    <w:p w14:paraId="2D0FAE7E" w14:textId="77777777" w:rsidR="00A5219C" w:rsidRPr="001F307E" w:rsidRDefault="00A5219C" w:rsidP="0075501C">
      <w:pPr>
        <w:autoSpaceDE/>
        <w:autoSpaceDN/>
        <w:adjustRightInd/>
        <w:spacing w:before="0"/>
        <w:ind w:firstLine="567"/>
        <w:rPr>
          <w:sz w:val="28"/>
          <w:szCs w:val="28"/>
        </w:rPr>
      </w:pPr>
      <w:r w:rsidRPr="001F307E">
        <w:rPr>
          <w:sz w:val="28"/>
          <w:szCs w:val="28"/>
        </w:rPr>
        <w:t>– необхідний середній діаметр жирових кульок молока d</w:t>
      </w:r>
      <w:r w:rsidRPr="001F307E">
        <w:rPr>
          <w:sz w:val="28"/>
          <w:szCs w:val="28"/>
          <w:vertAlign w:val="subscript"/>
        </w:rPr>
        <w:t>ср</w:t>
      </w:r>
      <w:r w:rsidRPr="001F307E">
        <w:rPr>
          <w:sz w:val="28"/>
          <w:szCs w:val="28"/>
        </w:rPr>
        <w:t xml:space="preserve"> після гомогенізації;</w:t>
      </w:r>
    </w:p>
    <w:p w14:paraId="4DA5DA29" w14:textId="77777777" w:rsidR="00A5219C" w:rsidRPr="001F307E" w:rsidRDefault="00A5219C" w:rsidP="0075501C">
      <w:pPr>
        <w:autoSpaceDE/>
        <w:autoSpaceDN/>
        <w:adjustRightInd/>
        <w:spacing w:before="0"/>
        <w:ind w:firstLine="567"/>
        <w:rPr>
          <w:sz w:val="28"/>
          <w:szCs w:val="28"/>
        </w:rPr>
      </w:pPr>
      <w:r w:rsidRPr="001F307E">
        <w:rPr>
          <w:sz w:val="28"/>
          <w:szCs w:val="28"/>
        </w:rPr>
        <w:t>– загальна продуктивність струминного агрегату, мінімальні значення якої для промислового зразку складають 1000 кг/год, або 2,8·10-4 кг/с;</w:t>
      </w:r>
    </w:p>
    <w:p w14:paraId="6EAF2E2F" w14:textId="77777777" w:rsidR="00A5219C" w:rsidRPr="001F307E" w:rsidRDefault="00A5219C" w:rsidP="0075501C">
      <w:pPr>
        <w:autoSpaceDE/>
        <w:autoSpaceDN/>
        <w:adjustRightInd/>
        <w:spacing w:before="0"/>
        <w:ind w:firstLine="567"/>
        <w:rPr>
          <w:sz w:val="28"/>
          <w:szCs w:val="28"/>
        </w:rPr>
      </w:pPr>
      <w:r w:rsidRPr="001F307E">
        <w:rPr>
          <w:sz w:val="28"/>
          <w:szCs w:val="28"/>
        </w:rPr>
        <w:t>– жирність знежиреного молока, що для процесів нормалізації знаходиться на рівні 0,05%;</w:t>
      </w:r>
    </w:p>
    <w:p w14:paraId="518BB25D" w14:textId="77777777" w:rsidR="00A5219C" w:rsidRPr="001F307E" w:rsidRDefault="00A5219C" w:rsidP="0075501C">
      <w:pPr>
        <w:autoSpaceDE/>
        <w:autoSpaceDN/>
        <w:adjustRightInd/>
        <w:spacing w:before="0"/>
        <w:ind w:firstLine="567"/>
        <w:rPr>
          <w:sz w:val="28"/>
          <w:szCs w:val="28"/>
        </w:rPr>
      </w:pPr>
      <w:r w:rsidRPr="001F307E">
        <w:rPr>
          <w:sz w:val="28"/>
          <w:szCs w:val="28"/>
        </w:rPr>
        <w:t>– жирність вершків, що задана технологічними вимогами проведення процесу та згідно результатів аналітичних досліджень для отримання високого ступеню дисперсності має дорівнювати 30–50%.</w:t>
      </w:r>
    </w:p>
    <w:p w14:paraId="77468C33" w14:textId="77777777" w:rsidR="00A5219C" w:rsidRPr="001F307E" w:rsidRDefault="00A5219C" w:rsidP="0075501C">
      <w:pPr>
        <w:autoSpaceDE/>
        <w:autoSpaceDN/>
        <w:adjustRightInd/>
        <w:spacing w:before="0"/>
        <w:ind w:firstLine="567"/>
        <w:rPr>
          <w:sz w:val="28"/>
          <w:szCs w:val="28"/>
        </w:rPr>
      </w:pPr>
      <w:r w:rsidRPr="001F307E">
        <w:rPr>
          <w:sz w:val="28"/>
          <w:szCs w:val="28"/>
        </w:rPr>
        <w:lastRenderedPageBreak/>
        <w:t>З вихідних даних послідовно розраховуються середній діаметр жирових кульок після диспергування, необхідна кількість знежиреного молока та вершків для отримання нормалізованої емульсії з заданим відсотком жирності. Визначався діаметр камери в місці найбільшого звуження, діаметр та необхідна кількість каналів подачі вершків, надлишкові тиски та швидкості подачі знежиреного молока та вершків. Після цього обчислювались необхідні потужності приводів насосів подачі знежиреного молока та вершків з врахуванням ККД насосів, редукторів і передач між насосами та обчислювались питомі витрати енергії в діапазоні продуктивності промислових гомогенізаторів 1-10 т/год. Отримані дані зводились до таблиці, загальний вигляд якої для СГПРВ наведено в табл.2</w:t>
      </w:r>
    </w:p>
    <w:p w14:paraId="687D6860" w14:textId="77777777" w:rsidR="00A5219C" w:rsidRPr="001F307E" w:rsidRDefault="00A5219C" w:rsidP="0075501C">
      <w:pPr>
        <w:autoSpaceDE/>
        <w:autoSpaceDN/>
        <w:adjustRightInd/>
        <w:spacing w:before="0"/>
        <w:ind w:firstLine="567"/>
        <w:rPr>
          <w:sz w:val="28"/>
          <w:szCs w:val="28"/>
        </w:rPr>
      </w:pPr>
    </w:p>
    <w:p w14:paraId="2E1A21CA" w14:textId="77777777" w:rsidR="00A5219C" w:rsidRPr="001F307E" w:rsidRDefault="00A5219C" w:rsidP="0075501C">
      <w:pPr>
        <w:autoSpaceDE/>
        <w:autoSpaceDN/>
        <w:adjustRightInd/>
        <w:spacing w:before="0"/>
        <w:ind w:firstLine="567"/>
        <w:jc w:val="right"/>
        <w:rPr>
          <w:sz w:val="28"/>
        </w:rPr>
      </w:pPr>
      <w:r w:rsidRPr="001F307E">
        <w:rPr>
          <w:sz w:val="28"/>
        </w:rPr>
        <w:t xml:space="preserve">Таблиця 2 </w:t>
      </w:r>
    </w:p>
    <w:p w14:paraId="3B8EFFF9" w14:textId="77777777" w:rsidR="00A5219C" w:rsidRPr="001F307E" w:rsidRDefault="00A5219C" w:rsidP="0075501C">
      <w:pPr>
        <w:autoSpaceDE/>
        <w:autoSpaceDN/>
        <w:adjustRightInd/>
        <w:spacing w:before="0"/>
        <w:ind w:firstLine="567"/>
        <w:jc w:val="left"/>
        <w:rPr>
          <w:noProof/>
          <w:sz w:val="28"/>
          <w:szCs w:val="28"/>
        </w:rPr>
      </w:pPr>
      <w:r w:rsidRPr="001F307E">
        <w:rPr>
          <w:noProof/>
          <w:sz w:val="28"/>
          <w:szCs w:val="28"/>
        </w:rPr>
        <w:t>Розрахункові дані типорозмірів СГПРВ</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8"/>
        <w:gridCol w:w="728"/>
        <w:gridCol w:w="1422"/>
        <w:gridCol w:w="758"/>
        <w:gridCol w:w="1139"/>
        <w:gridCol w:w="1012"/>
        <w:gridCol w:w="1139"/>
        <w:gridCol w:w="1214"/>
      </w:tblGrid>
      <w:tr w:rsidR="001F307E" w:rsidRPr="001F307E" w14:paraId="1F186151" w14:textId="77777777" w:rsidTr="00886947">
        <w:trPr>
          <w:trHeight w:val="1042"/>
          <w:jc w:val="center"/>
        </w:trPr>
        <w:tc>
          <w:tcPr>
            <w:tcW w:w="1138" w:type="dxa"/>
            <w:tcBorders>
              <w:top w:val="single" w:sz="4" w:space="0" w:color="auto"/>
              <w:left w:val="single" w:sz="4" w:space="0" w:color="auto"/>
              <w:bottom w:val="single" w:sz="4" w:space="0" w:color="auto"/>
              <w:right w:val="single" w:sz="4" w:space="0" w:color="auto"/>
            </w:tcBorders>
            <w:vAlign w:val="center"/>
            <w:hideMark/>
          </w:tcPr>
          <w:p w14:paraId="77FED922"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 xml:space="preserve">Продук-тивність, </w:t>
            </w:r>
            <w:r w:rsidRPr="001F307E">
              <w:rPr>
                <w:bCs/>
                <w:iCs/>
                <w:sz w:val="28"/>
                <w:szCs w:val="28"/>
                <w:lang w:val="en-US"/>
              </w:rPr>
              <w:t>Q</w:t>
            </w:r>
            <w:r w:rsidRPr="001F307E">
              <w:rPr>
                <w:sz w:val="28"/>
                <w:szCs w:val="28"/>
                <w:vertAlign w:val="subscript"/>
              </w:rPr>
              <w:t>г</w:t>
            </w:r>
            <w:r w:rsidRPr="001F307E">
              <w:rPr>
                <w:sz w:val="28"/>
                <w:szCs w:val="28"/>
              </w:rPr>
              <w:t>, т/год</w:t>
            </w:r>
          </w:p>
        </w:tc>
        <w:tc>
          <w:tcPr>
            <w:tcW w:w="728" w:type="dxa"/>
            <w:tcBorders>
              <w:top w:val="single" w:sz="4" w:space="0" w:color="auto"/>
              <w:left w:val="single" w:sz="4" w:space="0" w:color="auto"/>
              <w:bottom w:val="single" w:sz="4" w:space="0" w:color="auto"/>
              <w:right w:val="single" w:sz="4" w:space="0" w:color="auto"/>
            </w:tcBorders>
            <w:vAlign w:val="center"/>
            <w:hideMark/>
          </w:tcPr>
          <w:p w14:paraId="06DCD9DA"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Діаметр камери</w:t>
            </w:r>
          </w:p>
          <w:p w14:paraId="619E3445" w14:textId="77777777" w:rsidR="00A5219C" w:rsidRPr="001F307E" w:rsidRDefault="00A5219C" w:rsidP="0075501C">
            <w:pPr>
              <w:autoSpaceDE/>
              <w:autoSpaceDN/>
              <w:adjustRightInd/>
              <w:spacing w:before="0"/>
              <w:ind w:firstLine="6"/>
              <w:jc w:val="center"/>
              <w:rPr>
                <w:sz w:val="28"/>
                <w:szCs w:val="28"/>
              </w:rPr>
            </w:pPr>
            <w:r w:rsidRPr="001F307E">
              <w:rPr>
                <w:rFonts w:eastAsia="Calibri"/>
                <w:sz w:val="28"/>
                <w:szCs w:val="28"/>
                <w:lang w:val="en-US" w:eastAsia="en-US"/>
              </w:rPr>
              <w:t>d</w:t>
            </w:r>
            <w:r w:rsidRPr="001F307E">
              <w:rPr>
                <w:rFonts w:eastAsia="Calibri"/>
                <w:sz w:val="28"/>
                <w:szCs w:val="28"/>
                <w:vertAlign w:val="subscript"/>
                <w:lang w:val="ru-RU" w:eastAsia="en-US"/>
              </w:rPr>
              <w:t>к</w:t>
            </w:r>
            <w:r w:rsidRPr="001F307E">
              <w:rPr>
                <w:rFonts w:eastAsia="Calibri"/>
                <w:sz w:val="28"/>
                <w:szCs w:val="28"/>
                <w:vertAlign w:val="subscript"/>
                <w:lang w:eastAsia="en-US"/>
              </w:rPr>
              <w:t>ам</w:t>
            </w:r>
            <w:r w:rsidRPr="001F307E">
              <w:rPr>
                <w:sz w:val="28"/>
                <w:szCs w:val="28"/>
              </w:rPr>
              <w:t>, мм</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D481E20"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Діаметр каналу вершків</w:t>
            </w:r>
          </w:p>
          <w:p w14:paraId="22B86A0C" w14:textId="77777777" w:rsidR="00A5219C" w:rsidRPr="001F307E" w:rsidRDefault="00A5219C" w:rsidP="0075501C">
            <w:pPr>
              <w:autoSpaceDE/>
              <w:autoSpaceDN/>
              <w:adjustRightInd/>
              <w:spacing w:before="0"/>
              <w:ind w:firstLine="6"/>
              <w:jc w:val="center"/>
              <w:rPr>
                <w:sz w:val="28"/>
                <w:szCs w:val="28"/>
              </w:rPr>
            </w:pPr>
            <w:r w:rsidRPr="001F307E">
              <w:rPr>
                <w:rFonts w:eastAsia="Calibri"/>
                <w:sz w:val="28"/>
                <w:szCs w:val="28"/>
                <w:lang w:val="en-US" w:eastAsia="en-US"/>
              </w:rPr>
              <w:t>d</w:t>
            </w:r>
            <w:r w:rsidRPr="001F307E">
              <w:rPr>
                <w:rFonts w:eastAsia="Calibri"/>
                <w:sz w:val="28"/>
                <w:szCs w:val="28"/>
                <w:vertAlign w:val="subscript"/>
                <w:lang w:eastAsia="en-US"/>
              </w:rPr>
              <w:t>в</w:t>
            </w:r>
            <w:r w:rsidRPr="001F307E">
              <w:rPr>
                <w:sz w:val="28"/>
                <w:szCs w:val="28"/>
              </w:rPr>
              <w:t>, мм</w:t>
            </w:r>
          </w:p>
        </w:tc>
        <w:tc>
          <w:tcPr>
            <w:tcW w:w="758" w:type="dxa"/>
            <w:tcBorders>
              <w:top w:val="single" w:sz="4" w:space="0" w:color="auto"/>
              <w:left w:val="single" w:sz="4" w:space="0" w:color="auto"/>
              <w:bottom w:val="single" w:sz="4" w:space="0" w:color="auto"/>
              <w:right w:val="single" w:sz="4" w:space="0" w:color="auto"/>
            </w:tcBorders>
            <w:vAlign w:val="center"/>
            <w:hideMark/>
          </w:tcPr>
          <w:p w14:paraId="17C91F96"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Кіль-кість кана-лів</w:t>
            </w:r>
          </w:p>
          <w:p w14:paraId="19CD6D13" w14:textId="77777777" w:rsidR="00A5219C" w:rsidRPr="001F307E" w:rsidRDefault="00A5219C" w:rsidP="0075501C">
            <w:pPr>
              <w:autoSpaceDE/>
              <w:autoSpaceDN/>
              <w:adjustRightInd/>
              <w:spacing w:before="0"/>
              <w:ind w:firstLine="6"/>
              <w:jc w:val="center"/>
              <w:rPr>
                <w:sz w:val="28"/>
                <w:szCs w:val="28"/>
              </w:rPr>
            </w:pPr>
            <w:r w:rsidRPr="001F307E">
              <w:rPr>
                <w:sz w:val="28"/>
                <w:szCs w:val="28"/>
                <w:lang w:val="en-US"/>
              </w:rPr>
              <w:t>N</w:t>
            </w:r>
          </w:p>
        </w:tc>
        <w:tc>
          <w:tcPr>
            <w:tcW w:w="1139" w:type="dxa"/>
            <w:tcBorders>
              <w:top w:val="single" w:sz="4" w:space="0" w:color="auto"/>
              <w:left w:val="single" w:sz="4" w:space="0" w:color="auto"/>
              <w:bottom w:val="single" w:sz="4" w:space="0" w:color="auto"/>
              <w:right w:val="single" w:sz="4" w:space="0" w:color="auto"/>
            </w:tcBorders>
            <w:vAlign w:val="center"/>
          </w:tcPr>
          <w:p w14:paraId="78DE327D"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 xml:space="preserve">Потужність насосу вершків, </w:t>
            </w:r>
            <w:r w:rsidRPr="001F307E">
              <w:rPr>
                <w:rFonts w:eastAsia="Calibri"/>
                <w:sz w:val="28"/>
                <w:szCs w:val="28"/>
                <w:lang w:val="en-US"/>
              </w:rPr>
              <w:t>P</w:t>
            </w:r>
            <w:r w:rsidRPr="001F307E">
              <w:rPr>
                <w:rFonts w:eastAsia="Calibri"/>
                <w:sz w:val="28"/>
                <w:szCs w:val="28"/>
                <w:vertAlign w:val="subscript"/>
              </w:rPr>
              <w:t>в</w:t>
            </w:r>
            <w:r w:rsidRPr="001F307E">
              <w:rPr>
                <w:sz w:val="28"/>
                <w:szCs w:val="28"/>
              </w:rPr>
              <w:t>, кВт</w:t>
            </w:r>
          </w:p>
          <w:p w14:paraId="7F43D546" w14:textId="77777777" w:rsidR="00A5219C" w:rsidRPr="001F307E" w:rsidRDefault="00A5219C" w:rsidP="0075501C">
            <w:pPr>
              <w:autoSpaceDE/>
              <w:autoSpaceDN/>
              <w:adjustRightInd/>
              <w:spacing w:before="0"/>
              <w:ind w:firstLine="6"/>
              <w:jc w:val="center"/>
              <w:rPr>
                <w:sz w:val="28"/>
                <w:szCs w:val="28"/>
              </w:rPr>
            </w:pPr>
          </w:p>
        </w:tc>
        <w:tc>
          <w:tcPr>
            <w:tcW w:w="1012" w:type="dxa"/>
            <w:tcBorders>
              <w:top w:val="single" w:sz="4" w:space="0" w:color="auto"/>
              <w:left w:val="single" w:sz="4" w:space="0" w:color="auto"/>
              <w:bottom w:val="single" w:sz="4" w:space="0" w:color="auto"/>
              <w:right w:val="single" w:sz="4" w:space="0" w:color="auto"/>
            </w:tcBorders>
            <w:vAlign w:val="center"/>
            <w:hideMark/>
          </w:tcPr>
          <w:p w14:paraId="6859E5F9"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Потуж-ність насосу знежир. молока, Р</w:t>
            </w:r>
            <w:r w:rsidRPr="001F307E">
              <w:rPr>
                <w:sz w:val="28"/>
                <w:szCs w:val="28"/>
                <w:vertAlign w:val="subscript"/>
                <w:lang w:val="ru-RU"/>
              </w:rPr>
              <w:t>зн</w:t>
            </w:r>
            <w:r w:rsidRPr="001F307E">
              <w:rPr>
                <w:sz w:val="28"/>
                <w:szCs w:val="28"/>
              </w:rPr>
              <w:t>, кВт</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BD871EC"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Сумарна</w:t>
            </w:r>
          </w:p>
          <w:p w14:paraId="19975D3A"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 xml:space="preserve">потуж-ність, </w:t>
            </w:r>
          </w:p>
          <w:p w14:paraId="5EE04286"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Р, кВт</w:t>
            </w:r>
          </w:p>
        </w:tc>
        <w:tc>
          <w:tcPr>
            <w:tcW w:w="1214" w:type="dxa"/>
            <w:tcBorders>
              <w:top w:val="single" w:sz="4" w:space="0" w:color="auto"/>
              <w:left w:val="single" w:sz="4" w:space="0" w:color="auto"/>
              <w:bottom w:val="single" w:sz="4" w:space="0" w:color="auto"/>
              <w:right w:val="single" w:sz="4" w:space="0" w:color="auto"/>
            </w:tcBorders>
            <w:hideMark/>
          </w:tcPr>
          <w:p w14:paraId="5C650152"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Питоме енерго-спожи-вання,</w:t>
            </w:r>
          </w:p>
          <w:p w14:paraId="29F07D2F" w14:textId="77777777" w:rsidR="00A5219C" w:rsidRPr="001F307E" w:rsidRDefault="00A5219C" w:rsidP="0075501C">
            <w:pPr>
              <w:autoSpaceDE/>
              <w:autoSpaceDN/>
              <w:adjustRightInd/>
              <w:spacing w:before="0"/>
              <w:ind w:firstLine="6"/>
              <w:jc w:val="center"/>
              <w:rPr>
                <w:sz w:val="28"/>
                <w:szCs w:val="28"/>
                <w:vertAlign w:val="subscript"/>
              </w:rPr>
            </w:pPr>
            <w:r w:rsidRPr="001F307E">
              <w:rPr>
                <w:sz w:val="28"/>
                <w:szCs w:val="28"/>
              </w:rPr>
              <w:t>Е</w:t>
            </w:r>
            <w:r w:rsidRPr="001F307E">
              <w:rPr>
                <w:sz w:val="28"/>
                <w:szCs w:val="28"/>
                <w:vertAlign w:val="subscript"/>
              </w:rPr>
              <w:t>пит</w:t>
            </w:r>
          </w:p>
          <w:p w14:paraId="09FF381D"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кВт·год/т</w:t>
            </w:r>
          </w:p>
        </w:tc>
      </w:tr>
      <w:tr w:rsidR="001F307E" w:rsidRPr="001F307E" w14:paraId="46E13107" w14:textId="77777777" w:rsidTr="00886947">
        <w:trPr>
          <w:trHeight w:val="479"/>
          <w:jc w:val="center"/>
        </w:trPr>
        <w:tc>
          <w:tcPr>
            <w:tcW w:w="1138" w:type="dxa"/>
            <w:tcBorders>
              <w:top w:val="single" w:sz="4" w:space="0" w:color="auto"/>
              <w:left w:val="single" w:sz="4" w:space="0" w:color="auto"/>
              <w:bottom w:val="single" w:sz="4" w:space="0" w:color="auto"/>
              <w:right w:val="single" w:sz="4" w:space="0" w:color="auto"/>
            </w:tcBorders>
            <w:vAlign w:val="center"/>
            <w:hideMark/>
          </w:tcPr>
          <w:p w14:paraId="055A1D6C"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1,0</w:t>
            </w:r>
          </w:p>
        </w:tc>
        <w:tc>
          <w:tcPr>
            <w:tcW w:w="728" w:type="dxa"/>
            <w:tcBorders>
              <w:top w:val="single" w:sz="4" w:space="0" w:color="auto"/>
              <w:left w:val="single" w:sz="4" w:space="0" w:color="auto"/>
              <w:bottom w:val="single" w:sz="4" w:space="0" w:color="auto"/>
              <w:right w:val="single" w:sz="4" w:space="0" w:color="auto"/>
            </w:tcBorders>
            <w:vAlign w:val="center"/>
            <w:hideMark/>
          </w:tcPr>
          <w:p w14:paraId="6D27662A" w14:textId="77777777" w:rsidR="00A5219C" w:rsidRPr="001F307E" w:rsidRDefault="00A5219C" w:rsidP="0075501C">
            <w:pPr>
              <w:autoSpaceDE/>
              <w:autoSpaceDN/>
              <w:adjustRightInd/>
              <w:spacing w:before="0"/>
              <w:jc w:val="center"/>
              <w:rPr>
                <w:sz w:val="28"/>
                <w:szCs w:val="28"/>
              </w:rPr>
            </w:pPr>
            <w:r w:rsidRPr="001F307E">
              <w:rPr>
                <w:sz w:val="28"/>
                <w:szCs w:val="28"/>
              </w:rPr>
              <w:t>2,2</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B87405D" w14:textId="77777777" w:rsidR="00A5219C" w:rsidRPr="001F307E" w:rsidRDefault="00A5219C" w:rsidP="0075501C">
            <w:pPr>
              <w:autoSpaceDE/>
              <w:autoSpaceDN/>
              <w:adjustRightInd/>
              <w:spacing w:before="0"/>
              <w:jc w:val="center"/>
              <w:rPr>
                <w:sz w:val="28"/>
                <w:szCs w:val="28"/>
              </w:rPr>
            </w:pPr>
            <w:r w:rsidRPr="001F307E">
              <w:rPr>
                <w:sz w:val="28"/>
                <w:szCs w:val="28"/>
              </w:rPr>
              <w:t>1,4</w:t>
            </w:r>
          </w:p>
        </w:tc>
        <w:tc>
          <w:tcPr>
            <w:tcW w:w="758" w:type="dxa"/>
            <w:tcBorders>
              <w:top w:val="single" w:sz="4" w:space="0" w:color="auto"/>
              <w:left w:val="single" w:sz="4" w:space="0" w:color="auto"/>
              <w:bottom w:val="single" w:sz="4" w:space="0" w:color="auto"/>
              <w:right w:val="single" w:sz="4" w:space="0" w:color="auto"/>
            </w:tcBorders>
            <w:vAlign w:val="center"/>
            <w:hideMark/>
          </w:tcPr>
          <w:p w14:paraId="2EBCE0DD" w14:textId="77777777" w:rsidR="00A5219C" w:rsidRPr="001F307E" w:rsidRDefault="00A5219C" w:rsidP="0075501C">
            <w:pPr>
              <w:autoSpaceDE/>
              <w:autoSpaceDN/>
              <w:adjustRightInd/>
              <w:spacing w:before="0"/>
              <w:jc w:val="center"/>
              <w:rPr>
                <w:sz w:val="28"/>
                <w:szCs w:val="28"/>
              </w:rPr>
            </w:pPr>
            <w:r w:rsidRPr="001F307E">
              <w:rPr>
                <w:sz w:val="28"/>
                <w:szCs w:val="28"/>
              </w:rPr>
              <w:t>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F0B5727" w14:textId="77777777" w:rsidR="00A5219C" w:rsidRPr="001F307E" w:rsidRDefault="00A5219C" w:rsidP="0075501C">
            <w:pPr>
              <w:autoSpaceDE/>
              <w:autoSpaceDN/>
              <w:adjustRightInd/>
              <w:spacing w:before="0"/>
              <w:jc w:val="center"/>
              <w:rPr>
                <w:sz w:val="28"/>
                <w:szCs w:val="28"/>
              </w:rPr>
            </w:pPr>
            <w:r w:rsidRPr="001F307E">
              <w:rPr>
                <w:sz w:val="28"/>
                <w:szCs w:val="28"/>
              </w:rPr>
              <w:t>0,10</w:t>
            </w:r>
          </w:p>
        </w:tc>
        <w:tc>
          <w:tcPr>
            <w:tcW w:w="1012" w:type="dxa"/>
            <w:tcBorders>
              <w:top w:val="single" w:sz="4" w:space="0" w:color="auto"/>
              <w:left w:val="single" w:sz="4" w:space="0" w:color="auto"/>
              <w:bottom w:val="single" w:sz="4" w:space="0" w:color="auto"/>
              <w:right w:val="single" w:sz="4" w:space="0" w:color="auto"/>
            </w:tcBorders>
            <w:vAlign w:val="center"/>
            <w:hideMark/>
          </w:tcPr>
          <w:p w14:paraId="111B36FB"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0,7</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C18FD6B"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0,8</w:t>
            </w:r>
          </w:p>
        </w:tc>
        <w:tc>
          <w:tcPr>
            <w:tcW w:w="1214" w:type="dxa"/>
            <w:tcBorders>
              <w:top w:val="single" w:sz="4" w:space="0" w:color="auto"/>
              <w:left w:val="single" w:sz="4" w:space="0" w:color="auto"/>
              <w:bottom w:val="single" w:sz="4" w:space="0" w:color="auto"/>
              <w:right w:val="single" w:sz="4" w:space="0" w:color="auto"/>
            </w:tcBorders>
            <w:vAlign w:val="center"/>
            <w:hideMark/>
          </w:tcPr>
          <w:p w14:paraId="45BEE197"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0,8</w:t>
            </w:r>
          </w:p>
        </w:tc>
      </w:tr>
      <w:tr w:rsidR="001F307E" w:rsidRPr="001F307E" w14:paraId="204A6ECD" w14:textId="77777777" w:rsidTr="00886947">
        <w:trPr>
          <w:trHeight w:val="446"/>
          <w:jc w:val="center"/>
        </w:trPr>
        <w:tc>
          <w:tcPr>
            <w:tcW w:w="1138" w:type="dxa"/>
            <w:tcBorders>
              <w:top w:val="single" w:sz="4" w:space="0" w:color="auto"/>
              <w:left w:val="single" w:sz="4" w:space="0" w:color="auto"/>
              <w:bottom w:val="single" w:sz="4" w:space="0" w:color="auto"/>
              <w:right w:val="single" w:sz="4" w:space="0" w:color="auto"/>
            </w:tcBorders>
            <w:vAlign w:val="center"/>
            <w:hideMark/>
          </w:tcPr>
          <w:p w14:paraId="4822A4D9"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2,5</w:t>
            </w:r>
          </w:p>
        </w:tc>
        <w:tc>
          <w:tcPr>
            <w:tcW w:w="728" w:type="dxa"/>
            <w:tcBorders>
              <w:top w:val="single" w:sz="4" w:space="0" w:color="auto"/>
              <w:left w:val="single" w:sz="4" w:space="0" w:color="auto"/>
              <w:bottom w:val="single" w:sz="4" w:space="0" w:color="auto"/>
              <w:right w:val="single" w:sz="4" w:space="0" w:color="auto"/>
            </w:tcBorders>
            <w:vAlign w:val="center"/>
            <w:hideMark/>
          </w:tcPr>
          <w:p w14:paraId="741AE15C" w14:textId="77777777" w:rsidR="00A5219C" w:rsidRPr="001F307E" w:rsidRDefault="00A5219C" w:rsidP="0075501C">
            <w:pPr>
              <w:autoSpaceDE/>
              <w:autoSpaceDN/>
              <w:adjustRightInd/>
              <w:spacing w:before="0"/>
              <w:jc w:val="center"/>
              <w:rPr>
                <w:sz w:val="28"/>
                <w:szCs w:val="28"/>
              </w:rPr>
            </w:pPr>
            <w:r w:rsidRPr="001F307E">
              <w:rPr>
                <w:sz w:val="28"/>
                <w:szCs w:val="28"/>
              </w:rPr>
              <w:t>3,6</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6448008" w14:textId="77777777" w:rsidR="00A5219C" w:rsidRPr="001F307E" w:rsidRDefault="00A5219C" w:rsidP="0075501C">
            <w:pPr>
              <w:autoSpaceDE/>
              <w:autoSpaceDN/>
              <w:adjustRightInd/>
              <w:spacing w:before="0"/>
              <w:jc w:val="center"/>
              <w:rPr>
                <w:sz w:val="28"/>
                <w:szCs w:val="28"/>
              </w:rPr>
            </w:pPr>
            <w:r w:rsidRPr="001F307E">
              <w:rPr>
                <w:sz w:val="28"/>
                <w:szCs w:val="28"/>
              </w:rPr>
              <w:t>2,2</w:t>
            </w:r>
          </w:p>
        </w:tc>
        <w:tc>
          <w:tcPr>
            <w:tcW w:w="758" w:type="dxa"/>
            <w:tcBorders>
              <w:top w:val="single" w:sz="4" w:space="0" w:color="auto"/>
              <w:left w:val="single" w:sz="4" w:space="0" w:color="auto"/>
              <w:bottom w:val="single" w:sz="4" w:space="0" w:color="auto"/>
              <w:right w:val="single" w:sz="4" w:space="0" w:color="auto"/>
            </w:tcBorders>
            <w:vAlign w:val="center"/>
            <w:hideMark/>
          </w:tcPr>
          <w:p w14:paraId="4CF08541" w14:textId="77777777" w:rsidR="00A5219C" w:rsidRPr="001F307E" w:rsidRDefault="00A5219C" w:rsidP="0075501C">
            <w:pPr>
              <w:autoSpaceDE/>
              <w:autoSpaceDN/>
              <w:adjustRightInd/>
              <w:spacing w:before="0"/>
              <w:jc w:val="center"/>
              <w:rPr>
                <w:sz w:val="28"/>
                <w:szCs w:val="28"/>
              </w:rPr>
            </w:pPr>
            <w:r w:rsidRPr="001F307E">
              <w:rPr>
                <w:sz w:val="28"/>
                <w:szCs w:val="28"/>
              </w:rPr>
              <w:t>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234D9FE"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0,18</w:t>
            </w:r>
          </w:p>
        </w:tc>
        <w:tc>
          <w:tcPr>
            <w:tcW w:w="1012" w:type="dxa"/>
            <w:tcBorders>
              <w:top w:val="single" w:sz="4" w:space="0" w:color="auto"/>
              <w:left w:val="single" w:sz="4" w:space="0" w:color="auto"/>
              <w:bottom w:val="single" w:sz="4" w:space="0" w:color="auto"/>
              <w:right w:val="single" w:sz="4" w:space="0" w:color="auto"/>
            </w:tcBorders>
            <w:vAlign w:val="center"/>
            <w:hideMark/>
          </w:tcPr>
          <w:p w14:paraId="009BB4C7"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1,8</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072DF0D"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2,0</w:t>
            </w:r>
          </w:p>
        </w:tc>
        <w:tc>
          <w:tcPr>
            <w:tcW w:w="1214" w:type="dxa"/>
            <w:tcBorders>
              <w:top w:val="single" w:sz="4" w:space="0" w:color="auto"/>
              <w:left w:val="single" w:sz="4" w:space="0" w:color="auto"/>
              <w:bottom w:val="single" w:sz="4" w:space="0" w:color="auto"/>
              <w:right w:val="single" w:sz="4" w:space="0" w:color="auto"/>
            </w:tcBorders>
            <w:vAlign w:val="center"/>
            <w:hideMark/>
          </w:tcPr>
          <w:p w14:paraId="01E3EEBD"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0,8</w:t>
            </w:r>
          </w:p>
        </w:tc>
      </w:tr>
      <w:tr w:rsidR="001F307E" w:rsidRPr="001F307E" w14:paraId="7F373CBC" w14:textId="77777777" w:rsidTr="00886947">
        <w:trPr>
          <w:trHeight w:val="446"/>
          <w:jc w:val="center"/>
        </w:trPr>
        <w:tc>
          <w:tcPr>
            <w:tcW w:w="1138" w:type="dxa"/>
            <w:tcBorders>
              <w:top w:val="single" w:sz="4" w:space="0" w:color="auto"/>
              <w:left w:val="single" w:sz="4" w:space="0" w:color="auto"/>
              <w:bottom w:val="single" w:sz="4" w:space="0" w:color="auto"/>
              <w:right w:val="single" w:sz="4" w:space="0" w:color="auto"/>
            </w:tcBorders>
            <w:vAlign w:val="center"/>
            <w:hideMark/>
          </w:tcPr>
          <w:p w14:paraId="62897368"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5,0</w:t>
            </w:r>
          </w:p>
        </w:tc>
        <w:tc>
          <w:tcPr>
            <w:tcW w:w="728" w:type="dxa"/>
            <w:tcBorders>
              <w:top w:val="single" w:sz="4" w:space="0" w:color="auto"/>
              <w:left w:val="single" w:sz="4" w:space="0" w:color="auto"/>
              <w:bottom w:val="single" w:sz="4" w:space="0" w:color="auto"/>
              <w:right w:val="single" w:sz="4" w:space="0" w:color="auto"/>
            </w:tcBorders>
            <w:vAlign w:val="center"/>
            <w:hideMark/>
          </w:tcPr>
          <w:p w14:paraId="4E1D51D2" w14:textId="77777777" w:rsidR="00A5219C" w:rsidRPr="001F307E" w:rsidRDefault="00A5219C" w:rsidP="0075501C">
            <w:pPr>
              <w:autoSpaceDE/>
              <w:autoSpaceDN/>
              <w:adjustRightInd/>
              <w:spacing w:before="0"/>
              <w:jc w:val="center"/>
              <w:rPr>
                <w:sz w:val="28"/>
                <w:szCs w:val="28"/>
              </w:rPr>
            </w:pPr>
            <w:r w:rsidRPr="001F307E">
              <w:rPr>
                <w:sz w:val="28"/>
                <w:szCs w:val="28"/>
              </w:rPr>
              <w:t>5,0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5D8B47D" w14:textId="77777777" w:rsidR="00A5219C" w:rsidRPr="001F307E" w:rsidRDefault="00A5219C" w:rsidP="0075501C">
            <w:pPr>
              <w:autoSpaceDE/>
              <w:autoSpaceDN/>
              <w:adjustRightInd/>
              <w:spacing w:before="0"/>
              <w:jc w:val="center"/>
              <w:rPr>
                <w:sz w:val="28"/>
                <w:szCs w:val="28"/>
              </w:rPr>
            </w:pPr>
            <w:r w:rsidRPr="001F307E">
              <w:rPr>
                <w:sz w:val="28"/>
                <w:szCs w:val="28"/>
              </w:rPr>
              <w:t>3,0</w:t>
            </w:r>
          </w:p>
        </w:tc>
        <w:tc>
          <w:tcPr>
            <w:tcW w:w="758" w:type="dxa"/>
            <w:tcBorders>
              <w:top w:val="single" w:sz="4" w:space="0" w:color="auto"/>
              <w:left w:val="single" w:sz="4" w:space="0" w:color="auto"/>
              <w:bottom w:val="single" w:sz="4" w:space="0" w:color="auto"/>
              <w:right w:val="single" w:sz="4" w:space="0" w:color="auto"/>
            </w:tcBorders>
            <w:vAlign w:val="center"/>
            <w:hideMark/>
          </w:tcPr>
          <w:p w14:paraId="7590F905" w14:textId="77777777" w:rsidR="00A5219C" w:rsidRPr="001F307E" w:rsidRDefault="00A5219C" w:rsidP="0075501C">
            <w:pPr>
              <w:autoSpaceDE/>
              <w:autoSpaceDN/>
              <w:adjustRightInd/>
              <w:spacing w:before="0"/>
              <w:jc w:val="center"/>
              <w:rPr>
                <w:sz w:val="28"/>
                <w:szCs w:val="28"/>
              </w:rPr>
            </w:pPr>
            <w:r w:rsidRPr="001F307E">
              <w:rPr>
                <w:sz w:val="28"/>
                <w:szCs w:val="28"/>
              </w:rPr>
              <w:t>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5AE3E4F"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0,35</w:t>
            </w:r>
          </w:p>
        </w:tc>
        <w:tc>
          <w:tcPr>
            <w:tcW w:w="1012" w:type="dxa"/>
            <w:tcBorders>
              <w:top w:val="single" w:sz="4" w:space="0" w:color="auto"/>
              <w:left w:val="single" w:sz="4" w:space="0" w:color="auto"/>
              <w:bottom w:val="single" w:sz="4" w:space="0" w:color="auto"/>
              <w:right w:val="single" w:sz="4" w:space="0" w:color="auto"/>
            </w:tcBorders>
            <w:vAlign w:val="center"/>
            <w:hideMark/>
          </w:tcPr>
          <w:p w14:paraId="18994288"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3,6</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A9A091D"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4,0</w:t>
            </w:r>
          </w:p>
        </w:tc>
        <w:tc>
          <w:tcPr>
            <w:tcW w:w="1214" w:type="dxa"/>
            <w:tcBorders>
              <w:top w:val="single" w:sz="4" w:space="0" w:color="auto"/>
              <w:left w:val="single" w:sz="4" w:space="0" w:color="auto"/>
              <w:bottom w:val="single" w:sz="4" w:space="0" w:color="auto"/>
              <w:right w:val="single" w:sz="4" w:space="0" w:color="auto"/>
            </w:tcBorders>
            <w:vAlign w:val="center"/>
            <w:hideMark/>
          </w:tcPr>
          <w:p w14:paraId="125C6FBC"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0,8</w:t>
            </w:r>
          </w:p>
        </w:tc>
      </w:tr>
      <w:tr w:rsidR="001F307E" w:rsidRPr="001F307E" w14:paraId="4A5CDDCA" w14:textId="77777777" w:rsidTr="00886947">
        <w:trPr>
          <w:trHeight w:val="446"/>
          <w:jc w:val="center"/>
        </w:trPr>
        <w:tc>
          <w:tcPr>
            <w:tcW w:w="1138" w:type="dxa"/>
            <w:tcBorders>
              <w:top w:val="single" w:sz="4" w:space="0" w:color="auto"/>
              <w:left w:val="single" w:sz="4" w:space="0" w:color="auto"/>
              <w:bottom w:val="single" w:sz="4" w:space="0" w:color="auto"/>
              <w:right w:val="single" w:sz="4" w:space="0" w:color="auto"/>
            </w:tcBorders>
            <w:vAlign w:val="center"/>
            <w:hideMark/>
          </w:tcPr>
          <w:p w14:paraId="0521F668" w14:textId="77777777" w:rsidR="00A5219C" w:rsidRPr="001F307E" w:rsidRDefault="00A5219C" w:rsidP="0075501C">
            <w:pPr>
              <w:autoSpaceDE/>
              <w:autoSpaceDN/>
              <w:adjustRightInd/>
              <w:spacing w:before="0"/>
              <w:ind w:firstLine="6"/>
              <w:jc w:val="center"/>
              <w:rPr>
                <w:sz w:val="28"/>
                <w:szCs w:val="28"/>
              </w:rPr>
            </w:pPr>
            <w:r w:rsidRPr="001F307E">
              <w:rPr>
                <w:sz w:val="28"/>
                <w:szCs w:val="28"/>
              </w:rPr>
              <w:t>10,0</w:t>
            </w:r>
          </w:p>
        </w:tc>
        <w:tc>
          <w:tcPr>
            <w:tcW w:w="728" w:type="dxa"/>
            <w:tcBorders>
              <w:top w:val="single" w:sz="4" w:space="0" w:color="auto"/>
              <w:left w:val="single" w:sz="4" w:space="0" w:color="auto"/>
              <w:bottom w:val="single" w:sz="4" w:space="0" w:color="auto"/>
              <w:right w:val="single" w:sz="4" w:space="0" w:color="auto"/>
            </w:tcBorders>
            <w:vAlign w:val="center"/>
            <w:hideMark/>
          </w:tcPr>
          <w:p w14:paraId="02F69BDF" w14:textId="77777777" w:rsidR="00A5219C" w:rsidRPr="001F307E" w:rsidRDefault="00A5219C" w:rsidP="0075501C">
            <w:pPr>
              <w:autoSpaceDE/>
              <w:autoSpaceDN/>
              <w:adjustRightInd/>
              <w:spacing w:before="0"/>
              <w:jc w:val="center"/>
              <w:rPr>
                <w:sz w:val="28"/>
                <w:szCs w:val="28"/>
              </w:rPr>
            </w:pPr>
            <w:r w:rsidRPr="001F307E">
              <w:rPr>
                <w:sz w:val="28"/>
                <w:szCs w:val="28"/>
              </w:rPr>
              <w:t>4,4</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9C6744E" w14:textId="77777777" w:rsidR="00A5219C" w:rsidRPr="001F307E" w:rsidRDefault="00A5219C" w:rsidP="0075501C">
            <w:pPr>
              <w:autoSpaceDE/>
              <w:autoSpaceDN/>
              <w:adjustRightInd/>
              <w:spacing w:before="0"/>
              <w:jc w:val="center"/>
              <w:rPr>
                <w:sz w:val="28"/>
                <w:szCs w:val="28"/>
              </w:rPr>
            </w:pPr>
            <w:r w:rsidRPr="001F307E">
              <w:rPr>
                <w:sz w:val="28"/>
                <w:szCs w:val="28"/>
              </w:rPr>
              <w:t>2,8</w:t>
            </w:r>
          </w:p>
        </w:tc>
        <w:tc>
          <w:tcPr>
            <w:tcW w:w="758" w:type="dxa"/>
            <w:tcBorders>
              <w:top w:val="single" w:sz="4" w:space="0" w:color="auto"/>
              <w:left w:val="single" w:sz="4" w:space="0" w:color="auto"/>
              <w:bottom w:val="single" w:sz="4" w:space="0" w:color="auto"/>
              <w:right w:val="single" w:sz="4" w:space="0" w:color="auto"/>
            </w:tcBorders>
            <w:vAlign w:val="center"/>
            <w:hideMark/>
          </w:tcPr>
          <w:p w14:paraId="5D68BA50" w14:textId="77777777" w:rsidR="00A5219C" w:rsidRPr="001F307E" w:rsidRDefault="00A5219C" w:rsidP="0075501C">
            <w:pPr>
              <w:autoSpaceDE/>
              <w:autoSpaceDN/>
              <w:adjustRightInd/>
              <w:spacing w:before="0"/>
              <w:jc w:val="center"/>
              <w:rPr>
                <w:sz w:val="28"/>
                <w:szCs w:val="28"/>
              </w:rPr>
            </w:pPr>
            <w:r w:rsidRPr="001F307E">
              <w:rPr>
                <w:sz w:val="28"/>
                <w:szCs w:val="28"/>
              </w:rPr>
              <w:t>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5C08813"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0,72</w:t>
            </w:r>
          </w:p>
        </w:tc>
        <w:tc>
          <w:tcPr>
            <w:tcW w:w="1012" w:type="dxa"/>
            <w:tcBorders>
              <w:top w:val="single" w:sz="4" w:space="0" w:color="auto"/>
              <w:left w:val="single" w:sz="4" w:space="0" w:color="auto"/>
              <w:bottom w:val="single" w:sz="4" w:space="0" w:color="auto"/>
              <w:right w:val="single" w:sz="4" w:space="0" w:color="auto"/>
            </w:tcBorders>
            <w:vAlign w:val="center"/>
            <w:hideMark/>
          </w:tcPr>
          <w:p w14:paraId="163101CB"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7,2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11E87C2"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7,9</w:t>
            </w:r>
          </w:p>
        </w:tc>
        <w:tc>
          <w:tcPr>
            <w:tcW w:w="1214" w:type="dxa"/>
            <w:tcBorders>
              <w:top w:val="single" w:sz="4" w:space="0" w:color="auto"/>
              <w:left w:val="single" w:sz="4" w:space="0" w:color="auto"/>
              <w:bottom w:val="single" w:sz="4" w:space="0" w:color="auto"/>
              <w:right w:val="single" w:sz="4" w:space="0" w:color="auto"/>
            </w:tcBorders>
            <w:vAlign w:val="center"/>
            <w:hideMark/>
          </w:tcPr>
          <w:p w14:paraId="3B4B1477" w14:textId="77777777" w:rsidR="00A5219C" w:rsidRPr="001F307E" w:rsidRDefault="00A5219C" w:rsidP="0075501C">
            <w:pPr>
              <w:autoSpaceDE/>
              <w:autoSpaceDN/>
              <w:adjustRightInd/>
              <w:spacing w:before="0"/>
              <w:jc w:val="center"/>
              <w:rPr>
                <w:sz w:val="28"/>
                <w:szCs w:val="28"/>
                <w:lang w:val="ru-RU"/>
              </w:rPr>
            </w:pPr>
            <w:r w:rsidRPr="001F307E">
              <w:rPr>
                <w:sz w:val="28"/>
                <w:szCs w:val="28"/>
                <w:lang w:val="ru-RU"/>
              </w:rPr>
              <w:t>0,8</w:t>
            </w:r>
          </w:p>
        </w:tc>
      </w:tr>
    </w:tbl>
    <w:p w14:paraId="67B56FF0" w14:textId="77777777" w:rsidR="00A5219C" w:rsidRPr="001F307E" w:rsidRDefault="00A5219C" w:rsidP="0075501C">
      <w:pPr>
        <w:autoSpaceDE/>
        <w:autoSpaceDN/>
        <w:adjustRightInd/>
        <w:spacing w:before="0"/>
        <w:ind w:firstLine="567"/>
        <w:rPr>
          <w:sz w:val="28"/>
          <w:szCs w:val="28"/>
        </w:rPr>
      </w:pPr>
    </w:p>
    <w:p w14:paraId="3694370F" w14:textId="3E700FCC" w:rsidR="00A5219C" w:rsidRPr="001F307E" w:rsidRDefault="00A5219C" w:rsidP="0075501C">
      <w:pPr>
        <w:autoSpaceDE/>
        <w:autoSpaceDN/>
        <w:adjustRightInd/>
        <w:spacing w:before="0"/>
        <w:ind w:firstLine="567"/>
        <w:rPr>
          <w:sz w:val="28"/>
          <w:szCs w:val="28"/>
        </w:rPr>
      </w:pPr>
      <w:r w:rsidRPr="001F307E">
        <w:rPr>
          <w:sz w:val="28"/>
          <w:szCs w:val="28"/>
        </w:rPr>
        <w:t>Отримані результати дали необхідну інформацію для розробки рішення промислового зразку, обрання необхідних технологічних ємностей, камери гомогенізації, насосів, двигунів, редукторів, з'єднувальної арматури та контрольно-регулюючої апаратури. Розроблені та втілені в металі промислові зразки гомогенізатора проходили випробування та перевірку показників роботи в умовах масложирового комбінату «Південний». Отримані при випробувані техніко-економічні показники використовувались для оцінки економічної ефективності впровадження результатів досліджень в якості заміни найбільш енерговитратним конструкціям клапанних гомогенізаторів. Обчислення економічної ефективності проводилось за загальноприйнятою методикою з визначенням річного економічного ефекту, ступеню зниження енерговитрат, терміну окупності тощо.</w:t>
      </w:r>
    </w:p>
    <w:p w14:paraId="6C1AE5EA" w14:textId="77777777" w:rsidR="0075501C" w:rsidRPr="001F307E" w:rsidRDefault="0075501C" w:rsidP="0075501C">
      <w:pPr>
        <w:autoSpaceDE/>
        <w:autoSpaceDN/>
        <w:adjustRightInd/>
        <w:spacing w:before="0"/>
        <w:ind w:firstLine="567"/>
        <w:rPr>
          <w:sz w:val="28"/>
          <w:szCs w:val="28"/>
        </w:rPr>
      </w:pPr>
    </w:p>
    <w:p w14:paraId="6F11115D" w14:textId="5EF335EC" w:rsidR="00A5219C" w:rsidRPr="001F307E" w:rsidRDefault="00A5219C" w:rsidP="0075501C">
      <w:pPr>
        <w:spacing w:before="0"/>
        <w:jc w:val="center"/>
        <w:rPr>
          <w:b/>
          <w:sz w:val="28"/>
          <w:szCs w:val="28"/>
        </w:rPr>
      </w:pPr>
      <w:r w:rsidRPr="001F307E">
        <w:rPr>
          <w:b/>
          <w:sz w:val="28"/>
          <w:szCs w:val="28"/>
        </w:rPr>
        <w:t>ВИСНОВКИ</w:t>
      </w:r>
    </w:p>
    <w:p w14:paraId="33687893" w14:textId="77777777" w:rsidR="0075501C" w:rsidRPr="001F307E" w:rsidRDefault="0075501C" w:rsidP="0075501C">
      <w:pPr>
        <w:spacing w:before="0"/>
        <w:jc w:val="center"/>
        <w:rPr>
          <w:b/>
          <w:sz w:val="28"/>
          <w:szCs w:val="28"/>
        </w:rPr>
      </w:pPr>
    </w:p>
    <w:p w14:paraId="7CD41198" w14:textId="77777777" w:rsidR="00A5219C" w:rsidRPr="001F307E" w:rsidRDefault="00A5219C" w:rsidP="0075501C">
      <w:pPr>
        <w:autoSpaceDE/>
        <w:autoSpaceDN/>
        <w:adjustRightInd/>
        <w:spacing w:before="0"/>
        <w:ind w:firstLine="567"/>
        <w:rPr>
          <w:sz w:val="28"/>
        </w:rPr>
      </w:pPr>
      <w:r w:rsidRPr="001F307E">
        <w:rPr>
          <w:sz w:val="28"/>
        </w:rPr>
        <w:t xml:space="preserve">Необхідність розробки методології досліджень параметрів струминних гомогенізаторів молока обумовлена відсутністю узагальнюючої інформації, що полегшує проведення досліджень нових типів енергоефективних гомогенізаторів цієї групи. Розроблена структурна схема проведення досліджень структурує послідовність дій, які повинен виконати науковець </w:t>
      </w:r>
      <w:r w:rsidRPr="001F307E">
        <w:rPr>
          <w:sz w:val="28"/>
        </w:rPr>
        <w:lastRenderedPageBreak/>
        <w:t xml:space="preserve">для перевірки робочої гіпотези досліджень. </w:t>
      </w:r>
    </w:p>
    <w:p w14:paraId="6EB3FB50" w14:textId="77777777" w:rsidR="00A5219C" w:rsidRPr="001F307E" w:rsidRDefault="00A5219C" w:rsidP="0075501C">
      <w:pPr>
        <w:autoSpaceDE/>
        <w:autoSpaceDN/>
        <w:adjustRightInd/>
        <w:spacing w:before="0"/>
        <w:ind w:firstLine="567"/>
        <w:rPr>
          <w:sz w:val="28"/>
        </w:rPr>
      </w:pPr>
      <w:r w:rsidRPr="001F307E">
        <w:rPr>
          <w:sz w:val="28"/>
        </w:rPr>
        <w:t xml:space="preserve">Детальний опис етапів програми аналітичних досліджень та стадій її розробки дозволяє скоротити час, який раніше витрачався на планування етапів проведення досліджень. Надана послідовність розробки та реалізації програми проведення експериментальних досліджень дозволяє скоротити обсяг досліджень до необхідної та достатньої кількості для перевірки адекватності залежностей, отриманих аналітичним шляхом. </w:t>
      </w:r>
    </w:p>
    <w:p w14:paraId="09BD1916" w14:textId="77777777" w:rsidR="00A5219C" w:rsidRPr="001F307E" w:rsidRDefault="00A5219C" w:rsidP="0075501C">
      <w:pPr>
        <w:autoSpaceDE/>
        <w:autoSpaceDN/>
        <w:adjustRightInd/>
        <w:spacing w:before="0"/>
        <w:ind w:firstLine="567"/>
        <w:rPr>
          <w:sz w:val="28"/>
        </w:rPr>
      </w:pPr>
      <w:r w:rsidRPr="001F307E">
        <w:rPr>
          <w:sz w:val="28"/>
        </w:rPr>
        <w:t>Рекомендації відносно розробки методики обчислення параметрів та розробки промислового зразка узагальнюють інформацію, здобуту авторами при проведенні досліджень створених на базі кафедри ОПХВ новітніх конструкцій енергоефективних гомогенізаторів молока. Матеріали статті можуть бути використані при проведенні досліджень перспективних та малодосліджених конструкцій диспергаторів, наприклад струминного гомогенізатора молока з зустрічною подачею вершків.</w:t>
      </w:r>
    </w:p>
    <w:p w14:paraId="36781F8F" w14:textId="77777777" w:rsidR="00A5219C" w:rsidRPr="001F307E" w:rsidRDefault="00A5219C" w:rsidP="0075501C">
      <w:pPr>
        <w:autoSpaceDE/>
        <w:autoSpaceDN/>
        <w:adjustRightInd/>
        <w:spacing w:before="0"/>
        <w:ind w:firstLine="567"/>
        <w:rPr>
          <w:rFonts w:eastAsia="Calibri"/>
          <w:sz w:val="28"/>
          <w:szCs w:val="28"/>
          <w:lang w:eastAsia="en-US"/>
        </w:rPr>
      </w:pPr>
    </w:p>
    <w:p w14:paraId="395F7E20" w14:textId="49E67113" w:rsidR="00A5219C" w:rsidRPr="001F307E" w:rsidRDefault="00A5219C" w:rsidP="0075501C">
      <w:pPr>
        <w:autoSpaceDE/>
        <w:autoSpaceDN/>
        <w:adjustRightInd/>
        <w:spacing w:before="0"/>
        <w:ind w:firstLine="567"/>
        <w:rPr>
          <w:rFonts w:eastAsia="Calibri"/>
          <w:i/>
          <w:sz w:val="28"/>
          <w:szCs w:val="28"/>
          <w:lang w:eastAsia="en-US"/>
        </w:rPr>
      </w:pPr>
      <w:r w:rsidRPr="001F307E">
        <w:rPr>
          <w:rFonts w:eastAsia="Calibri"/>
          <w:i/>
          <w:sz w:val="28"/>
          <w:szCs w:val="28"/>
          <w:lang w:eastAsia="en-US"/>
        </w:rPr>
        <w:t>Дослідження виконано в рамках науково-технічної роботи "Розроблення технології переробки молочних продуктів з використанням нових типів гомогенізаторів", яка фінансується МОН за договором № ДЗ/132 - 2022.</w:t>
      </w:r>
    </w:p>
    <w:p w14:paraId="288CBF4B" w14:textId="77777777" w:rsidR="0075501C" w:rsidRPr="001F307E" w:rsidRDefault="0075501C" w:rsidP="0075501C">
      <w:pPr>
        <w:autoSpaceDE/>
        <w:autoSpaceDN/>
        <w:adjustRightInd/>
        <w:spacing w:before="0"/>
        <w:ind w:firstLine="567"/>
        <w:rPr>
          <w:rFonts w:eastAsia="Calibri"/>
          <w:i/>
          <w:sz w:val="28"/>
          <w:szCs w:val="28"/>
          <w:lang w:eastAsia="en-US"/>
        </w:rPr>
      </w:pPr>
    </w:p>
    <w:p w14:paraId="1F766EEA" w14:textId="3A936E79" w:rsidR="00A5219C" w:rsidRPr="001F307E" w:rsidRDefault="00A5219C" w:rsidP="0075501C">
      <w:pPr>
        <w:spacing w:before="0"/>
        <w:jc w:val="center"/>
        <w:rPr>
          <w:b/>
          <w:smallCaps/>
          <w:sz w:val="28"/>
          <w:szCs w:val="28"/>
        </w:rPr>
      </w:pPr>
      <w:r w:rsidRPr="001F307E">
        <w:rPr>
          <w:b/>
          <w:smallCaps/>
          <w:sz w:val="28"/>
          <w:szCs w:val="28"/>
        </w:rPr>
        <w:t>ПЕРЕЛІК ОПУБЛІКОВАНИХ ПРАЦЬ ЗА ТЕМОЮ ДОСЛІДЖЕНЬ</w:t>
      </w:r>
    </w:p>
    <w:p w14:paraId="4501E3B6" w14:textId="77777777" w:rsidR="0075501C" w:rsidRPr="001F307E" w:rsidRDefault="0075501C" w:rsidP="0075501C">
      <w:pPr>
        <w:spacing w:before="0"/>
        <w:jc w:val="center"/>
        <w:rPr>
          <w:b/>
          <w:smallCaps/>
          <w:sz w:val="28"/>
          <w:szCs w:val="28"/>
        </w:rPr>
      </w:pPr>
    </w:p>
    <w:p w14:paraId="1D89BFF5" w14:textId="77777777" w:rsidR="00A5219C" w:rsidRPr="001F307E" w:rsidRDefault="00A5219C" w:rsidP="0075501C">
      <w:pPr>
        <w:tabs>
          <w:tab w:val="left" w:pos="-3544"/>
        </w:tabs>
        <w:spacing w:before="0"/>
        <w:ind w:firstLine="709"/>
        <w:rPr>
          <w:sz w:val="28"/>
          <w:szCs w:val="28"/>
        </w:rPr>
      </w:pPr>
      <w:r w:rsidRPr="001F307E">
        <w:rPr>
          <w:sz w:val="28"/>
          <w:szCs w:val="28"/>
        </w:rPr>
        <w:t>1. K. Samoichuk, A. Kovalyov, V. Oleksiienko, N. Palianychka, D. Dmytrevskyi, V. Chervonyi, D. Horielkov, I. Zolotukhina, A. Slashcheva. Determination of fat milk dispersion quality in the jet-slot type milk homogenizer. Eastern-European Journal of Enterprise Technologies. 2020. № 5/11 ( 107 ). рр 16–24.</w:t>
      </w:r>
    </w:p>
    <w:p w14:paraId="4895CF47" w14:textId="77777777" w:rsidR="00A5219C" w:rsidRPr="001F307E" w:rsidRDefault="00A5219C" w:rsidP="0075501C">
      <w:pPr>
        <w:tabs>
          <w:tab w:val="left" w:pos="-3544"/>
        </w:tabs>
        <w:spacing w:before="0"/>
        <w:ind w:firstLine="709"/>
        <w:rPr>
          <w:sz w:val="28"/>
          <w:szCs w:val="28"/>
        </w:rPr>
      </w:pPr>
      <w:r w:rsidRPr="001F307E">
        <w:rPr>
          <w:sz w:val="28"/>
          <w:szCs w:val="28"/>
        </w:rPr>
        <w:t>2. Дейниченко Г.В., Самойчук К.О., Ковальов О.О., Пацький І.Ю. Дослідження діаметру каналу подавання вершків струминного гомогенізатору молока // Праці ТДАТУ. – Мелітополь, 2017. Вип. 17. –Т.1. – С. 195 – 205.</w:t>
      </w:r>
    </w:p>
    <w:p w14:paraId="363DB641" w14:textId="77777777" w:rsidR="00A5219C" w:rsidRPr="001F307E" w:rsidRDefault="00A5219C" w:rsidP="0075501C">
      <w:pPr>
        <w:tabs>
          <w:tab w:val="left" w:pos="-3544"/>
        </w:tabs>
        <w:spacing w:before="0"/>
        <w:ind w:firstLine="709"/>
        <w:rPr>
          <w:sz w:val="28"/>
          <w:szCs w:val="28"/>
        </w:rPr>
      </w:pPr>
      <w:r w:rsidRPr="001F307E">
        <w:rPr>
          <w:sz w:val="28"/>
          <w:szCs w:val="28"/>
        </w:rPr>
        <w:t>3. Самойчук К.О. Механізми руйнування жирових кульок в струминному гомогенізаторі молока/ К.О. Самойчук, О.О. Ковальов // Наукові праці ОНАХТ: Одеса. – 2016. – Т.80, Вип.1. – С. 103–107.</w:t>
      </w:r>
    </w:p>
    <w:p w14:paraId="78859ED2" w14:textId="77777777" w:rsidR="00A5219C" w:rsidRPr="001F307E" w:rsidRDefault="00A5219C" w:rsidP="0075501C">
      <w:pPr>
        <w:tabs>
          <w:tab w:val="left" w:pos="-3544"/>
        </w:tabs>
        <w:spacing w:before="0"/>
        <w:ind w:firstLine="709"/>
        <w:rPr>
          <w:sz w:val="28"/>
          <w:szCs w:val="28"/>
        </w:rPr>
      </w:pPr>
      <w:r w:rsidRPr="001F307E">
        <w:rPr>
          <w:sz w:val="28"/>
          <w:szCs w:val="28"/>
        </w:rPr>
        <w:t>4. Дейниченко Г.В., Самойчук К.О., Ковальов О.О. Конструкції струминних диспергаторів жирової фази молока // Праці ТДАТУ. – Мелітополь, 2016. Вип. 16. –Т.1. – С. 219 – 227. (РИНЦ)</w:t>
      </w:r>
    </w:p>
    <w:p w14:paraId="392ADBDF" w14:textId="77777777" w:rsidR="00A5219C" w:rsidRPr="001F307E" w:rsidRDefault="00A5219C" w:rsidP="0075501C">
      <w:pPr>
        <w:tabs>
          <w:tab w:val="left" w:pos="-3544"/>
        </w:tabs>
        <w:spacing w:before="0"/>
        <w:ind w:firstLine="709"/>
        <w:rPr>
          <w:sz w:val="28"/>
          <w:szCs w:val="28"/>
        </w:rPr>
      </w:pPr>
      <w:r w:rsidRPr="001F307E">
        <w:rPr>
          <w:sz w:val="28"/>
          <w:szCs w:val="28"/>
        </w:rPr>
        <w:t>5. Kovalyov A., Samoichuk K., Palyanichka N., Verholantseva V., Yanakov V. Experimental investigations of the parameters of the jet milk homogenizer with separate cream supply// Technology audit and production reserves, Poltava State Agrarian Academy: Poltava. – 2017. №2/3 (34). – P. 33–38.</w:t>
      </w:r>
    </w:p>
    <w:p w14:paraId="3C41BDF9" w14:textId="77777777" w:rsidR="00A5219C" w:rsidRPr="001F307E" w:rsidRDefault="00A5219C" w:rsidP="0075501C">
      <w:pPr>
        <w:tabs>
          <w:tab w:val="left" w:pos="-3544"/>
        </w:tabs>
        <w:spacing w:before="0"/>
        <w:ind w:firstLine="709"/>
        <w:rPr>
          <w:sz w:val="28"/>
          <w:szCs w:val="28"/>
        </w:rPr>
      </w:pPr>
      <w:r w:rsidRPr="001F307E">
        <w:rPr>
          <w:sz w:val="28"/>
          <w:szCs w:val="28"/>
        </w:rPr>
        <w:t>6. Самойчук К.О. О.О.Ковальов, І. В. Борохов, Н.О. Паляничка Аналітичні дослідження енергетичних показників і параметрів якості струминно-щільового гомогенізатора молока. / Праці ТДАТУ, ТДАТУ імені Дмитра Моторного – Мелітополь: 2019. – Вип19. – Том1.С 3 – 18.</w:t>
      </w:r>
    </w:p>
    <w:p w14:paraId="4121C9A1" w14:textId="77777777" w:rsidR="00A5219C" w:rsidRPr="001F307E" w:rsidRDefault="00A5219C" w:rsidP="0075501C">
      <w:pPr>
        <w:tabs>
          <w:tab w:val="left" w:pos="-3544"/>
        </w:tabs>
        <w:spacing w:before="0"/>
        <w:ind w:firstLine="709"/>
        <w:rPr>
          <w:sz w:val="28"/>
          <w:szCs w:val="28"/>
        </w:rPr>
      </w:pPr>
      <w:r w:rsidRPr="001F307E">
        <w:rPr>
          <w:sz w:val="28"/>
          <w:szCs w:val="28"/>
        </w:rPr>
        <w:t xml:space="preserve">7. Самойчук К.О. О.О.Ковальов, Н.О. Паляничка, О. С. Колодій, М. Р. Лебідь Експериментальні дослідження параметрів струминного гомогенізатора молока з роздільною подачею вершків щільового типу / Праці </w:t>
      </w:r>
      <w:r w:rsidRPr="001F307E">
        <w:rPr>
          <w:sz w:val="28"/>
          <w:szCs w:val="28"/>
        </w:rPr>
        <w:lastRenderedPageBreak/>
        <w:t>ТДАТУ, ТДАТУ імені Дмитра Моторного – Мелітополь: 2019. – Вип19. – Том2. С 117 – 129.</w:t>
      </w:r>
    </w:p>
    <w:p w14:paraId="48410CF7" w14:textId="77777777" w:rsidR="00A5219C" w:rsidRPr="001F307E" w:rsidRDefault="00A5219C" w:rsidP="0075501C">
      <w:pPr>
        <w:tabs>
          <w:tab w:val="left" w:pos="-3544"/>
        </w:tabs>
        <w:spacing w:before="0"/>
        <w:ind w:firstLine="709"/>
        <w:rPr>
          <w:sz w:val="28"/>
          <w:szCs w:val="28"/>
        </w:rPr>
      </w:pPr>
      <w:r w:rsidRPr="001F307E">
        <w:rPr>
          <w:sz w:val="28"/>
          <w:szCs w:val="28"/>
        </w:rPr>
        <w:t>8. Самойчук К.О. Ковальов О. О.,Лубко Д.В Моделювання параметрів струминного гомогенізатора молока щілинного типу / Праці Таврійського державного агротехнологічного університету, 2018. Вип 18, т. 2. С. 286–294.</w:t>
      </w:r>
    </w:p>
    <w:p w14:paraId="029B33A7" w14:textId="77777777" w:rsidR="00A5219C" w:rsidRPr="001F307E" w:rsidRDefault="00A5219C" w:rsidP="0075501C">
      <w:pPr>
        <w:tabs>
          <w:tab w:val="left" w:pos="-3544"/>
        </w:tabs>
        <w:spacing w:before="0"/>
        <w:ind w:firstLine="709"/>
        <w:rPr>
          <w:sz w:val="28"/>
          <w:szCs w:val="28"/>
        </w:rPr>
      </w:pPr>
      <w:r w:rsidRPr="001F307E">
        <w:rPr>
          <w:sz w:val="28"/>
          <w:szCs w:val="28"/>
        </w:rPr>
        <w:t>9. Самойчук К. О., О. О. Ковальов., О. С. Колодій., І. О. Сєрий. Оптимізація експериментальних параметрів та визначення експериментального значення критерію Вебера струминно-щілинного гомогенізатора молока/ Праці ТДАТУ, ТДАТУ імені Дмитра Моторного – Мелітополь: 2019. – Вип19. – Том3. С 78-85.</w:t>
      </w:r>
    </w:p>
    <w:p w14:paraId="171951EE" w14:textId="77777777" w:rsidR="00A5219C" w:rsidRPr="001F307E" w:rsidRDefault="00A5219C" w:rsidP="0075501C">
      <w:pPr>
        <w:tabs>
          <w:tab w:val="left" w:pos="-3544"/>
        </w:tabs>
        <w:spacing w:before="0"/>
        <w:ind w:firstLine="709"/>
        <w:rPr>
          <w:sz w:val="28"/>
          <w:szCs w:val="28"/>
        </w:rPr>
      </w:pPr>
      <w:r w:rsidRPr="001F307E">
        <w:rPr>
          <w:sz w:val="28"/>
          <w:szCs w:val="28"/>
        </w:rPr>
        <w:t>10. Samoichuk, A. Kovalyov, V. Oleksiienko, N. Palianychka, D. Dmytrevskyi, V. Chervonyi, D. Horielkov, I. Zolotukhina, A. Slashcheva. Elaboration of the research method for milk dispersion in the jet slot type homogenizer. EUREKA: Life Sciences». 2020. No. 5. 51–59 рр.</w:t>
      </w:r>
    </w:p>
    <w:p w14:paraId="4168DD26" w14:textId="77777777" w:rsidR="00A5219C" w:rsidRPr="001F307E" w:rsidRDefault="00A5219C" w:rsidP="0075501C">
      <w:pPr>
        <w:tabs>
          <w:tab w:val="left" w:pos="-3544"/>
        </w:tabs>
        <w:spacing w:before="0"/>
        <w:ind w:firstLine="709"/>
        <w:rPr>
          <w:sz w:val="28"/>
          <w:szCs w:val="28"/>
        </w:rPr>
      </w:pPr>
      <w:r w:rsidRPr="001F307E">
        <w:rPr>
          <w:sz w:val="28"/>
          <w:szCs w:val="28"/>
        </w:rPr>
        <w:t>11. Самойчук К. О., Сєрий І. С., Ковальов О. О. Розробка промислового зразку та оцінка економічної ефективності впровадження струминно-щілинного гомогенізатора молока //Праці Таврійського державного агротехнологічного університету : наукове фахове видання / ТДАТУ, гол. ред. д.т.н., проф. В. М. Кюрчев.- Мелітополь: ТДАТУ, 2020. - Вип. 20, т. 1. с. 15-25.</w:t>
      </w:r>
    </w:p>
    <w:p w14:paraId="6EF8C26F" w14:textId="77777777" w:rsidR="00A5219C" w:rsidRPr="001F307E" w:rsidRDefault="00A5219C" w:rsidP="0075501C">
      <w:pPr>
        <w:tabs>
          <w:tab w:val="left" w:pos="-3544"/>
        </w:tabs>
        <w:spacing w:before="0"/>
        <w:ind w:firstLine="709"/>
        <w:rPr>
          <w:sz w:val="28"/>
          <w:szCs w:val="28"/>
        </w:rPr>
      </w:pPr>
      <w:r w:rsidRPr="001F307E">
        <w:rPr>
          <w:sz w:val="28"/>
          <w:szCs w:val="28"/>
        </w:rPr>
        <w:t>12. Kiurchev S., Samoichuk K., Kovalyov O., Leshchij R. Method of calculation of an industrial model of jet-slot milk homogenizer. ТЕKA. Quarterly journal of agri-food industry. – 2020, Vol. 19, No. 4, р. 23–30.</w:t>
      </w:r>
    </w:p>
    <w:p w14:paraId="58480F0A" w14:textId="77777777" w:rsidR="00A5219C" w:rsidRPr="001F307E" w:rsidRDefault="00A5219C" w:rsidP="0075501C">
      <w:pPr>
        <w:tabs>
          <w:tab w:val="left" w:pos="-3544"/>
        </w:tabs>
        <w:spacing w:before="0"/>
        <w:ind w:firstLine="709"/>
        <w:rPr>
          <w:sz w:val="28"/>
          <w:szCs w:val="28"/>
        </w:rPr>
      </w:pPr>
      <w:r w:rsidRPr="001F307E">
        <w:rPr>
          <w:sz w:val="28"/>
          <w:szCs w:val="28"/>
        </w:rPr>
        <w:t>13. Леженкін О. М., Самойчук К.О., Ковальов О.О., Паляничка Н.О., Верхоланцева В.О. Визначення шляху змішування та дотичних напружень в струминному гомогенізаторі молока. Вісник Українського відділення Міжнародної академії аграрної освіти Херсон: ОЛДІ-ПЛЮС. 2017. Вип. 5. 129–142 с.</w:t>
      </w:r>
    </w:p>
    <w:p w14:paraId="5F75D011" w14:textId="77777777" w:rsidR="00A5219C" w:rsidRPr="001F307E" w:rsidRDefault="00A5219C" w:rsidP="0075501C">
      <w:pPr>
        <w:tabs>
          <w:tab w:val="left" w:pos="-3544"/>
        </w:tabs>
        <w:spacing w:before="0"/>
        <w:ind w:firstLine="709"/>
        <w:rPr>
          <w:sz w:val="28"/>
          <w:szCs w:val="28"/>
        </w:rPr>
      </w:pPr>
      <w:r w:rsidRPr="001F307E">
        <w:rPr>
          <w:sz w:val="28"/>
          <w:szCs w:val="28"/>
        </w:rPr>
        <w:t>14.Ковальов О. О. Обґрунтування параметрів струминно-щілинного гомогенізатора молока з роздільною подачею вершків : автореф. дис. ... канд. техн. наук : 05.05.11. ТДАТУ. Мелітополь, 2021. -20 с.</w:t>
      </w:r>
    </w:p>
    <w:p w14:paraId="45BC096C" w14:textId="77777777" w:rsidR="00A5219C" w:rsidRPr="001F307E" w:rsidRDefault="00A5219C" w:rsidP="0075501C">
      <w:pPr>
        <w:tabs>
          <w:tab w:val="left" w:pos="-3544"/>
        </w:tabs>
        <w:spacing w:before="0"/>
        <w:ind w:firstLine="709"/>
        <w:rPr>
          <w:sz w:val="28"/>
          <w:szCs w:val="28"/>
        </w:rPr>
      </w:pPr>
      <w:r w:rsidRPr="001F307E">
        <w:rPr>
          <w:sz w:val="28"/>
          <w:szCs w:val="28"/>
        </w:rPr>
        <w:t>15. Bratishko V, Kovalov O. Есonomical efficiency of using a dispergator jet-slot type. Проблеми та перспективи розвитку агропромислового комплексу України: матеріали ІІ Всеукраїн. наук.-практ. Інтернет-конференції / ТДАТУ: ред. кол. С. В. Кюрчев, О.В. Пеньов, Е. К. Посвятенко [та ін.]. - Мелітополь: ТДАТУ, 2021. – 113– 115 с.</w:t>
      </w:r>
    </w:p>
    <w:p w14:paraId="59C247A1" w14:textId="77777777" w:rsidR="00A5219C" w:rsidRPr="001F307E" w:rsidRDefault="00A5219C" w:rsidP="0075501C">
      <w:pPr>
        <w:tabs>
          <w:tab w:val="left" w:pos="-3544"/>
        </w:tabs>
        <w:spacing w:before="0"/>
        <w:ind w:firstLine="709"/>
        <w:rPr>
          <w:sz w:val="28"/>
          <w:szCs w:val="28"/>
        </w:rPr>
      </w:pPr>
      <w:r w:rsidRPr="001F307E">
        <w:rPr>
          <w:sz w:val="28"/>
          <w:szCs w:val="28"/>
        </w:rPr>
        <w:t>16. Самойчук К. О., Ковальов О. О. Шляхи підвищення якості диспергування в клапанних гомогенізаторах молока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26-28.</w:t>
      </w:r>
    </w:p>
    <w:p w14:paraId="0D42CBB3" w14:textId="77777777" w:rsidR="00A5219C" w:rsidRPr="001F307E" w:rsidRDefault="00A5219C" w:rsidP="0075501C">
      <w:pPr>
        <w:tabs>
          <w:tab w:val="left" w:pos="-3544"/>
        </w:tabs>
        <w:spacing w:before="0"/>
        <w:ind w:firstLine="709"/>
        <w:rPr>
          <w:sz w:val="28"/>
          <w:szCs w:val="28"/>
        </w:rPr>
      </w:pPr>
      <w:r w:rsidRPr="001F307E">
        <w:rPr>
          <w:sz w:val="28"/>
          <w:szCs w:val="28"/>
        </w:rPr>
        <w:t>17. Ковальов О. О. Аналіз конструкцій гомогенізаторів молока. Праці ТДАТУ. Мелітополь: ТДАТУ, 2020. Вип. 20, т. 4. С. 264-272.</w:t>
      </w:r>
    </w:p>
    <w:p w14:paraId="568D4E32" w14:textId="77777777" w:rsidR="00A5219C" w:rsidRPr="001F307E" w:rsidRDefault="00A5219C" w:rsidP="0075501C">
      <w:pPr>
        <w:tabs>
          <w:tab w:val="left" w:pos="-3544"/>
        </w:tabs>
        <w:spacing w:before="0"/>
        <w:ind w:firstLine="709"/>
        <w:rPr>
          <w:sz w:val="28"/>
          <w:szCs w:val="28"/>
        </w:rPr>
      </w:pPr>
      <w:r w:rsidRPr="001F307E">
        <w:rPr>
          <w:sz w:val="28"/>
          <w:szCs w:val="28"/>
        </w:rPr>
        <w:t xml:space="preserve">18. Ковальов О. О., Самойчук К.О., Паляничка Н.О. Оцінка впливу турбулентних пульсацій та квазістатичного руйнування жирових кульок в струминному гомогенізаторі молокаІнтеграційні та інноваційні напрями </w:t>
      </w:r>
      <w:r w:rsidRPr="001F307E">
        <w:rPr>
          <w:sz w:val="28"/>
          <w:szCs w:val="28"/>
        </w:rPr>
        <w:lastRenderedPageBreak/>
        <w:t>розвитку харчової індустрії: Матеріали шостої міжнародної науково-практичної конференції (3-4 листопада 2022 року). Черкаси: ЧДТУ, 2022. С. 100-103.</w:t>
      </w:r>
    </w:p>
    <w:p w14:paraId="05FDA88A" w14:textId="77777777" w:rsidR="00A5219C" w:rsidRPr="001F307E" w:rsidRDefault="00A5219C" w:rsidP="0075501C">
      <w:pPr>
        <w:tabs>
          <w:tab w:val="left" w:pos="-3544"/>
        </w:tabs>
        <w:spacing w:before="0"/>
        <w:ind w:firstLine="709"/>
        <w:rPr>
          <w:sz w:val="28"/>
          <w:szCs w:val="28"/>
        </w:rPr>
      </w:pPr>
      <w:r w:rsidRPr="001F307E">
        <w:rPr>
          <w:sz w:val="28"/>
          <w:szCs w:val="28"/>
        </w:rPr>
        <w:t>19.Кoвaльoв O.O., Самойчук К.О., Паляничка Н.О. Зниження енергоємності при використанні роздільного способу диспергування молока. Сучасна інженерія агропромислових і харчових виробництв: Матеріали міжнародної науково-практичної конференції (24-25 листопада 2022 року). Харків: ДБТУ, 2022. С. 164-165.</w:t>
      </w:r>
    </w:p>
    <w:p w14:paraId="6F375779" w14:textId="77777777" w:rsidR="00A5219C" w:rsidRPr="001F307E" w:rsidRDefault="00A5219C" w:rsidP="0075501C">
      <w:pPr>
        <w:tabs>
          <w:tab w:val="left" w:pos="-3544"/>
        </w:tabs>
        <w:spacing w:before="0"/>
        <w:ind w:firstLine="709"/>
        <w:rPr>
          <w:sz w:val="28"/>
          <w:szCs w:val="28"/>
        </w:rPr>
      </w:pPr>
      <w:r w:rsidRPr="001F307E">
        <w:rPr>
          <w:sz w:val="28"/>
          <w:szCs w:val="28"/>
        </w:rPr>
        <w:t>20. Palianychka N, Samoichuk K, Kovalyov A. Application of computer simulation for researching the process of milk emulsion dispersion. Інтеграційні та інноваційні напрями розвитку харчової індустрії: Матеріали шостої міжнародної науково-практичної конференції (3-4 листопада 2022 року). Черкаси: ЧДТУ, 2022. С. 110-115.</w:t>
      </w:r>
    </w:p>
    <w:p w14:paraId="3923B6A4" w14:textId="77777777" w:rsidR="00A5219C" w:rsidRPr="001F307E" w:rsidRDefault="00A5219C" w:rsidP="0075501C">
      <w:pPr>
        <w:tabs>
          <w:tab w:val="left" w:pos="-3544"/>
        </w:tabs>
        <w:spacing w:before="0"/>
        <w:ind w:firstLine="709"/>
        <w:rPr>
          <w:sz w:val="28"/>
          <w:szCs w:val="28"/>
        </w:rPr>
      </w:pPr>
      <w:r w:rsidRPr="001F307E">
        <w:rPr>
          <w:sz w:val="28"/>
          <w:szCs w:val="28"/>
        </w:rPr>
        <w:t>21. Самойчук К.О., Кoвaльoв O.O. Перспективні шляхи підвищення енергоефективності диспергування. Сучасна інженерія агропромислових і харчових виробництв: Матеріали міжнародної науково-практичної конференції (24-25 листопада 2022 року). Харків: ДБТУ, 2022. С. 156-157.</w:t>
      </w:r>
    </w:p>
    <w:p w14:paraId="2A228AD2" w14:textId="77777777" w:rsidR="00A5219C" w:rsidRPr="001F307E" w:rsidRDefault="00A5219C" w:rsidP="0075501C">
      <w:pPr>
        <w:tabs>
          <w:tab w:val="left" w:pos="-3544"/>
        </w:tabs>
        <w:spacing w:before="0"/>
        <w:ind w:firstLine="709"/>
        <w:rPr>
          <w:sz w:val="28"/>
          <w:szCs w:val="28"/>
        </w:rPr>
      </w:pPr>
      <w:r w:rsidRPr="001F307E">
        <w:rPr>
          <w:sz w:val="28"/>
          <w:szCs w:val="28"/>
        </w:rPr>
        <w:t>22. Самойчук К.О., Ковальов О.О., Паляничка Н.О. Перспективний напрямок зниження енерговитрат диспергування. Матеріали ІV Міжнародної науково-практичної конференції «Технічне забезпечення інноваційних технологій в агропромисловому комплексі»(01-25 листопада 2022 р.), с.108-111.</w:t>
      </w:r>
    </w:p>
    <w:p w14:paraId="0A345A95" w14:textId="77777777" w:rsidR="00A5219C" w:rsidRPr="001F307E" w:rsidRDefault="00A5219C" w:rsidP="0075501C">
      <w:pPr>
        <w:tabs>
          <w:tab w:val="left" w:pos="-3544"/>
        </w:tabs>
        <w:spacing w:before="0"/>
        <w:ind w:firstLine="709"/>
        <w:rPr>
          <w:sz w:val="28"/>
          <w:szCs w:val="28"/>
        </w:rPr>
      </w:pPr>
      <w:r w:rsidRPr="001F307E">
        <w:rPr>
          <w:sz w:val="28"/>
          <w:szCs w:val="28"/>
        </w:rPr>
        <w:t>23. Tkach V, Kovalov O. Principles of jet-slit homogenizer of milk with separate supply of cream. Проблеми та перспективи розвитку агропромислового комплексу України: матеріали ІІ Всеукраїн. наук.-практ. Інтернет-конференції / ТДАТУ: ред. кол. С. В. Кюрчев, О.В. Пеньов, Е. К. Посвятенко [та ін.]. - Мелітополь: ТДАТУ, 2021. – 125– 127 с.</w:t>
      </w:r>
    </w:p>
    <w:p w14:paraId="1583B3C3" w14:textId="77777777" w:rsidR="00A5219C" w:rsidRPr="001F307E" w:rsidRDefault="00A5219C" w:rsidP="0075501C">
      <w:pPr>
        <w:tabs>
          <w:tab w:val="left" w:pos="-3544"/>
        </w:tabs>
        <w:spacing w:before="0"/>
        <w:ind w:firstLine="709"/>
        <w:rPr>
          <w:sz w:val="28"/>
          <w:szCs w:val="28"/>
        </w:rPr>
      </w:pPr>
      <w:r w:rsidRPr="001F307E">
        <w:rPr>
          <w:sz w:val="28"/>
          <w:szCs w:val="28"/>
        </w:rPr>
        <w:t>24. Ковальов О. О. Підвищення засвоюваності коров’ячого молока при годуванні дитини. Технічне забезпечення інноваційних технологій в агропромисловому комплексі: матеріали ІІІ Міжнар. наук.-практ. Інтернет-конференції (Мелітополь, 01-26 листопада 2021 р.) / ТДАТУ: ред. кол. В. М. Кюрчев, В. Т. Надикто, О. Г. Скляр [та ін.]. - Мелітополь: ТДАТУ, 2021. - 391-394 с.</w:t>
      </w:r>
    </w:p>
    <w:p w14:paraId="78940B11" w14:textId="77777777" w:rsidR="00A5219C" w:rsidRPr="001F307E" w:rsidRDefault="00A5219C" w:rsidP="0075501C">
      <w:pPr>
        <w:tabs>
          <w:tab w:val="left" w:pos="-3544"/>
        </w:tabs>
        <w:spacing w:before="0"/>
        <w:ind w:firstLine="709"/>
        <w:rPr>
          <w:sz w:val="28"/>
          <w:szCs w:val="28"/>
        </w:rPr>
      </w:pPr>
      <w:r w:rsidRPr="001F307E">
        <w:rPr>
          <w:sz w:val="28"/>
          <w:szCs w:val="28"/>
        </w:rPr>
        <w:t>25. Ковальов О. О., Самойчук К. О., Тарасенко В. Г. Процеси, які відбуваються в зоні граничного шару струминно – щілинного гомогенізатора молока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48-51.</w:t>
      </w:r>
    </w:p>
    <w:p w14:paraId="62797319" w14:textId="77777777" w:rsidR="00A5219C" w:rsidRPr="001F307E" w:rsidRDefault="00A5219C" w:rsidP="0075501C">
      <w:pPr>
        <w:tabs>
          <w:tab w:val="left" w:pos="-3544"/>
        </w:tabs>
        <w:spacing w:before="0"/>
        <w:ind w:firstLine="709"/>
        <w:rPr>
          <w:sz w:val="28"/>
          <w:szCs w:val="28"/>
        </w:rPr>
      </w:pPr>
      <w:r w:rsidRPr="001F307E">
        <w:rPr>
          <w:sz w:val="28"/>
          <w:szCs w:val="28"/>
        </w:rPr>
        <w:t>26. Самойчук К. О., Ломейко О. П., Ковальов О. О. Визначення розмірних критерієв гомогенізації жирових кульок молока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117-119.</w:t>
      </w:r>
    </w:p>
    <w:p w14:paraId="684183E2" w14:textId="77777777" w:rsidR="00A5219C" w:rsidRPr="001F307E" w:rsidRDefault="00A5219C" w:rsidP="0075501C">
      <w:pPr>
        <w:tabs>
          <w:tab w:val="left" w:pos="-3544"/>
        </w:tabs>
        <w:spacing w:before="0"/>
        <w:ind w:firstLine="709"/>
        <w:rPr>
          <w:sz w:val="28"/>
          <w:szCs w:val="28"/>
        </w:rPr>
      </w:pPr>
      <w:r w:rsidRPr="001F307E">
        <w:rPr>
          <w:sz w:val="28"/>
          <w:szCs w:val="28"/>
        </w:rPr>
        <w:t xml:space="preserve">27. A. Kovalev Determination of the coefficient of the injector-slot milk homogeny of milk with separate giving of cream // Інноваційні технології в </w:t>
      </w:r>
      <w:r w:rsidRPr="001F307E">
        <w:rPr>
          <w:sz w:val="28"/>
          <w:szCs w:val="28"/>
        </w:rPr>
        <w:lastRenderedPageBreak/>
        <w:t>агропромисловому комплексі: матеріали І Всеукраїн. Наук.-практ. Інтернет-конференції (Мелітополь, 01-30 вересня 2020 р.) / ТДАТУ: ред.. кол. В.М. Кюрчев, В.Т. Надикто. – Мелітополь: ТДАТУ, 2020. – С. 63-65.</w:t>
      </w:r>
    </w:p>
    <w:p w14:paraId="346D7455" w14:textId="77777777" w:rsidR="00A5219C" w:rsidRPr="001F307E" w:rsidRDefault="00A5219C" w:rsidP="0075501C">
      <w:pPr>
        <w:pStyle w:val="a6"/>
        <w:spacing w:before="0" w:after="0" w:line="240" w:lineRule="auto"/>
        <w:ind w:left="0" w:firstLine="720"/>
        <w:rPr>
          <w:rFonts w:ascii="Times New Roman" w:hAnsi="Times New Roman" w:cs="Times New Roman"/>
          <w:sz w:val="28"/>
          <w:szCs w:val="28"/>
        </w:rPr>
      </w:pPr>
      <w:r w:rsidRPr="001F307E">
        <w:rPr>
          <w:rFonts w:ascii="Times New Roman" w:hAnsi="Times New Roman" w:cs="Times New Roman"/>
          <w:sz w:val="28"/>
          <w:szCs w:val="28"/>
        </w:rPr>
        <w:t>28. Samoichuk, K.; Kovalyov, A.; Fuchadzhy, N.;Hutsol, T.; Jurczyk, M.; Pająk, T.; Banaś, M.; Bezaltychna, O.; Shevtsova, A. Energy Costs Reduction for Dispersion Using a Jet-Slot Type Milk Homogenizer. Energies 2023, 16, 2211.</w:t>
      </w:r>
    </w:p>
    <w:p w14:paraId="6614A4B0" w14:textId="77777777" w:rsidR="00A5219C" w:rsidRPr="001F307E" w:rsidRDefault="00A5219C" w:rsidP="0075501C">
      <w:pPr>
        <w:pStyle w:val="a6"/>
        <w:spacing w:before="0" w:after="0" w:line="240" w:lineRule="auto"/>
        <w:ind w:left="0" w:firstLine="720"/>
        <w:rPr>
          <w:rFonts w:ascii="Times New Roman" w:hAnsi="Times New Roman" w:cs="Times New Roman"/>
          <w:sz w:val="28"/>
          <w:szCs w:val="28"/>
          <w:lang w:val="ru-RU"/>
        </w:rPr>
      </w:pPr>
      <w:r w:rsidRPr="001F307E">
        <w:rPr>
          <w:rFonts w:ascii="Times New Roman" w:hAnsi="Times New Roman" w:cs="Times New Roman"/>
          <w:sz w:val="28"/>
          <w:szCs w:val="28"/>
        </w:rPr>
        <w:t xml:space="preserve">29. Ковальов О. О., Самойчук К. О., Фучаджи Н.О., Паляничка Н.О. Оцінка перспектив розвитку молочних автоматів і економічної ефективності їх оснащення гомогенізаторами. Науковий вісник Таврійського державного агротехнологічного університету: електронне наукове фахове видання / ТДАТУ, 2022. – </w:t>
      </w:r>
      <w:r w:rsidRPr="001F307E">
        <w:rPr>
          <w:rFonts w:ascii="Times New Roman" w:hAnsi="Times New Roman" w:cs="Times New Roman"/>
          <w:sz w:val="28"/>
          <w:szCs w:val="28"/>
          <w:lang w:val="ru-RU"/>
        </w:rPr>
        <w:t>Вип. 12, том 3. (12)</w:t>
      </w:r>
    </w:p>
    <w:p w14:paraId="40FEDC8A" w14:textId="77777777" w:rsidR="00A5219C" w:rsidRPr="001F307E" w:rsidRDefault="00A5219C" w:rsidP="0075501C">
      <w:pPr>
        <w:pStyle w:val="a6"/>
        <w:spacing w:before="0" w:after="0" w:line="240" w:lineRule="auto"/>
        <w:ind w:left="0" w:firstLine="720"/>
        <w:rPr>
          <w:rFonts w:ascii="Times New Roman" w:hAnsi="Times New Roman" w:cs="Times New Roman"/>
          <w:sz w:val="28"/>
          <w:szCs w:val="28"/>
          <w:lang w:val="ru-RU"/>
        </w:rPr>
      </w:pPr>
      <w:r w:rsidRPr="001F307E">
        <w:rPr>
          <w:rFonts w:ascii="Times New Roman" w:hAnsi="Times New Roman" w:cs="Times New Roman"/>
          <w:sz w:val="28"/>
          <w:szCs w:val="28"/>
          <w:lang w:val="ru-RU"/>
        </w:rPr>
        <w:t xml:space="preserve">30. </w:t>
      </w:r>
      <w:r w:rsidRPr="001F307E">
        <w:rPr>
          <w:rFonts w:ascii="Times New Roman" w:hAnsi="Times New Roman" w:cs="Times New Roman"/>
          <w:sz w:val="28"/>
          <w:szCs w:val="28"/>
        </w:rPr>
        <w:t xml:space="preserve">Ковальов О.О. Самойчук К.О. Паляничка Н.О. Оптимізація форми внутрішніх поверхонь кільцевої щілини струминного гомогенізатора молока. </w:t>
      </w:r>
      <w:r w:rsidRPr="001F307E">
        <w:rPr>
          <w:rFonts w:ascii="Times New Roman" w:hAnsi="Times New Roman" w:cs="Times New Roman"/>
          <w:sz w:val="28"/>
          <w:szCs w:val="28"/>
          <w:lang w:val="ru-RU"/>
        </w:rPr>
        <w:t xml:space="preserve">Науковий вісник Таврійського </w:t>
      </w:r>
      <w:proofErr w:type="gramStart"/>
      <w:r w:rsidRPr="001F307E">
        <w:rPr>
          <w:rFonts w:ascii="Times New Roman" w:hAnsi="Times New Roman" w:cs="Times New Roman"/>
          <w:sz w:val="28"/>
          <w:szCs w:val="28"/>
          <w:lang w:val="ru-RU"/>
        </w:rPr>
        <w:t>державного</w:t>
      </w:r>
      <w:proofErr w:type="gramEnd"/>
      <w:r w:rsidRPr="001F307E">
        <w:rPr>
          <w:rFonts w:ascii="Times New Roman" w:hAnsi="Times New Roman" w:cs="Times New Roman"/>
          <w:sz w:val="28"/>
          <w:szCs w:val="28"/>
          <w:lang w:val="ru-RU"/>
        </w:rPr>
        <w:t xml:space="preserve"> агротехнологічного університету: електронне наукове фахове видання /. Запоріжжя: ТДАТУ. – 2022. Вип. 12, том 4.</w:t>
      </w:r>
    </w:p>
    <w:p w14:paraId="0C5F637E" w14:textId="77777777" w:rsidR="00A5219C" w:rsidRPr="001F307E" w:rsidRDefault="00A5219C" w:rsidP="0075501C">
      <w:pPr>
        <w:pStyle w:val="a6"/>
        <w:spacing w:before="0" w:after="0" w:line="240" w:lineRule="auto"/>
        <w:ind w:left="0" w:firstLine="720"/>
        <w:rPr>
          <w:rFonts w:ascii="Times New Roman" w:hAnsi="Times New Roman" w:cs="Times New Roman"/>
          <w:sz w:val="28"/>
          <w:szCs w:val="28"/>
          <w:lang w:val="ru-RU"/>
        </w:rPr>
      </w:pPr>
      <w:r w:rsidRPr="001F307E">
        <w:rPr>
          <w:rFonts w:ascii="Times New Roman" w:hAnsi="Times New Roman" w:cs="Times New Roman"/>
          <w:sz w:val="28"/>
          <w:szCs w:val="28"/>
          <w:lang w:val="ru-RU"/>
        </w:rPr>
        <w:t xml:space="preserve">31. Самойчук К.О., Ковальов О.О. Фучаджи Н.О.  Методика розрахунку параметрів промислового зразка струминно-щілинного гомогенізатора молока. Науковий вісник Таврійського </w:t>
      </w:r>
      <w:proofErr w:type="gramStart"/>
      <w:r w:rsidRPr="001F307E">
        <w:rPr>
          <w:rFonts w:ascii="Times New Roman" w:hAnsi="Times New Roman" w:cs="Times New Roman"/>
          <w:sz w:val="28"/>
          <w:szCs w:val="28"/>
          <w:lang w:val="ru-RU"/>
        </w:rPr>
        <w:t>державного</w:t>
      </w:r>
      <w:proofErr w:type="gramEnd"/>
      <w:r w:rsidRPr="001F307E">
        <w:rPr>
          <w:rFonts w:ascii="Times New Roman" w:hAnsi="Times New Roman" w:cs="Times New Roman"/>
          <w:sz w:val="28"/>
          <w:szCs w:val="28"/>
          <w:lang w:val="ru-RU"/>
        </w:rPr>
        <w:t xml:space="preserve"> агротехнологічного університету: електронне наукове фахове видання/. Запоріжжя: ТДАТУ – 2022. Вип. 12, том 4.</w:t>
      </w:r>
    </w:p>
    <w:p w14:paraId="42788595" w14:textId="77777777" w:rsidR="00A5219C" w:rsidRPr="001F307E" w:rsidRDefault="00A5219C" w:rsidP="0075501C">
      <w:pPr>
        <w:pStyle w:val="a6"/>
        <w:spacing w:before="0" w:after="0" w:line="240" w:lineRule="auto"/>
        <w:ind w:left="0" w:firstLine="720"/>
        <w:rPr>
          <w:rFonts w:ascii="Times New Roman" w:eastAsia="Times New Roman" w:hAnsi="Times New Roman" w:cs="Times New Roman"/>
          <w:sz w:val="28"/>
          <w:szCs w:val="28"/>
          <w:lang w:eastAsia="ru-RU"/>
        </w:rPr>
      </w:pPr>
      <w:r w:rsidRPr="001F307E">
        <w:rPr>
          <w:rFonts w:ascii="Times New Roman" w:hAnsi="Times New Roman" w:cs="Times New Roman"/>
          <w:sz w:val="28"/>
          <w:szCs w:val="28"/>
          <w:lang w:val="ru-RU"/>
        </w:rPr>
        <w:t>32. Паляничка  Н.  О.,  Верхоланцева  В.  О.,  Червоткіна  О.  О., Ковальов О. О. Обгрунтування  розробки  лабораторної  установки  імпульсного гомогенізатора Науковий  вісник  Таврійського  державного  агротехнологічного університету: електронне наукове фахове видання / ТДАТУ; гол</w:t>
      </w:r>
      <w:proofErr w:type="gramStart"/>
      <w:r w:rsidRPr="001F307E">
        <w:rPr>
          <w:rFonts w:ascii="Times New Roman" w:hAnsi="Times New Roman" w:cs="Times New Roman"/>
          <w:sz w:val="28"/>
          <w:szCs w:val="28"/>
          <w:lang w:val="ru-RU"/>
        </w:rPr>
        <w:t>.</w:t>
      </w:r>
      <w:proofErr w:type="gramEnd"/>
      <w:r w:rsidRPr="001F307E">
        <w:rPr>
          <w:rFonts w:ascii="Times New Roman" w:hAnsi="Times New Roman" w:cs="Times New Roman"/>
          <w:sz w:val="28"/>
          <w:szCs w:val="28"/>
          <w:lang w:val="ru-RU"/>
        </w:rPr>
        <w:t xml:space="preserve"> </w:t>
      </w:r>
      <w:proofErr w:type="gramStart"/>
      <w:r w:rsidRPr="001F307E">
        <w:rPr>
          <w:rFonts w:ascii="Times New Roman" w:hAnsi="Times New Roman" w:cs="Times New Roman"/>
          <w:sz w:val="28"/>
          <w:szCs w:val="28"/>
          <w:lang w:val="ru-RU"/>
        </w:rPr>
        <w:t>р</w:t>
      </w:r>
      <w:proofErr w:type="gramEnd"/>
      <w:r w:rsidRPr="001F307E">
        <w:rPr>
          <w:rFonts w:ascii="Times New Roman" w:hAnsi="Times New Roman" w:cs="Times New Roman"/>
          <w:sz w:val="28"/>
          <w:szCs w:val="28"/>
          <w:lang w:val="ru-RU"/>
        </w:rPr>
        <w:t xml:space="preserve">ед. д.т.н., проф. В. М. Кюрчев. – Мелітополь: ТДАТУ, 2023. – Вип. 13, том </w:t>
      </w:r>
    </w:p>
    <w:p w14:paraId="6B1A1F39" w14:textId="76A7094C" w:rsidR="00A5219C" w:rsidRPr="001F307E" w:rsidRDefault="00B0041F" w:rsidP="0075501C">
      <w:pPr>
        <w:autoSpaceDE/>
        <w:autoSpaceDN/>
        <w:adjustRightInd/>
        <w:spacing w:before="0"/>
        <w:rPr>
          <w:b/>
          <w:sz w:val="28"/>
          <w:szCs w:val="28"/>
        </w:rPr>
      </w:pPr>
      <w:r w:rsidRPr="001F307E">
        <w:rPr>
          <w:b/>
          <w:sz w:val="28"/>
          <w:szCs w:val="28"/>
        </w:rPr>
        <w:br w:type="page"/>
      </w:r>
    </w:p>
    <w:p w14:paraId="370D796B" w14:textId="77777777" w:rsidR="0015103A" w:rsidRPr="001F307E" w:rsidRDefault="0015103A" w:rsidP="0015103A">
      <w:pPr>
        <w:spacing w:before="0"/>
        <w:jc w:val="center"/>
        <w:rPr>
          <w:b/>
          <w:sz w:val="28"/>
          <w:szCs w:val="28"/>
        </w:rPr>
      </w:pPr>
      <w:r w:rsidRPr="001F307E">
        <w:rPr>
          <w:b/>
          <w:sz w:val="28"/>
          <w:szCs w:val="28"/>
        </w:rPr>
        <w:lastRenderedPageBreak/>
        <w:t>РОЗДІЛ 2</w:t>
      </w:r>
    </w:p>
    <w:p w14:paraId="1AF7D0BF" w14:textId="77777777" w:rsidR="0015103A" w:rsidRPr="001F307E" w:rsidRDefault="0015103A" w:rsidP="0015103A">
      <w:pPr>
        <w:spacing w:before="0"/>
        <w:jc w:val="center"/>
        <w:rPr>
          <w:b/>
          <w:sz w:val="28"/>
          <w:szCs w:val="28"/>
        </w:rPr>
      </w:pPr>
      <w:r w:rsidRPr="001F307E">
        <w:rPr>
          <w:b/>
          <w:sz w:val="28"/>
          <w:szCs w:val="28"/>
        </w:rPr>
        <w:t xml:space="preserve">ДОСЛІДЖЕННЯ ЕФЕКТИВНОСТІ ВИКОРИСТАННЯ ІМПУЛЬСНОГО ГОМОГЕНІЗАТОРА В ТЕХНОЛОГІЧНІЙ ЛІНІЇ ПЕРЕРОБКИ МОЛОКА </w:t>
      </w:r>
    </w:p>
    <w:p w14:paraId="300FDED1" w14:textId="77777777" w:rsidR="0015103A" w:rsidRPr="001F307E" w:rsidRDefault="0015103A" w:rsidP="0015103A">
      <w:pPr>
        <w:spacing w:before="0"/>
        <w:jc w:val="center"/>
        <w:rPr>
          <w:b/>
          <w:sz w:val="28"/>
          <w:szCs w:val="28"/>
        </w:rPr>
      </w:pPr>
      <w:r w:rsidRPr="001F307E">
        <w:rPr>
          <w:b/>
          <w:sz w:val="28"/>
          <w:szCs w:val="28"/>
        </w:rPr>
        <w:t>РЕФЕРАТ</w:t>
      </w:r>
    </w:p>
    <w:p w14:paraId="6BE3D0F0" w14:textId="77777777" w:rsidR="0015103A" w:rsidRPr="001F307E" w:rsidRDefault="0015103A" w:rsidP="0015103A">
      <w:pPr>
        <w:spacing w:before="0"/>
        <w:ind w:firstLine="709"/>
        <w:rPr>
          <w:sz w:val="28"/>
          <w:szCs w:val="28"/>
        </w:rPr>
      </w:pPr>
      <w:r w:rsidRPr="001F307E">
        <w:rPr>
          <w:b/>
          <w:sz w:val="28"/>
          <w:szCs w:val="28"/>
        </w:rPr>
        <w:t>Об’єктом дослідження</w:t>
      </w:r>
      <w:r w:rsidRPr="001F307E">
        <w:rPr>
          <w:sz w:val="28"/>
          <w:szCs w:val="28"/>
        </w:rPr>
        <w:t xml:space="preserve"> є процес імпульсної гомогенізації молока.</w:t>
      </w:r>
    </w:p>
    <w:p w14:paraId="1DD37F4D" w14:textId="77777777" w:rsidR="0015103A" w:rsidRPr="001F307E" w:rsidRDefault="0015103A" w:rsidP="0015103A">
      <w:pPr>
        <w:spacing w:before="0"/>
        <w:ind w:firstLine="709"/>
        <w:rPr>
          <w:sz w:val="28"/>
          <w:szCs w:val="28"/>
        </w:rPr>
      </w:pPr>
      <w:r w:rsidRPr="001F307E">
        <w:rPr>
          <w:b/>
          <w:sz w:val="28"/>
          <w:szCs w:val="28"/>
        </w:rPr>
        <w:t>Предметом дослідження</w:t>
      </w:r>
      <w:r w:rsidRPr="001F307E">
        <w:rPr>
          <w:sz w:val="28"/>
          <w:szCs w:val="28"/>
        </w:rPr>
        <w:t xml:space="preserve"> є закономірності впливу технологічних, конструктивних та гідравлічних параметрів імпульсного гомогенізатора на його якісні та енергетичні показники.</w:t>
      </w:r>
    </w:p>
    <w:p w14:paraId="55C7670B" w14:textId="77777777" w:rsidR="0015103A" w:rsidRPr="001F307E" w:rsidRDefault="0015103A" w:rsidP="0015103A">
      <w:pPr>
        <w:spacing w:before="0"/>
        <w:ind w:firstLine="709"/>
        <w:rPr>
          <w:sz w:val="28"/>
          <w:szCs w:val="28"/>
        </w:rPr>
      </w:pPr>
      <w:r w:rsidRPr="001F307E">
        <w:rPr>
          <w:b/>
          <w:sz w:val="28"/>
          <w:szCs w:val="28"/>
        </w:rPr>
        <w:t>Метою дослідження</w:t>
      </w:r>
      <w:r w:rsidRPr="001F307E">
        <w:rPr>
          <w:sz w:val="28"/>
          <w:szCs w:val="28"/>
        </w:rPr>
        <w:t xml:space="preserve"> є зниження енергетичних витрат процесу при забезпеченні високої якості гомогенізації молока шляхом обґрунтування ефективності диспергування молочного жиру в імпульсному гомогенізаторі та впровадженню промислового зразка в технологічну лінію переробки молока. </w:t>
      </w:r>
    </w:p>
    <w:p w14:paraId="5DC8E211" w14:textId="77777777" w:rsidR="0015103A" w:rsidRPr="001F307E" w:rsidRDefault="0015103A" w:rsidP="0015103A">
      <w:pPr>
        <w:spacing w:before="0"/>
        <w:ind w:firstLine="709"/>
        <w:rPr>
          <w:sz w:val="28"/>
          <w:szCs w:val="28"/>
        </w:rPr>
      </w:pPr>
      <w:r w:rsidRPr="001F307E">
        <w:rPr>
          <w:b/>
          <w:sz w:val="28"/>
          <w:szCs w:val="28"/>
        </w:rPr>
        <w:t xml:space="preserve">Методи дослідження. </w:t>
      </w:r>
      <w:r w:rsidRPr="001F307E">
        <w:rPr>
          <w:sz w:val="28"/>
          <w:szCs w:val="28"/>
        </w:rPr>
        <w:t>Поставлені задачі вирішувались з використанням теоретичного інструментарію, серед якого: класичні залежності гідродинаміки та прикладного програмування AnsysWorkbench, фізико-хімічних методів, методів математичної статистики при використанні мікроскопу з веб-камерою та персонального комп’ютера з використанням табличного процесора Microsoft Excel та програмного забезпечення Mathcad.</w:t>
      </w:r>
    </w:p>
    <w:p w14:paraId="7E95948B" w14:textId="77777777" w:rsidR="0015103A" w:rsidRPr="001F307E" w:rsidRDefault="0015103A" w:rsidP="0015103A">
      <w:pPr>
        <w:spacing w:before="0"/>
        <w:ind w:firstLine="709"/>
        <w:rPr>
          <w:bCs/>
          <w:iCs/>
          <w:sz w:val="28"/>
          <w:szCs w:val="28"/>
        </w:rPr>
      </w:pPr>
      <w:r w:rsidRPr="001F307E">
        <w:rPr>
          <w:b/>
          <w:sz w:val="28"/>
          <w:szCs w:val="28"/>
        </w:rPr>
        <w:t xml:space="preserve">Основні результати досліджень: </w:t>
      </w:r>
      <w:r w:rsidRPr="001F307E">
        <w:rPr>
          <w:sz w:val="28"/>
          <w:szCs w:val="28"/>
        </w:rPr>
        <w:t xml:space="preserve">на основі теоретичних досліджень було визначено, що </w:t>
      </w:r>
      <w:r w:rsidRPr="001F307E">
        <w:rPr>
          <w:iCs/>
          <w:sz w:val="28"/>
          <w:szCs w:val="28"/>
        </w:rPr>
        <w:t xml:space="preserve">найбільш перспективний тип гомогенізатора – імпульсний, який дозволяє отримати високу ступінь диспергування емульсії, при невисоких енерговитратах  на процес. Було розроблено дослідний зразок імпульсного гомогенізатора для промислового використання, який в подальшому пройшов виробничі випробування в технологічній лінії виробництва питного пастеризованого молока. </w:t>
      </w:r>
      <w:r w:rsidRPr="001F307E">
        <w:rPr>
          <w:bCs/>
          <w:iCs/>
          <w:sz w:val="28"/>
          <w:szCs w:val="28"/>
        </w:rPr>
        <w:t xml:space="preserve">Випробування промислового зразка гомогенізатора у виробничих умовах в лінії виробництва питного пастеризованого молока показали, що використання імпульсного гомогенізатора дозволяють отримати високу ступінь диспергування молочного жиру  </w:t>
      </w:r>
      <w:r w:rsidRPr="001F307E">
        <w:rPr>
          <w:iCs/>
          <w:sz w:val="28"/>
          <w:szCs w:val="28"/>
        </w:rPr>
        <w:t xml:space="preserve">Hm = 4…5 та </w:t>
      </w:r>
      <w:r w:rsidRPr="001F307E">
        <w:rPr>
          <w:bCs/>
          <w:iCs/>
          <w:sz w:val="28"/>
          <w:szCs w:val="28"/>
        </w:rPr>
        <w:t>знизити потужність на привід з 18,5 кВт до 2 кВт.</w:t>
      </w:r>
    </w:p>
    <w:p w14:paraId="4B7087B0" w14:textId="77777777" w:rsidR="0015103A" w:rsidRPr="001F307E" w:rsidRDefault="0015103A" w:rsidP="0015103A">
      <w:pPr>
        <w:widowControl/>
        <w:pBdr>
          <w:top w:val="nil"/>
          <w:left w:val="nil"/>
          <w:bottom w:val="nil"/>
          <w:right w:val="nil"/>
          <w:between w:val="nil"/>
        </w:pBdr>
        <w:spacing w:before="0"/>
        <w:ind w:firstLine="709"/>
        <w:rPr>
          <w:sz w:val="28"/>
          <w:szCs w:val="28"/>
        </w:rPr>
      </w:pPr>
      <w:r w:rsidRPr="001F307E">
        <w:rPr>
          <w:sz w:val="28"/>
          <w:szCs w:val="28"/>
        </w:rPr>
        <w:t>ДИСПЕРГУВАННЯ ЕМУЛЬСІЙ, ГОМОГЕНІЗАЦІЯ, ІМПУЛЬСНИЙ ГОМОГЕНІЗАТОР, ЯКІСТЬ, ЕНЕРГОЗАТРАТИ, ТЕХНОЛОГІЧНА ЛІНІЯ, ЖИРОВА ЕМУЛЬСІЯ, СТУПІНЬ ГОМОГЕНІЗАЦІЇ.</w:t>
      </w:r>
    </w:p>
    <w:p w14:paraId="5615B33C" w14:textId="77777777" w:rsidR="0015103A" w:rsidRPr="001F307E" w:rsidRDefault="0015103A" w:rsidP="0015103A">
      <w:pPr>
        <w:widowControl/>
        <w:pBdr>
          <w:top w:val="nil"/>
          <w:left w:val="nil"/>
          <w:bottom w:val="nil"/>
          <w:right w:val="nil"/>
          <w:between w:val="nil"/>
        </w:pBdr>
        <w:spacing w:before="0"/>
        <w:jc w:val="center"/>
        <w:rPr>
          <w:b/>
          <w:sz w:val="28"/>
          <w:szCs w:val="28"/>
        </w:rPr>
      </w:pPr>
    </w:p>
    <w:p w14:paraId="1989F112" w14:textId="77777777" w:rsidR="0015103A" w:rsidRPr="001F307E" w:rsidRDefault="0015103A" w:rsidP="0015103A">
      <w:pPr>
        <w:widowControl/>
        <w:pBdr>
          <w:top w:val="nil"/>
          <w:left w:val="nil"/>
          <w:bottom w:val="nil"/>
          <w:right w:val="nil"/>
          <w:between w:val="nil"/>
        </w:pBdr>
        <w:spacing w:before="0"/>
        <w:jc w:val="center"/>
        <w:rPr>
          <w:b/>
          <w:sz w:val="28"/>
          <w:szCs w:val="28"/>
        </w:rPr>
      </w:pPr>
      <w:r w:rsidRPr="001F307E">
        <w:rPr>
          <w:b/>
          <w:sz w:val="28"/>
          <w:szCs w:val="28"/>
        </w:rPr>
        <w:t>ВСТУП</w:t>
      </w:r>
    </w:p>
    <w:p w14:paraId="5BF20512" w14:textId="77777777" w:rsidR="0015103A" w:rsidRPr="001F307E" w:rsidRDefault="0015103A" w:rsidP="0015103A">
      <w:pPr>
        <w:widowControl/>
        <w:pBdr>
          <w:top w:val="nil"/>
          <w:left w:val="nil"/>
          <w:bottom w:val="nil"/>
          <w:right w:val="nil"/>
          <w:between w:val="nil"/>
        </w:pBdr>
        <w:spacing w:before="0"/>
        <w:jc w:val="center"/>
        <w:rPr>
          <w:b/>
          <w:sz w:val="28"/>
          <w:szCs w:val="28"/>
        </w:rPr>
      </w:pPr>
    </w:p>
    <w:p w14:paraId="6EB972F4" w14:textId="77777777" w:rsidR="0015103A" w:rsidRPr="001F307E" w:rsidRDefault="0015103A" w:rsidP="0015103A">
      <w:pPr>
        <w:shd w:val="clear" w:color="auto" w:fill="FFFFFF"/>
        <w:tabs>
          <w:tab w:val="left" w:pos="5093"/>
        </w:tabs>
        <w:spacing w:before="0"/>
        <w:ind w:firstLine="709"/>
        <w:rPr>
          <w:sz w:val="28"/>
          <w:szCs w:val="28"/>
        </w:rPr>
      </w:pPr>
      <w:r w:rsidRPr="001F307E">
        <w:rPr>
          <w:sz w:val="28"/>
          <w:szCs w:val="28"/>
        </w:rPr>
        <w:t xml:space="preserve">Диспергування жирової емульсії шляхом гомогенізації є одним із найважливіших технологічних процесів в лінії переробки молока та виробництва молочної продукції. Від якості гомогенізації напряму залежать харчова цінність молока та продуктів його переробки, смакові властивості та засвоюваність його організмом людини. Тож до гомогенізаторів, які використовуються на підприємствах висуваються підвищені вимоги щодо якості кінцевого продукту. Окрім якості важливу роль в підборі обладнання відіграє показник питомих затрат енергії на процес. Так склалося, що найбільш розповсюджений тип гомогенізаторів є дуже енергозатратним. </w:t>
      </w:r>
      <w:r w:rsidRPr="001F307E">
        <w:rPr>
          <w:sz w:val="28"/>
          <w:szCs w:val="28"/>
        </w:rPr>
        <w:lastRenderedPageBreak/>
        <w:t xml:space="preserve">Дана стаття присвячена дослідженню ефективності диспергування жирової емульсії в імпульсному гомогенізаторі  та впровадженню промислового зразка в технологічну лінію переробки молока. </w:t>
      </w:r>
    </w:p>
    <w:p w14:paraId="5B7BFEAA" w14:textId="77777777" w:rsidR="0015103A" w:rsidRPr="001F307E" w:rsidRDefault="0015103A" w:rsidP="0015103A">
      <w:pPr>
        <w:shd w:val="clear" w:color="auto" w:fill="FFFFFF"/>
        <w:tabs>
          <w:tab w:val="left" w:pos="5093"/>
        </w:tabs>
        <w:spacing w:before="0"/>
        <w:ind w:firstLine="709"/>
        <w:rPr>
          <w:sz w:val="28"/>
          <w:szCs w:val="28"/>
        </w:rPr>
      </w:pPr>
      <w:r w:rsidRPr="001F307E">
        <w:rPr>
          <w:sz w:val="28"/>
          <w:szCs w:val="28"/>
        </w:rPr>
        <w:t xml:space="preserve">Диспергування жирової емульсії шляхом гомогенізації є невід’ємним та одним із найважливіших технологічних процесів в лінії переробки молока та виробництві молочної продукції. Завдяки даній технологічній операції молочний жир, який міститься в молоці, подрібнюється до мікроскопічних розмірів, що в свою чергу значним чином підвищує харчову цінність молока та продуктів його переробки та покращує його сенсорно-смакові властивості. Молоко після гомогенізації значно краще засвоюється організмом людини, набуває більш однорідного кольору, смаку, жирності, зменшується прояв жирової плівки при кип’ятінні та знижуються втрати молочного жиру при транспортуванню під час його переробки на підприємстві. </w:t>
      </w:r>
    </w:p>
    <w:p w14:paraId="3EE59BB2" w14:textId="77777777" w:rsidR="0015103A" w:rsidRPr="001F307E" w:rsidRDefault="0015103A" w:rsidP="0015103A">
      <w:pPr>
        <w:shd w:val="clear" w:color="auto" w:fill="FFFFFF"/>
        <w:tabs>
          <w:tab w:val="left" w:pos="5093"/>
        </w:tabs>
        <w:spacing w:before="0"/>
        <w:ind w:firstLine="709"/>
        <w:rPr>
          <w:bCs/>
          <w:sz w:val="28"/>
          <w:szCs w:val="28"/>
        </w:rPr>
      </w:pPr>
      <w:r w:rsidRPr="001F307E">
        <w:rPr>
          <w:sz w:val="28"/>
          <w:szCs w:val="28"/>
        </w:rPr>
        <w:t>Тож до технологічного обладнання для гомогенізації пред’являються підвищені вимоги щодо якості кінцевого продукту. В умовах реалій сьогодення при виборі технологічного обладнання для диспергування молочного жиру звертають увагу не лише на якість гомогенізації, а й на питомі енергозатрати на процес, оскільки від цього напряму залежить собівартість готового продукту. Так склалося, що найбільш розповсюдженим типом гомогенізаторів, які на сьогоднішній день поставляються промисловістю є клапанні гомогенізатори. Вони забезпечують високу ступінь гомогенізації молочного жиру, однак при цьому споживають велику кількість електроенергії. Тому пошук та впровадження нових типів обладнання для диспергування молочного жиру в технологічну лінію переробки молока є дуже актуальним питанням.</w:t>
      </w:r>
    </w:p>
    <w:p w14:paraId="0992D0A3" w14:textId="77777777" w:rsidR="0015103A" w:rsidRPr="001F307E" w:rsidRDefault="0015103A" w:rsidP="0015103A">
      <w:pPr>
        <w:shd w:val="clear" w:color="auto" w:fill="FFFFFF"/>
        <w:tabs>
          <w:tab w:val="left" w:pos="5093"/>
        </w:tabs>
        <w:spacing w:before="0"/>
        <w:ind w:firstLine="709"/>
        <w:rPr>
          <w:sz w:val="28"/>
          <w:szCs w:val="28"/>
        </w:rPr>
      </w:pPr>
    </w:p>
    <w:p w14:paraId="605AAFF1" w14:textId="305E49BE" w:rsidR="0015103A" w:rsidRPr="001F307E" w:rsidRDefault="0015103A" w:rsidP="0015103A">
      <w:pPr>
        <w:shd w:val="clear" w:color="auto" w:fill="FFFFFF"/>
        <w:tabs>
          <w:tab w:val="left" w:pos="5093"/>
        </w:tabs>
        <w:spacing w:before="0"/>
        <w:jc w:val="center"/>
        <w:rPr>
          <w:b/>
          <w:sz w:val="28"/>
          <w:szCs w:val="28"/>
        </w:rPr>
      </w:pPr>
      <w:r w:rsidRPr="001F307E">
        <w:rPr>
          <w:b/>
          <w:sz w:val="28"/>
          <w:szCs w:val="28"/>
        </w:rPr>
        <w:t>Методи і програма досліджень</w:t>
      </w:r>
    </w:p>
    <w:p w14:paraId="2C3FD41E" w14:textId="77777777" w:rsidR="0015103A" w:rsidRPr="001F307E" w:rsidRDefault="0015103A" w:rsidP="0015103A">
      <w:pPr>
        <w:shd w:val="clear" w:color="auto" w:fill="FFFFFF"/>
        <w:tabs>
          <w:tab w:val="left" w:pos="5093"/>
        </w:tabs>
        <w:spacing w:before="0"/>
        <w:jc w:val="center"/>
        <w:rPr>
          <w:sz w:val="28"/>
          <w:szCs w:val="28"/>
        </w:rPr>
      </w:pPr>
    </w:p>
    <w:p w14:paraId="121C8945" w14:textId="77777777" w:rsidR="0015103A" w:rsidRPr="001F307E" w:rsidRDefault="0015103A" w:rsidP="0015103A">
      <w:pPr>
        <w:widowControl/>
        <w:pBdr>
          <w:top w:val="nil"/>
          <w:left w:val="nil"/>
          <w:bottom w:val="nil"/>
          <w:right w:val="nil"/>
          <w:between w:val="nil"/>
        </w:pBdr>
        <w:spacing w:before="0"/>
        <w:ind w:firstLine="709"/>
        <w:rPr>
          <w:sz w:val="28"/>
          <w:szCs w:val="28"/>
        </w:rPr>
      </w:pPr>
      <w:r w:rsidRPr="001F307E">
        <w:rPr>
          <w:sz w:val="28"/>
          <w:szCs w:val="28"/>
        </w:rPr>
        <w:t xml:space="preserve">Поставлені задачі реалізовувались з використанням класичних законів гідродинаміки та комп’ютерного моделювання з застосуванням програми Autodesk 3ds Max та універсальної програмної системи кінцево-елементного аналізу AnsysWorkbench. </w:t>
      </w:r>
    </w:p>
    <w:p w14:paraId="6BCAD1F0" w14:textId="77777777" w:rsidR="0015103A" w:rsidRPr="001F307E" w:rsidRDefault="0015103A" w:rsidP="0015103A">
      <w:pPr>
        <w:widowControl/>
        <w:pBdr>
          <w:top w:val="nil"/>
          <w:left w:val="nil"/>
          <w:bottom w:val="nil"/>
          <w:right w:val="nil"/>
          <w:between w:val="nil"/>
        </w:pBdr>
        <w:spacing w:before="0"/>
        <w:ind w:firstLine="709"/>
        <w:rPr>
          <w:sz w:val="28"/>
          <w:szCs w:val="28"/>
        </w:rPr>
      </w:pPr>
      <w:r w:rsidRPr="001F307E">
        <w:rPr>
          <w:sz w:val="28"/>
          <w:szCs w:val="28"/>
        </w:rPr>
        <w:t>Експериментальні дані оброблювали за допомогою методів математичної статистики та персонального комп’ютера з використанням табличного процесора Microsoft Excel та програмного забезпечення Mathcad.</w:t>
      </w:r>
    </w:p>
    <w:p w14:paraId="5EE4D507" w14:textId="77777777" w:rsidR="0015103A" w:rsidRPr="001F307E" w:rsidRDefault="0015103A" w:rsidP="0015103A">
      <w:pPr>
        <w:widowControl/>
        <w:pBdr>
          <w:top w:val="nil"/>
          <w:left w:val="nil"/>
          <w:bottom w:val="nil"/>
          <w:right w:val="nil"/>
          <w:between w:val="nil"/>
        </w:pBdr>
        <w:spacing w:before="0"/>
        <w:ind w:firstLine="709"/>
        <w:rPr>
          <w:sz w:val="28"/>
          <w:szCs w:val="28"/>
        </w:rPr>
      </w:pPr>
      <w:r w:rsidRPr="001F307E">
        <w:rPr>
          <w:sz w:val="28"/>
          <w:szCs w:val="28"/>
        </w:rPr>
        <w:t>Дослідження проводили в лабораторних умовах за традиційними та розробленими методиками.</w:t>
      </w:r>
    </w:p>
    <w:p w14:paraId="0BCD5CAA" w14:textId="77777777" w:rsidR="0015103A" w:rsidRPr="001F307E" w:rsidRDefault="0015103A" w:rsidP="0015103A">
      <w:pPr>
        <w:widowControl/>
        <w:pBdr>
          <w:top w:val="nil"/>
          <w:left w:val="nil"/>
          <w:bottom w:val="nil"/>
          <w:right w:val="nil"/>
          <w:between w:val="nil"/>
        </w:pBdr>
        <w:spacing w:before="0"/>
        <w:ind w:firstLine="709"/>
        <w:rPr>
          <w:sz w:val="28"/>
          <w:szCs w:val="28"/>
        </w:rPr>
      </w:pPr>
      <w:r w:rsidRPr="001F307E">
        <w:rPr>
          <w:b/>
          <w:sz w:val="28"/>
          <w:szCs w:val="28"/>
        </w:rPr>
        <w:t>Програмою досліджень</w:t>
      </w:r>
      <w:r w:rsidRPr="001F307E">
        <w:rPr>
          <w:sz w:val="28"/>
          <w:szCs w:val="28"/>
        </w:rPr>
        <w:t xml:space="preserve"> передбачено:</w:t>
      </w:r>
    </w:p>
    <w:p w14:paraId="6068A78B" w14:textId="77777777" w:rsidR="0015103A" w:rsidRPr="001F307E" w:rsidRDefault="0015103A" w:rsidP="0015103A">
      <w:pPr>
        <w:widowControl/>
        <w:pBdr>
          <w:top w:val="nil"/>
          <w:left w:val="nil"/>
          <w:bottom w:val="nil"/>
          <w:right w:val="nil"/>
          <w:between w:val="nil"/>
        </w:pBdr>
        <w:spacing w:before="0"/>
        <w:ind w:firstLine="709"/>
        <w:rPr>
          <w:sz w:val="28"/>
          <w:szCs w:val="28"/>
        </w:rPr>
      </w:pPr>
      <w:r w:rsidRPr="001F307E">
        <w:rPr>
          <w:sz w:val="28"/>
          <w:szCs w:val="28"/>
        </w:rPr>
        <w:t>– комп’ютерне моделювання процесу імпульсної гомогенізації;</w:t>
      </w:r>
    </w:p>
    <w:p w14:paraId="29F06BC5" w14:textId="77777777" w:rsidR="0015103A" w:rsidRPr="001F307E" w:rsidRDefault="0015103A" w:rsidP="0015103A">
      <w:pPr>
        <w:widowControl/>
        <w:pBdr>
          <w:top w:val="nil"/>
          <w:left w:val="nil"/>
          <w:bottom w:val="nil"/>
          <w:right w:val="nil"/>
          <w:between w:val="nil"/>
        </w:pBdr>
        <w:spacing w:before="0"/>
        <w:ind w:firstLine="709"/>
        <w:rPr>
          <w:sz w:val="28"/>
          <w:szCs w:val="28"/>
        </w:rPr>
      </w:pPr>
      <w:r w:rsidRPr="001F307E">
        <w:rPr>
          <w:sz w:val="28"/>
          <w:szCs w:val="28"/>
        </w:rPr>
        <w:t>– розробка промислового зразка імпульсного гомогенізатора молока;</w:t>
      </w:r>
    </w:p>
    <w:p w14:paraId="07632A1B" w14:textId="77777777" w:rsidR="0015103A" w:rsidRPr="001F307E" w:rsidRDefault="0015103A" w:rsidP="0015103A">
      <w:pPr>
        <w:widowControl/>
        <w:pBdr>
          <w:top w:val="nil"/>
          <w:left w:val="nil"/>
          <w:bottom w:val="nil"/>
          <w:right w:val="nil"/>
          <w:between w:val="nil"/>
        </w:pBdr>
        <w:spacing w:before="0"/>
        <w:ind w:firstLine="709"/>
        <w:rPr>
          <w:sz w:val="28"/>
          <w:szCs w:val="28"/>
        </w:rPr>
      </w:pPr>
      <w:r w:rsidRPr="001F307E">
        <w:rPr>
          <w:sz w:val="28"/>
          <w:szCs w:val="28"/>
        </w:rPr>
        <w:t>– проведення експериментальних досліджень ефективності використання імпульсного гомогенізатора молока в технологічній лінії переробки молока;</w:t>
      </w:r>
    </w:p>
    <w:p w14:paraId="0252F081" w14:textId="77777777" w:rsidR="0015103A" w:rsidRPr="001F307E" w:rsidRDefault="0015103A" w:rsidP="0015103A">
      <w:pPr>
        <w:pBdr>
          <w:top w:val="nil"/>
          <w:left w:val="nil"/>
          <w:bottom w:val="nil"/>
          <w:right w:val="nil"/>
          <w:between w:val="nil"/>
        </w:pBdr>
        <w:spacing w:before="0"/>
        <w:ind w:firstLine="709"/>
        <w:rPr>
          <w:sz w:val="28"/>
          <w:szCs w:val="28"/>
        </w:rPr>
      </w:pPr>
      <w:r w:rsidRPr="001F307E">
        <w:rPr>
          <w:sz w:val="28"/>
          <w:szCs w:val="28"/>
        </w:rPr>
        <w:t>– визначення витрати енергії на процес гомогенізації молока в імпульсному гомогенізаторі;</w:t>
      </w:r>
    </w:p>
    <w:p w14:paraId="42E13C29" w14:textId="77777777" w:rsidR="0015103A" w:rsidRPr="001F307E" w:rsidRDefault="0015103A" w:rsidP="0015103A">
      <w:pPr>
        <w:pBdr>
          <w:top w:val="nil"/>
          <w:left w:val="nil"/>
          <w:bottom w:val="nil"/>
          <w:right w:val="nil"/>
          <w:between w:val="nil"/>
        </w:pBdr>
        <w:spacing w:before="0"/>
        <w:ind w:firstLine="709"/>
        <w:rPr>
          <w:sz w:val="28"/>
          <w:szCs w:val="28"/>
        </w:rPr>
      </w:pPr>
      <w:r w:rsidRPr="001F307E">
        <w:rPr>
          <w:sz w:val="28"/>
          <w:szCs w:val="28"/>
        </w:rPr>
        <w:t>– проведення лабораторного дослідження якості готового продукту після використання імпульсного гомогенізатора молока.</w:t>
      </w:r>
    </w:p>
    <w:p w14:paraId="5332339C" w14:textId="27B9516D" w:rsidR="0015103A" w:rsidRPr="001F307E" w:rsidRDefault="0015103A" w:rsidP="0015103A">
      <w:pPr>
        <w:widowControl/>
        <w:pBdr>
          <w:top w:val="nil"/>
          <w:left w:val="nil"/>
          <w:bottom w:val="nil"/>
          <w:right w:val="nil"/>
          <w:between w:val="nil"/>
        </w:pBdr>
        <w:spacing w:before="0"/>
        <w:jc w:val="center"/>
        <w:rPr>
          <w:b/>
          <w:sz w:val="28"/>
          <w:szCs w:val="28"/>
        </w:rPr>
      </w:pPr>
      <w:r w:rsidRPr="001F307E">
        <w:rPr>
          <w:b/>
          <w:sz w:val="28"/>
          <w:szCs w:val="28"/>
        </w:rPr>
        <w:lastRenderedPageBreak/>
        <w:t>РЕЗУЛЬТАТИ ДОСЛІДЖЕНЬ</w:t>
      </w:r>
    </w:p>
    <w:p w14:paraId="0B7583DD" w14:textId="77777777" w:rsidR="0015103A" w:rsidRPr="001F307E" w:rsidRDefault="0015103A" w:rsidP="0015103A">
      <w:pPr>
        <w:widowControl/>
        <w:pBdr>
          <w:top w:val="nil"/>
          <w:left w:val="nil"/>
          <w:bottom w:val="nil"/>
          <w:right w:val="nil"/>
          <w:between w:val="nil"/>
        </w:pBdr>
        <w:spacing w:before="0"/>
        <w:jc w:val="center"/>
        <w:rPr>
          <w:b/>
          <w:sz w:val="28"/>
          <w:szCs w:val="28"/>
        </w:rPr>
      </w:pPr>
    </w:p>
    <w:p w14:paraId="47F2BFF0" w14:textId="365070C7" w:rsidR="0015103A" w:rsidRPr="001F307E" w:rsidRDefault="0015103A" w:rsidP="0015103A">
      <w:pPr>
        <w:spacing w:before="0"/>
        <w:ind w:firstLine="567"/>
        <w:rPr>
          <w:iCs/>
          <w:sz w:val="28"/>
          <w:szCs w:val="28"/>
        </w:rPr>
      </w:pPr>
      <w:r w:rsidRPr="001F307E">
        <w:rPr>
          <w:iCs/>
          <w:sz w:val="28"/>
          <w:szCs w:val="28"/>
        </w:rPr>
        <w:t>Проведений аналіз останніх досліджень, дозволив виділити з поміж багатьох апаратів імпульсний гомогенізатор, як найбільш перспективний для отримання високого ступеня гомогенізації молока при низьких затратах енергії.  Для проведення подальших досліджень на кафедрі обладнання переробних і харчових виробництв імені професора Ф.Ю. Ялпачика було розроблено експериментальну модель імпульсного гомогенізатора (рис.1).</w:t>
      </w:r>
    </w:p>
    <w:p w14:paraId="470364AC" w14:textId="77777777" w:rsidR="0015103A" w:rsidRPr="001F307E" w:rsidRDefault="0015103A" w:rsidP="0015103A">
      <w:pPr>
        <w:spacing w:before="0"/>
        <w:ind w:firstLine="567"/>
        <w:rPr>
          <w:rFonts w:eastAsia="Calibri"/>
          <w:iCs/>
          <w:sz w:val="28"/>
          <w:szCs w:val="28"/>
          <w:lang w:eastAsia="en-US"/>
        </w:rPr>
      </w:pPr>
    </w:p>
    <w:p w14:paraId="46BA32FA" w14:textId="77777777" w:rsidR="0015103A" w:rsidRPr="001F307E" w:rsidRDefault="0015103A" w:rsidP="0015103A">
      <w:pPr>
        <w:widowControl/>
        <w:autoSpaceDE/>
        <w:autoSpaceDN/>
        <w:adjustRightInd/>
        <w:spacing w:before="0"/>
        <w:jc w:val="center"/>
        <w:rPr>
          <w:rFonts w:eastAsia="Calibri"/>
          <w:iCs/>
          <w:sz w:val="28"/>
          <w:szCs w:val="28"/>
          <w:lang w:eastAsia="en-US"/>
        </w:rPr>
      </w:pPr>
      <w:r w:rsidRPr="001F307E">
        <w:rPr>
          <w:noProof/>
          <w:sz w:val="24"/>
          <w:szCs w:val="24"/>
          <w:lang w:val="ru-RU"/>
        </w:rPr>
        <w:drawing>
          <wp:inline distT="0" distB="0" distL="0" distR="0" wp14:anchorId="38638DC5" wp14:editId="5E42A30B">
            <wp:extent cx="4906817" cy="3180080"/>
            <wp:effectExtent l="0" t="0" r="8255" b="1270"/>
            <wp:docPr id="1283550336" name="Рисунок 128355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077" t="13629" r="15507" b="17913"/>
                    <a:stretch/>
                  </pic:blipFill>
                  <pic:spPr bwMode="auto">
                    <a:xfrm>
                      <a:off x="0" y="0"/>
                      <a:ext cx="4936617" cy="3199393"/>
                    </a:xfrm>
                    <a:prstGeom prst="rect">
                      <a:avLst/>
                    </a:prstGeom>
                    <a:ln>
                      <a:noFill/>
                    </a:ln>
                    <a:extLst>
                      <a:ext uri="{53640926-AAD7-44D8-BBD7-CCE9431645EC}">
                        <a14:shadowObscured xmlns:a14="http://schemas.microsoft.com/office/drawing/2010/main"/>
                      </a:ext>
                    </a:extLst>
                  </pic:spPr>
                </pic:pic>
              </a:graphicData>
            </a:graphic>
          </wp:inline>
        </w:drawing>
      </w:r>
    </w:p>
    <w:p w14:paraId="70428406" w14:textId="77777777" w:rsidR="0015103A" w:rsidRPr="001F307E" w:rsidRDefault="0015103A" w:rsidP="0015103A">
      <w:pPr>
        <w:widowControl/>
        <w:autoSpaceDE/>
        <w:autoSpaceDN/>
        <w:adjustRightInd/>
        <w:spacing w:before="0"/>
        <w:ind w:firstLine="425"/>
        <w:jc w:val="center"/>
        <w:rPr>
          <w:rFonts w:eastAsia="Calibri"/>
          <w:sz w:val="28"/>
          <w:szCs w:val="28"/>
          <w:lang w:eastAsia="en-US"/>
        </w:rPr>
      </w:pPr>
      <w:r w:rsidRPr="001F307E">
        <w:rPr>
          <w:rFonts w:eastAsia="Calibri"/>
          <w:sz w:val="28"/>
          <w:szCs w:val="28"/>
          <w:lang w:eastAsia="en-US"/>
        </w:rPr>
        <w:t>1, 7 – технологічні ємності відповідно для подачі та збирання молока; 2 – насос; 3 – вентиль; 4 – робоча камера гомогенізатора; 5 – поршень; 6 – трубопроводи; 8 – привід руху робочого органу; 9 – кривошипний механізм з регулятором амплітуди; 10 – електродвигун з електричним регулятором частоти обертання валу.</w:t>
      </w:r>
    </w:p>
    <w:p w14:paraId="42CFC6E7" w14:textId="77777777" w:rsidR="0015103A" w:rsidRPr="001F307E" w:rsidRDefault="0015103A" w:rsidP="0015103A">
      <w:pPr>
        <w:widowControl/>
        <w:autoSpaceDE/>
        <w:autoSpaceDN/>
        <w:adjustRightInd/>
        <w:spacing w:before="0"/>
        <w:ind w:firstLine="425"/>
        <w:jc w:val="center"/>
        <w:rPr>
          <w:rFonts w:eastAsia="Calibri"/>
          <w:sz w:val="28"/>
          <w:szCs w:val="28"/>
          <w:lang w:eastAsia="en-US"/>
        </w:rPr>
      </w:pPr>
      <w:r w:rsidRPr="001F307E">
        <w:rPr>
          <w:rFonts w:eastAsia="Calibri"/>
          <w:sz w:val="28"/>
          <w:szCs w:val="28"/>
          <w:lang w:eastAsia="en-US"/>
        </w:rPr>
        <w:t xml:space="preserve">Рисунок 1. Схема експериментальної установки для дослідження </w:t>
      </w:r>
      <w:r w:rsidRPr="001F307E">
        <w:rPr>
          <w:rFonts w:eastAsia="Calibri"/>
          <w:sz w:val="28"/>
          <w:szCs w:val="28"/>
          <w:lang w:eastAsia="en-US"/>
        </w:rPr>
        <w:br/>
        <w:t>імпульсної гомогенізації молока</w:t>
      </w:r>
    </w:p>
    <w:p w14:paraId="380E54F9" w14:textId="77777777" w:rsidR="0015103A" w:rsidRPr="001F307E" w:rsidRDefault="0015103A" w:rsidP="0015103A">
      <w:pPr>
        <w:widowControl/>
        <w:autoSpaceDE/>
        <w:autoSpaceDN/>
        <w:adjustRightInd/>
        <w:spacing w:before="0"/>
        <w:ind w:firstLine="567"/>
        <w:rPr>
          <w:rFonts w:eastAsia="Calibri"/>
          <w:iCs/>
          <w:sz w:val="28"/>
          <w:szCs w:val="28"/>
          <w:lang w:eastAsia="en-US"/>
        </w:rPr>
      </w:pPr>
    </w:p>
    <w:p w14:paraId="18DEB21F" w14:textId="77777777" w:rsidR="0015103A" w:rsidRPr="001F307E" w:rsidRDefault="0015103A" w:rsidP="0015103A">
      <w:pPr>
        <w:widowControl/>
        <w:autoSpaceDE/>
        <w:autoSpaceDN/>
        <w:adjustRightInd/>
        <w:spacing w:before="0"/>
        <w:ind w:firstLine="567"/>
        <w:rPr>
          <w:rFonts w:eastAsia="Calibri"/>
          <w:iCs/>
          <w:sz w:val="28"/>
          <w:szCs w:val="28"/>
          <w:lang w:eastAsia="en-US"/>
        </w:rPr>
      </w:pPr>
      <w:r w:rsidRPr="001F307E">
        <w:rPr>
          <w:rFonts w:eastAsia="Calibri"/>
          <w:iCs/>
          <w:sz w:val="28"/>
          <w:szCs w:val="28"/>
          <w:lang w:eastAsia="en-US"/>
        </w:rPr>
        <w:t>Пристрій складається з ємностей для подачі молока у гомогенізатор 1 і накопичення обробленого молока 7, насосу подачі молока 2, вентиля 3 і робочої циліндричної прозорої камери імпульсного гомогенізатора 4, всередині якого розташований поршень 5 з отворами. Поршень приводиться в коливальні рухи приводом 8, який складається з електродвигуна 10 з електричним регулятором частоти обертання валу та кривошипного механізму 9 з можливістю регулювання радіусу кривошипу.</w:t>
      </w:r>
    </w:p>
    <w:p w14:paraId="326404B0" w14:textId="77777777" w:rsidR="0015103A" w:rsidRPr="001F307E" w:rsidRDefault="0015103A" w:rsidP="0015103A">
      <w:pPr>
        <w:widowControl/>
        <w:autoSpaceDE/>
        <w:autoSpaceDN/>
        <w:adjustRightInd/>
        <w:spacing w:before="0"/>
        <w:ind w:firstLine="567"/>
        <w:rPr>
          <w:rFonts w:eastAsia="Calibri"/>
          <w:iCs/>
          <w:sz w:val="28"/>
          <w:szCs w:val="28"/>
          <w:lang w:eastAsia="en-US"/>
        </w:rPr>
      </w:pPr>
      <w:r w:rsidRPr="001F307E">
        <w:rPr>
          <w:rFonts w:eastAsia="Calibri"/>
          <w:iCs/>
          <w:sz w:val="28"/>
          <w:szCs w:val="28"/>
          <w:lang w:eastAsia="en-US"/>
        </w:rPr>
        <w:t>Диспергування жирових кульок молока в імпульсному типі гомогенізатора відбувається за рахунок утворення градієнту швидкості потоку емульсії, який виникає завдяки імпульсному коливанню поршня-ударника. Це призводить до подрібнення жирової емульсії молока і при цьому не потребує великих затрат енергії.</w:t>
      </w:r>
    </w:p>
    <w:p w14:paraId="42149AF8" w14:textId="77777777" w:rsidR="0015103A" w:rsidRPr="001F307E" w:rsidRDefault="0015103A" w:rsidP="0015103A">
      <w:pPr>
        <w:widowControl/>
        <w:autoSpaceDE/>
        <w:autoSpaceDN/>
        <w:adjustRightInd/>
        <w:spacing w:before="0"/>
        <w:ind w:firstLine="567"/>
        <w:rPr>
          <w:rFonts w:eastAsia="Calibri"/>
          <w:iCs/>
          <w:sz w:val="28"/>
          <w:szCs w:val="28"/>
          <w:lang w:eastAsia="en-US"/>
        </w:rPr>
      </w:pPr>
      <w:r w:rsidRPr="001F307E">
        <w:rPr>
          <w:rFonts w:eastAsia="Calibri"/>
          <w:iCs/>
          <w:sz w:val="28"/>
          <w:szCs w:val="28"/>
          <w:lang w:eastAsia="en-US"/>
        </w:rPr>
        <w:t xml:space="preserve">В результаті проведеного дослідження було визначено, що ступінь гомогенізації в імпульсному гомогенізаторі становить Hm = 4…5, а </w:t>
      </w:r>
      <w:r w:rsidRPr="001F307E">
        <w:rPr>
          <w:rFonts w:eastAsia="Calibri"/>
          <w:iCs/>
          <w:sz w:val="28"/>
          <w:szCs w:val="28"/>
          <w:lang w:eastAsia="en-US"/>
        </w:rPr>
        <w:lastRenderedPageBreak/>
        <w:t xml:space="preserve">енерговитрати на процес при цьому складають 0,82 Дж/кг, а це в свою чергу свідчить про високу ефективність технологічного обладнання. </w:t>
      </w:r>
    </w:p>
    <w:p w14:paraId="1C1449EA" w14:textId="77777777" w:rsidR="0015103A" w:rsidRPr="001F307E" w:rsidRDefault="0015103A" w:rsidP="0015103A">
      <w:pPr>
        <w:widowControl/>
        <w:autoSpaceDE/>
        <w:autoSpaceDN/>
        <w:adjustRightInd/>
        <w:spacing w:before="0"/>
        <w:rPr>
          <w:rFonts w:eastAsia="Calibri"/>
          <w:bCs/>
          <w:iCs/>
          <w:sz w:val="28"/>
          <w:szCs w:val="28"/>
          <w:lang w:eastAsia="en-US"/>
        </w:rPr>
      </w:pPr>
      <w:r w:rsidRPr="001F307E">
        <w:rPr>
          <w:rFonts w:eastAsia="Calibri"/>
          <w:noProof/>
          <w:sz w:val="28"/>
          <w:szCs w:val="28"/>
          <w:lang w:val="ru-RU"/>
        </w:rPr>
        <w:drawing>
          <wp:inline distT="0" distB="0" distL="0" distR="0" wp14:anchorId="3D75CD17" wp14:editId="6B49BB00">
            <wp:extent cx="5385445" cy="4533900"/>
            <wp:effectExtent l="0" t="0" r="5715" b="0"/>
            <wp:docPr id="1433054356" name="Рисунок 1433054356" descr="Фрагмент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агмент2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5445" cy="4533900"/>
                    </a:xfrm>
                    <a:prstGeom prst="rect">
                      <a:avLst/>
                    </a:prstGeom>
                    <a:noFill/>
                    <a:ln>
                      <a:noFill/>
                    </a:ln>
                  </pic:spPr>
                </pic:pic>
              </a:graphicData>
            </a:graphic>
          </wp:inline>
        </w:drawing>
      </w:r>
    </w:p>
    <w:p w14:paraId="51644C08" w14:textId="77777777" w:rsidR="0015103A" w:rsidRPr="001F307E" w:rsidRDefault="0015103A" w:rsidP="0015103A">
      <w:pPr>
        <w:widowControl/>
        <w:autoSpaceDE/>
        <w:autoSpaceDN/>
        <w:adjustRightInd/>
        <w:spacing w:before="0"/>
        <w:jc w:val="center"/>
        <w:rPr>
          <w:rFonts w:eastAsia="Calibri"/>
          <w:bCs/>
          <w:iCs/>
          <w:sz w:val="28"/>
          <w:szCs w:val="28"/>
          <w:lang w:eastAsia="en-US"/>
        </w:rPr>
      </w:pPr>
      <w:r w:rsidRPr="001F307E">
        <w:rPr>
          <w:rFonts w:eastAsia="Calibri"/>
          <w:bCs/>
          <w:iCs/>
          <w:sz w:val="28"/>
          <w:szCs w:val="28"/>
          <w:lang w:eastAsia="en-US"/>
        </w:rPr>
        <w:t>1 – електродвигун; 2 – кривошип; 3 – робоча камера гомогенізатора;</w:t>
      </w:r>
    </w:p>
    <w:p w14:paraId="0FC5A753" w14:textId="77777777" w:rsidR="0015103A" w:rsidRPr="001F307E" w:rsidRDefault="0015103A" w:rsidP="0015103A">
      <w:pPr>
        <w:widowControl/>
        <w:autoSpaceDE/>
        <w:autoSpaceDN/>
        <w:adjustRightInd/>
        <w:spacing w:before="0"/>
        <w:jc w:val="center"/>
        <w:rPr>
          <w:rFonts w:eastAsia="Calibri"/>
          <w:bCs/>
          <w:iCs/>
          <w:sz w:val="28"/>
          <w:szCs w:val="28"/>
          <w:lang w:eastAsia="en-US"/>
        </w:rPr>
      </w:pPr>
      <w:r w:rsidRPr="001F307E">
        <w:rPr>
          <w:rFonts w:eastAsia="Calibri"/>
          <w:bCs/>
          <w:iCs/>
          <w:sz w:val="28"/>
          <w:szCs w:val="28"/>
          <w:lang w:eastAsia="en-US"/>
        </w:rPr>
        <w:t>4 – шток з поршнями-ударниками; 5 – трубопровід для подачі</w:t>
      </w:r>
    </w:p>
    <w:p w14:paraId="2CB0DB84" w14:textId="77777777" w:rsidR="0015103A" w:rsidRPr="001F307E" w:rsidRDefault="0015103A" w:rsidP="0015103A">
      <w:pPr>
        <w:widowControl/>
        <w:autoSpaceDE/>
        <w:autoSpaceDN/>
        <w:adjustRightInd/>
        <w:spacing w:before="0"/>
        <w:jc w:val="center"/>
        <w:rPr>
          <w:rFonts w:eastAsia="Calibri"/>
          <w:bCs/>
          <w:iCs/>
          <w:sz w:val="28"/>
          <w:szCs w:val="28"/>
          <w:lang w:eastAsia="en-US"/>
        </w:rPr>
      </w:pPr>
      <w:r w:rsidRPr="001F307E">
        <w:rPr>
          <w:rFonts w:eastAsia="Calibri"/>
          <w:bCs/>
          <w:iCs/>
          <w:sz w:val="28"/>
          <w:szCs w:val="28"/>
          <w:lang w:eastAsia="en-US"/>
        </w:rPr>
        <w:t>молока в камеру; 6 – ємність для сировини;</w:t>
      </w:r>
    </w:p>
    <w:p w14:paraId="17E231EB" w14:textId="77777777" w:rsidR="0015103A" w:rsidRPr="001F307E" w:rsidRDefault="0015103A" w:rsidP="0015103A">
      <w:pPr>
        <w:widowControl/>
        <w:autoSpaceDE/>
        <w:autoSpaceDN/>
        <w:adjustRightInd/>
        <w:spacing w:before="0"/>
        <w:jc w:val="center"/>
        <w:rPr>
          <w:rFonts w:eastAsia="Calibri"/>
          <w:bCs/>
          <w:iCs/>
          <w:sz w:val="28"/>
          <w:szCs w:val="28"/>
          <w:lang w:eastAsia="en-US"/>
        </w:rPr>
      </w:pPr>
      <w:r w:rsidRPr="001F307E">
        <w:rPr>
          <w:rFonts w:eastAsia="Calibri"/>
          <w:bCs/>
          <w:iCs/>
          <w:sz w:val="28"/>
          <w:szCs w:val="28"/>
          <w:lang w:eastAsia="en-US"/>
        </w:rPr>
        <w:t>7 – насос; 8 – зварний каркас; 9 – ємність для готового продукту.</w:t>
      </w:r>
    </w:p>
    <w:p w14:paraId="5BA1CB7A" w14:textId="77777777" w:rsidR="0015103A" w:rsidRPr="001F307E" w:rsidRDefault="0015103A" w:rsidP="0015103A">
      <w:pPr>
        <w:widowControl/>
        <w:autoSpaceDE/>
        <w:autoSpaceDN/>
        <w:adjustRightInd/>
        <w:spacing w:before="0"/>
        <w:jc w:val="center"/>
        <w:rPr>
          <w:rFonts w:eastAsia="Calibri"/>
          <w:bCs/>
          <w:iCs/>
          <w:sz w:val="28"/>
          <w:szCs w:val="28"/>
          <w:lang w:eastAsia="en-US"/>
        </w:rPr>
      </w:pPr>
      <w:r w:rsidRPr="001F307E">
        <w:rPr>
          <w:rFonts w:eastAsia="Calibri"/>
          <w:bCs/>
          <w:iCs/>
          <w:sz w:val="28"/>
          <w:szCs w:val="28"/>
          <w:lang w:eastAsia="en-US"/>
        </w:rPr>
        <w:t>Рисунок 2. Промисловий зразок імпульсного гомогенізатора молока</w:t>
      </w:r>
    </w:p>
    <w:p w14:paraId="6907EF9E" w14:textId="77777777" w:rsidR="0015103A" w:rsidRPr="001F307E" w:rsidRDefault="0015103A" w:rsidP="0015103A">
      <w:pPr>
        <w:widowControl/>
        <w:autoSpaceDE/>
        <w:autoSpaceDN/>
        <w:adjustRightInd/>
        <w:spacing w:before="0"/>
        <w:ind w:firstLine="567"/>
        <w:rPr>
          <w:rFonts w:eastAsia="Calibri"/>
          <w:bCs/>
          <w:iCs/>
          <w:sz w:val="28"/>
          <w:szCs w:val="28"/>
          <w:lang w:eastAsia="en-US"/>
        </w:rPr>
      </w:pPr>
    </w:p>
    <w:p w14:paraId="2DAAFDCB" w14:textId="77777777" w:rsidR="005A2EB7" w:rsidRPr="001F307E" w:rsidRDefault="005A2EB7" w:rsidP="005A2EB7">
      <w:pPr>
        <w:widowControl/>
        <w:autoSpaceDE/>
        <w:autoSpaceDN/>
        <w:adjustRightInd/>
        <w:spacing w:before="0"/>
        <w:ind w:firstLine="567"/>
        <w:rPr>
          <w:rFonts w:eastAsia="Calibri"/>
          <w:iCs/>
          <w:sz w:val="28"/>
          <w:szCs w:val="28"/>
          <w:lang w:eastAsia="en-US"/>
        </w:rPr>
      </w:pPr>
      <w:r w:rsidRPr="001F307E">
        <w:rPr>
          <w:rFonts w:eastAsia="Calibri"/>
          <w:iCs/>
          <w:sz w:val="28"/>
          <w:szCs w:val="28"/>
          <w:lang w:eastAsia="en-US"/>
        </w:rPr>
        <w:t xml:space="preserve">З метою перевірки працездатності запропонованої конструкції імпульсного гомогенізатора в промислових умовах </w:t>
      </w:r>
      <w:bookmarkStart w:id="1" w:name="_Hlk153048605"/>
      <w:r w:rsidRPr="001F307E">
        <w:rPr>
          <w:rFonts w:eastAsia="Calibri"/>
          <w:iCs/>
          <w:sz w:val="28"/>
          <w:szCs w:val="28"/>
          <w:lang w:eastAsia="en-US"/>
        </w:rPr>
        <w:t>було розроблено дослідний зразок імпульсного гомогенізатора, який в подальшому пройшов виробничі випробування в технологічній лінії виробництва питного пастеризованого молока</w:t>
      </w:r>
      <w:bookmarkEnd w:id="1"/>
      <w:r w:rsidRPr="001F307E">
        <w:rPr>
          <w:rFonts w:eastAsia="Calibri"/>
          <w:iCs/>
          <w:sz w:val="28"/>
          <w:szCs w:val="28"/>
          <w:lang w:eastAsia="en-US"/>
        </w:rPr>
        <w:t xml:space="preserve">.   </w:t>
      </w:r>
    </w:p>
    <w:p w14:paraId="13D72FF0" w14:textId="77777777" w:rsidR="005A2EB7" w:rsidRPr="001F307E" w:rsidRDefault="005A2EB7" w:rsidP="005A2EB7">
      <w:pPr>
        <w:widowControl/>
        <w:autoSpaceDE/>
        <w:autoSpaceDN/>
        <w:adjustRightInd/>
        <w:spacing w:before="0"/>
        <w:ind w:firstLine="567"/>
        <w:rPr>
          <w:rFonts w:eastAsia="Calibri"/>
          <w:bCs/>
          <w:iCs/>
          <w:sz w:val="28"/>
          <w:szCs w:val="28"/>
          <w:lang w:eastAsia="en-US"/>
        </w:rPr>
      </w:pPr>
      <w:r w:rsidRPr="001F307E">
        <w:rPr>
          <w:rFonts w:eastAsia="Calibri"/>
          <w:bCs/>
          <w:iCs/>
          <w:sz w:val="28"/>
          <w:szCs w:val="28"/>
          <w:lang w:eastAsia="en-US"/>
        </w:rPr>
        <w:t xml:space="preserve">В якості насосу для імпульсного гомогенізатора було запропоновано використовувати відцентровий насос марки ОНЦ 1,5/15 ГОСТ 15150-69. Ці насоси досить універсальні і найчастіше застосовуються саме в молочній промисловості. Даний насос забезпечує подачу молока до 3500 л/год при частоті обертання 3000 об/хв. Кавітаційний запас насосу складає </w:t>
      </w:r>
      <w:smartTag w:uri="urn:schemas-microsoft-com:office:smarttags" w:element="metricconverter">
        <w:smartTagPr>
          <w:attr w:name="ProductID" w:val="1,5 м"/>
        </w:smartTagPr>
        <w:r w:rsidRPr="001F307E">
          <w:rPr>
            <w:rFonts w:eastAsia="Calibri"/>
            <w:bCs/>
            <w:iCs/>
            <w:sz w:val="28"/>
            <w:szCs w:val="28"/>
            <w:lang w:eastAsia="en-US"/>
          </w:rPr>
          <w:t>1,5 м</w:t>
        </w:r>
      </w:smartTag>
      <w:r w:rsidRPr="001F307E">
        <w:rPr>
          <w:rFonts w:eastAsia="Calibri"/>
          <w:bCs/>
          <w:iCs/>
          <w:sz w:val="28"/>
          <w:szCs w:val="28"/>
          <w:lang w:eastAsia="en-US"/>
        </w:rPr>
        <w:t>, коефіцієнт корисної дії – 38%.</w:t>
      </w:r>
    </w:p>
    <w:p w14:paraId="4156BFD6" w14:textId="77777777" w:rsidR="005A2EB7" w:rsidRPr="001F307E" w:rsidRDefault="005A2EB7" w:rsidP="005A2EB7">
      <w:pPr>
        <w:widowControl/>
        <w:autoSpaceDE/>
        <w:autoSpaceDN/>
        <w:adjustRightInd/>
        <w:spacing w:before="0"/>
        <w:ind w:firstLine="567"/>
        <w:rPr>
          <w:rFonts w:eastAsia="Calibri"/>
          <w:bCs/>
          <w:iCs/>
          <w:sz w:val="28"/>
          <w:szCs w:val="28"/>
          <w:lang w:eastAsia="en-US"/>
        </w:rPr>
      </w:pPr>
      <w:r w:rsidRPr="001F307E">
        <w:rPr>
          <w:rFonts w:eastAsia="Calibri"/>
          <w:bCs/>
          <w:iCs/>
          <w:sz w:val="28"/>
          <w:szCs w:val="28"/>
          <w:lang w:eastAsia="en-US"/>
        </w:rPr>
        <w:t>Варіант конструктивного рішення імпульсного гомогенізатора з насосом ОНЦ 1,5/15 представлений на рисунку 2.</w:t>
      </w:r>
    </w:p>
    <w:p w14:paraId="380A50AE" w14:textId="77777777" w:rsidR="005A2EB7" w:rsidRPr="001F307E" w:rsidRDefault="005A2EB7" w:rsidP="005A2EB7">
      <w:pPr>
        <w:widowControl/>
        <w:autoSpaceDE/>
        <w:autoSpaceDN/>
        <w:adjustRightInd/>
        <w:spacing w:before="0"/>
        <w:ind w:firstLine="567"/>
        <w:rPr>
          <w:rFonts w:eastAsia="Calibri"/>
          <w:bCs/>
          <w:iCs/>
          <w:sz w:val="28"/>
          <w:szCs w:val="28"/>
          <w:lang w:eastAsia="en-US"/>
        </w:rPr>
      </w:pPr>
      <w:r w:rsidRPr="001F307E">
        <w:rPr>
          <w:rFonts w:eastAsia="Calibri"/>
          <w:bCs/>
          <w:iCs/>
          <w:sz w:val="28"/>
          <w:szCs w:val="28"/>
          <w:lang w:eastAsia="en-US"/>
        </w:rPr>
        <w:t xml:space="preserve">Машина представляє собою зварний каркас 8, в нижній частині якого знаходиться ємність для готового продукту 9, а у верхній частині – робоча камера гомогенізатора 3, ємність для сировини 6, під якою змонтований </w:t>
      </w:r>
      <w:r w:rsidRPr="001F307E">
        <w:rPr>
          <w:rFonts w:eastAsia="Calibri"/>
          <w:bCs/>
          <w:iCs/>
          <w:sz w:val="28"/>
          <w:szCs w:val="28"/>
          <w:lang w:eastAsia="en-US"/>
        </w:rPr>
        <w:lastRenderedPageBreak/>
        <w:t>насос 7. Робоча камера являє собою циліндр, в середині якого знаходиться шток з поршнями-ударниками 4, який приводиться в дію кривошипним механізмом 2 і електродвигуном 1.</w:t>
      </w:r>
    </w:p>
    <w:p w14:paraId="7EC5F82D" w14:textId="77777777" w:rsidR="005A2EB7" w:rsidRPr="001F307E" w:rsidRDefault="005A2EB7" w:rsidP="005A2EB7">
      <w:pPr>
        <w:widowControl/>
        <w:autoSpaceDE/>
        <w:autoSpaceDN/>
        <w:adjustRightInd/>
        <w:spacing w:before="0"/>
        <w:ind w:firstLine="567"/>
        <w:rPr>
          <w:rFonts w:eastAsia="Calibri"/>
          <w:bCs/>
          <w:iCs/>
          <w:sz w:val="28"/>
          <w:szCs w:val="28"/>
          <w:lang w:eastAsia="en-US"/>
        </w:rPr>
      </w:pPr>
      <w:r w:rsidRPr="001F307E">
        <w:rPr>
          <w:rFonts w:eastAsia="Calibri"/>
          <w:bCs/>
          <w:iCs/>
          <w:sz w:val="28"/>
          <w:szCs w:val="28"/>
          <w:lang w:eastAsia="en-US"/>
        </w:rPr>
        <w:t xml:space="preserve">При проведенні дослідження технологія виробництва питного молока залишилася не змінною, крім режимів роботи імпульсного гомогенізатора. Раціональною температурою молока для імпульсної гомогенізації було встановлено 65…70 </w:t>
      </w:r>
      <w:r w:rsidRPr="001F307E">
        <w:rPr>
          <w:rFonts w:eastAsia="Calibri"/>
          <w:bCs/>
          <w:iCs/>
          <w:sz w:val="28"/>
          <w:szCs w:val="28"/>
          <w:vertAlign w:val="superscript"/>
          <w:lang w:eastAsia="en-US"/>
        </w:rPr>
        <w:t>ο</w:t>
      </w:r>
      <w:r w:rsidRPr="001F307E">
        <w:rPr>
          <w:rFonts w:eastAsia="Calibri"/>
          <w:bCs/>
          <w:iCs/>
          <w:sz w:val="28"/>
          <w:szCs w:val="28"/>
          <w:lang w:eastAsia="en-US"/>
        </w:rPr>
        <w:t>С; частота і амплітуда коливання поршнів-ударників імпульсного гомогенізатора становила відповідно 55…59 Гц та 10…12 мм, а подача молока складала 1800…2000 кг/год.</w:t>
      </w:r>
    </w:p>
    <w:p w14:paraId="70807A9B" w14:textId="77777777" w:rsidR="0015103A" w:rsidRPr="001F307E" w:rsidRDefault="0015103A" w:rsidP="0015103A">
      <w:pPr>
        <w:widowControl/>
        <w:autoSpaceDE/>
        <w:autoSpaceDN/>
        <w:adjustRightInd/>
        <w:spacing w:before="0"/>
        <w:ind w:firstLine="567"/>
        <w:rPr>
          <w:rFonts w:eastAsia="Calibri"/>
          <w:bCs/>
          <w:iCs/>
          <w:sz w:val="28"/>
          <w:szCs w:val="28"/>
          <w:lang w:eastAsia="en-US"/>
        </w:rPr>
      </w:pPr>
      <w:r w:rsidRPr="001F307E">
        <w:rPr>
          <w:rFonts w:eastAsia="Calibri"/>
          <w:bCs/>
          <w:iCs/>
          <w:sz w:val="28"/>
          <w:szCs w:val="28"/>
          <w:lang w:eastAsia="en-US"/>
        </w:rPr>
        <w:t>Випробування показали, що використання імпульсного гомогенізатора дозволило знизити потужність на привід з 18,5 кВт до 2 кВт.</w:t>
      </w:r>
    </w:p>
    <w:p w14:paraId="0BEC6FF7" w14:textId="77777777" w:rsidR="0015103A" w:rsidRPr="001F307E" w:rsidRDefault="0015103A" w:rsidP="0015103A">
      <w:pPr>
        <w:widowControl/>
        <w:autoSpaceDE/>
        <w:autoSpaceDN/>
        <w:adjustRightInd/>
        <w:spacing w:before="0"/>
        <w:ind w:firstLine="567"/>
        <w:rPr>
          <w:rFonts w:eastAsia="Calibri"/>
          <w:iCs/>
          <w:sz w:val="28"/>
          <w:szCs w:val="28"/>
          <w:lang w:eastAsia="en-US"/>
        </w:rPr>
      </w:pPr>
      <w:r w:rsidRPr="001F307E">
        <w:rPr>
          <w:rFonts w:eastAsia="Calibri"/>
          <w:iCs/>
          <w:sz w:val="28"/>
          <w:szCs w:val="28"/>
          <w:lang w:eastAsia="en-US"/>
        </w:rPr>
        <w:t>Крім цього було досліджено зміни у фракційному складі жирових кульок за розмірами після гомогенізації в імпульсному гомогенізаторі в порівнянні з клапанною гомогенізацією, результати яких показані на рисунку 3.</w:t>
      </w:r>
    </w:p>
    <w:p w14:paraId="089020B0" w14:textId="77777777" w:rsidR="0015103A" w:rsidRPr="001F307E" w:rsidRDefault="0015103A" w:rsidP="0015103A">
      <w:pPr>
        <w:widowControl/>
        <w:autoSpaceDE/>
        <w:autoSpaceDN/>
        <w:adjustRightInd/>
        <w:spacing w:before="0"/>
        <w:ind w:firstLine="567"/>
        <w:rPr>
          <w:rFonts w:eastAsia="Calibri"/>
          <w:iCs/>
          <w:sz w:val="28"/>
          <w:szCs w:val="28"/>
          <w:lang w:eastAsia="en-US"/>
        </w:rPr>
      </w:pPr>
      <w:r w:rsidRPr="001F307E">
        <w:rPr>
          <w:rFonts w:eastAsia="Calibri"/>
          <w:iCs/>
          <w:sz w:val="28"/>
          <w:szCs w:val="28"/>
          <w:lang w:eastAsia="en-US"/>
        </w:rPr>
        <w:t xml:space="preserve">До гомогенізації молоко (жирністю 2,5%) характеризується такими параметрами: середній діаметр жирових кульок </w:t>
      </w:r>
      <w:r w:rsidRPr="001F307E">
        <w:rPr>
          <w:rFonts w:eastAsia="Calibri"/>
          <w:iCs/>
          <w:sz w:val="28"/>
          <w:szCs w:val="28"/>
          <w:lang w:eastAsia="en-US"/>
        </w:rPr>
        <w:object w:dxaOrig="460" w:dyaOrig="420" w14:anchorId="58049A48">
          <v:shape id="_x0000_i1029" type="#_x0000_t75" style="width:23.35pt;height:21.35pt" o:ole="">
            <v:imagedata r:id="rId29" o:title=""/>
          </v:shape>
          <o:OLEObject Type="Embed" ProgID="Equation.DSMT4" ShapeID="_x0000_i1029" DrawAspect="Content" ObjectID="_1763802800" r:id="rId30"/>
        </w:object>
      </w:r>
      <w:r w:rsidRPr="001F307E">
        <w:rPr>
          <w:rFonts w:eastAsia="Calibri"/>
          <w:iCs/>
          <w:sz w:val="28"/>
          <w:szCs w:val="28"/>
          <w:lang w:eastAsia="en-US"/>
        </w:rPr>
        <w:t xml:space="preserve">=2,48 мкм, дисперсія </w:t>
      </w:r>
      <w:r w:rsidRPr="001F307E">
        <w:rPr>
          <w:rFonts w:eastAsia="Calibri"/>
          <w:iCs/>
          <w:sz w:val="28"/>
          <w:szCs w:val="28"/>
          <w:lang w:eastAsia="en-US"/>
        </w:rPr>
        <w:object w:dxaOrig="260" w:dyaOrig="240" w14:anchorId="439FA548">
          <v:shape id="_x0000_i1030" type="#_x0000_t75" style="width:12.65pt;height:12pt" o:ole="">
            <v:imagedata r:id="rId31" o:title=""/>
          </v:shape>
          <o:OLEObject Type="Embed" ProgID="Equation.DSMT4" ShapeID="_x0000_i1030" DrawAspect="Content" ObjectID="_1763802801" r:id="rId32"/>
        </w:object>
      </w:r>
      <w:r w:rsidRPr="001F307E">
        <w:rPr>
          <w:rFonts w:eastAsia="Calibri"/>
          <w:iCs/>
          <w:sz w:val="28"/>
          <w:szCs w:val="28"/>
          <w:lang w:eastAsia="en-US"/>
        </w:rPr>
        <w:t xml:space="preserve">=1,66, коефіцієнт варіації (частка розсіювання признаку відносно середнього) </w:t>
      </w:r>
      <w:r w:rsidRPr="001F307E">
        <w:rPr>
          <w:rFonts w:eastAsia="Calibri"/>
          <w:iCs/>
          <w:sz w:val="28"/>
          <w:szCs w:val="28"/>
          <w:lang w:eastAsia="en-US"/>
        </w:rPr>
        <w:object w:dxaOrig="279" w:dyaOrig="300" w14:anchorId="5E948EED">
          <v:shape id="_x0000_i1031" type="#_x0000_t75" style="width:14pt;height:15.35pt" o:ole="">
            <v:imagedata r:id="rId33" o:title=""/>
          </v:shape>
          <o:OLEObject Type="Embed" ProgID="Equation.DSMT4" ShapeID="_x0000_i1031" DrawAspect="Content" ObjectID="_1763802802" r:id="rId34"/>
        </w:object>
      </w:r>
      <w:r w:rsidRPr="001F307E">
        <w:rPr>
          <w:rFonts w:eastAsia="Calibri"/>
          <w:iCs/>
          <w:sz w:val="28"/>
          <w:szCs w:val="28"/>
          <w:lang w:eastAsia="en-US"/>
        </w:rPr>
        <w:t xml:space="preserve">=67%. Після клапанної гомогенізації і відповідно імпульсної гомогенізації ці показники становлять: </w:t>
      </w:r>
      <w:r w:rsidRPr="001F307E">
        <w:rPr>
          <w:rFonts w:eastAsia="Calibri"/>
          <w:iCs/>
          <w:sz w:val="28"/>
          <w:szCs w:val="28"/>
          <w:lang w:eastAsia="en-US"/>
        </w:rPr>
        <w:object w:dxaOrig="460" w:dyaOrig="420" w14:anchorId="043BF6CA">
          <v:shape id="_x0000_i1032" type="#_x0000_t75" style="width:23.35pt;height:21.35pt" o:ole="">
            <v:imagedata r:id="rId35" o:title=""/>
          </v:shape>
          <o:OLEObject Type="Embed" ProgID="Equation.DSMT4" ShapeID="_x0000_i1032" DrawAspect="Content" ObjectID="_1763802803" r:id="rId36"/>
        </w:object>
      </w:r>
      <w:r w:rsidRPr="001F307E">
        <w:rPr>
          <w:rFonts w:eastAsia="Calibri"/>
          <w:iCs/>
          <w:sz w:val="28"/>
          <w:szCs w:val="28"/>
          <w:lang w:eastAsia="en-US"/>
        </w:rPr>
        <w:t xml:space="preserve">=0,98 мкм та 0,80 мкм, </w:t>
      </w:r>
      <w:r w:rsidRPr="001F307E">
        <w:rPr>
          <w:rFonts w:eastAsia="Calibri"/>
          <w:iCs/>
          <w:sz w:val="28"/>
          <w:szCs w:val="28"/>
          <w:lang w:eastAsia="en-US"/>
        </w:rPr>
        <w:object w:dxaOrig="260" w:dyaOrig="240" w14:anchorId="0B774AF3">
          <v:shape id="_x0000_i1033" type="#_x0000_t75" style="width:12.65pt;height:12pt" o:ole="">
            <v:imagedata r:id="rId31" o:title=""/>
          </v:shape>
          <o:OLEObject Type="Embed" ProgID="Equation.DSMT4" ShapeID="_x0000_i1033" DrawAspect="Content" ObjectID="_1763802804" r:id="rId37"/>
        </w:object>
      </w:r>
      <w:r w:rsidRPr="001F307E">
        <w:rPr>
          <w:rFonts w:eastAsia="Calibri"/>
          <w:iCs/>
          <w:sz w:val="28"/>
          <w:szCs w:val="28"/>
          <w:lang w:eastAsia="en-US"/>
        </w:rPr>
        <w:t xml:space="preserve">=0,50 та 0,46, </w:t>
      </w:r>
      <w:r w:rsidRPr="001F307E">
        <w:rPr>
          <w:rFonts w:eastAsia="Calibri"/>
          <w:iCs/>
          <w:sz w:val="28"/>
          <w:szCs w:val="28"/>
          <w:lang w:eastAsia="en-US"/>
        </w:rPr>
        <w:object w:dxaOrig="279" w:dyaOrig="300" w14:anchorId="7A82FC27">
          <v:shape id="_x0000_i1034" type="#_x0000_t75" style="width:14pt;height:15.35pt" o:ole="">
            <v:imagedata r:id="rId33" o:title=""/>
          </v:shape>
          <o:OLEObject Type="Embed" ProgID="Equation.DSMT4" ShapeID="_x0000_i1034" DrawAspect="Content" ObjectID="_1763802805" r:id="rId38"/>
        </w:object>
      </w:r>
      <w:r w:rsidRPr="001F307E">
        <w:rPr>
          <w:rFonts w:eastAsia="Calibri"/>
          <w:iCs/>
          <w:sz w:val="28"/>
          <w:szCs w:val="28"/>
          <w:lang w:eastAsia="en-US"/>
        </w:rPr>
        <w:t>=51 та 56%.</w:t>
      </w:r>
    </w:p>
    <w:p w14:paraId="4784C8B0" w14:textId="77777777" w:rsidR="0015103A" w:rsidRPr="001F307E" w:rsidRDefault="0015103A" w:rsidP="0015103A">
      <w:pPr>
        <w:widowControl/>
        <w:autoSpaceDE/>
        <w:autoSpaceDN/>
        <w:adjustRightInd/>
        <w:spacing w:before="0"/>
        <w:ind w:firstLine="567"/>
        <w:rPr>
          <w:rFonts w:eastAsia="Calibri"/>
          <w:iCs/>
          <w:sz w:val="28"/>
          <w:szCs w:val="28"/>
          <w:lang w:eastAsia="en-US"/>
        </w:rPr>
      </w:pPr>
    </w:p>
    <w:p w14:paraId="4C13D377" w14:textId="77777777" w:rsidR="0015103A" w:rsidRPr="001F307E" w:rsidRDefault="0015103A" w:rsidP="0015103A">
      <w:pPr>
        <w:widowControl/>
        <w:autoSpaceDE/>
        <w:autoSpaceDN/>
        <w:adjustRightInd/>
        <w:spacing w:before="0"/>
        <w:ind w:firstLine="993"/>
        <w:rPr>
          <w:rFonts w:eastAsia="Calibri"/>
          <w:iCs/>
          <w:sz w:val="28"/>
          <w:szCs w:val="28"/>
          <w:lang w:eastAsia="en-US"/>
        </w:rPr>
      </w:pPr>
      <w:r w:rsidRPr="001F307E">
        <w:rPr>
          <w:rFonts w:eastAsia="Calibri"/>
          <w:iCs/>
          <w:noProof/>
          <w:sz w:val="28"/>
          <w:szCs w:val="28"/>
          <w:lang w:val="ru-RU"/>
        </w:rPr>
        <mc:AlternateContent>
          <mc:Choice Requires="wpg">
            <w:drawing>
              <wp:inline distT="0" distB="0" distL="0" distR="0" wp14:anchorId="0697F26E" wp14:editId="0E3C0A28">
                <wp:extent cx="4470400" cy="3429157"/>
                <wp:effectExtent l="0" t="0" r="0" b="0"/>
                <wp:docPr id="2053981570" name="Группа 205398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0" cy="3429157"/>
                          <a:chOff x="1471" y="7581"/>
                          <a:chExt cx="9170" cy="7768"/>
                        </a:xfrm>
                      </wpg:grpSpPr>
                      <pic:pic xmlns:pic="http://schemas.openxmlformats.org/drawingml/2006/picture">
                        <pic:nvPicPr>
                          <pic:cNvPr id="1283550364"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01" y="7581"/>
                            <a:ext cx="8940" cy="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7108106" name="Line 4"/>
                        <wps:cNvCnPr/>
                        <wps:spPr bwMode="auto">
                          <a:xfrm flipV="1">
                            <a:off x="4081" y="8730"/>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15203" name="Line 5"/>
                        <wps:cNvCnPr/>
                        <wps:spPr bwMode="auto">
                          <a:xfrm flipV="1">
                            <a:off x="4668" y="10612"/>
                            <a:ext cx="907" cy="1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8830588" name="Line 6"/>
                        <wps:cNvCnPr/>
                        <wps:spPr bwMode="auto">
                          <a:xfrm flipV="1">
                            <a:off x="7060" y="10507"/>
                            <a:ext cx="793"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541887" name="Text Box 7"/>
                        <wps:cNvSpPr txBox="1">
                          <a:spLocks noChangeArrowheads="1"/>
                        </wps:cNvSpPr>
                        <wps:spPr bwMode="auto">
                          <a:xfrm>
                            <a:off x="7517" y="9628"/>
                            <a:ext cx="67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066FF" w14:textId="77777777" w:rsidR="0015103A" w:rsidRPr="00996B8C" w:rsidRDefault="0015103A" w:rsidP="0015103A">
                              <w:pPr>
                                <w:jc w:val="center"/>
                                <w:rPr>
                                  <w:sz w:val="24"/>
                                  <w:szCs w:val="24"/>
                                </w:rPr>
                              </w:pPr>
                              <w:r w:rsidRPr="00996B8C">
                                <w:rPr>
                                  <w:sz w:val="24"/>
                                  <w:szCs w:val="24"/>
                                </w:rPr>
                                <w:t>1</w:t>
                              </w:r>
                            </w:p>
                          </w:txbxContent>
                        </wps:txbx>
                        <wps:bodyPr rot="0" vert="horz" wrap="square" lIns="91440" tIns="45720" rIns="91440" bIns="45720" anchor="t" anchorCtr="0" upright="1">
                          <a:noAutofit/>
                        </wps:bodyPr>
                      </wps:wsp>
                      <wps:wsp>
                        <wps:cNvPr id="1239614473" name="Text Box 8"/>
                        <wps:cNvSpPr txBox="1">
                          <a:spLocks noChangeArrowheads="1"/>
                        </wps:cNvSpPr>
                        <wps:spPr bwMode="auto">
                          <a:xfrm>
                            <a:off x="5263" y="9883"/>
                            <a:ext cx="624"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BFDCF" w14:textId="77777777" w:rsidR="0015103A" w:rsidRPr="00996B8C" w:rsidRDefault="0015103A" w:rsidP="0015103A">
                              <w:pPr>
                                <w:jc w:val="center"/>
                                <w:rPr>
                                  <w:sz w:val="24"/>
                                  <w:szCs w:val="24"/>
                                </w:rPr>
                              </w:pPr>
                              <w:r w:rsidRPr="00996B8C">
                                <w:rPr>
                                  <w:sz w:val="24"/>
                                  <w:szCs w:val="24"/>
                                </w:rPr>
                                <w:t>2</w:t>
                              </w:r>
                            </w:p>
                          </w:txbxContent>
                        </wps:txbx>
                        <wps:bodyPr rot="0" vert="horz" wrap="square" lIns="91440" tIns="45720" rIns="91440" bIns="45720" anchor="t" anchorCtr="0" upright="1">
                          <a:noAutofit/>
                        </wps:bodyPr>
                      </wps:wsp>
                      <wps:wsp>
                        <wps:cNvPr id="24384014" name="Text Box 9"/>
                        <wps:cNvSpPr txBox="1">
                          <a:spLocks noChangeArrowheads="1"/>
                        </wps:cNvSpPr>
                        <wps:spPr bwMode="auto">
                          <a:xfrm>
                            <a:off x="4520" y="8198"/>
                            <a:ext cx="743"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4B861" w14:textId="77777777" w:rsidR="0015103A" w:rsidRPr="00996B8C" w:rsidRDefault="0015103A" w:rsidP="0015103A">
                              <w:pPr>
                                <w:jc w:val="center"/>
                                <w:rPr>
                                  <w:sz w:val="24"/>
                                  <w:szCs w:val="24"/>
                                </w:rPr>
                              </w:pPr>
                              <w:r w:rsidRPr="00996B8C">
                                <w:rPr>
                                  <w:sz w:val="24"/>
                                  <w:szCs w:val="24"/>
                                </w:rPr>
                                <w:t>3</w:t>
                              </w:r>
                            </w:p>
                          </w:txbxContent>
                        </wps:txbx>
                        <wps:bodyPr rot="0" vert="horz" wrap="square" lIns="91440" tIns="45720" rIns="91440" bIns="45720" anchor="t" anchorCtr="0" upright="1">
                          <a:noAutofit/>
                        </wps:bodyPr>
                      </wps:wsp>
                      <wps:wsp>
                        <wps:cNvPr id="185428401" name="Text Box 10"/>
                        <wps:cNvSpPr txBox="1">
                          <a:spLocks noChangeArrowheads="1"/>
                        </wps:cNvSpPr>
                        <wps:spPr bwMode="auto">
                          <a:xfrm>
                            <a:off x="1471" y="8064"/>
                            <a:ext cx="1481"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23455" w14:textId="77777777" w:rsidR="0015103A" w:rsidRPr="00996B8C" w:rsidRDefault="0015103A" w:rsidP="0015103A">
                              <w:pPr>
                                <w:rPr>
                                  <w:sz w:val="24"/>
                                  <w:szCs w:val="24"/>
                                  <w:lang w:val="en-US"/>
                                </w:rPr>
                              </w:pPr>
                              <w:proofErr w:type="gramStart"/>
                              <w:r w:rsidRPr="00996B8C">
                                <w:rPr>
                                  <w:sz w:val="24"/>
                                  <w:szCs w:val="24"/>
                                  <w:lang w:val="en-US"/>
                                </w:rPr>
                                <w:t>r</w:t>
                              </w:r>
                              <w:proofErr w:type="gramEnd"/>
                              <w:r w:rsidRPr="00996B8C">
                                <w:rPr>
                                  <w:sz w:val="24"/>
                                  <w:szCs w:val="24"/>
                                </w:rPr>
                                <w:t>,</w:t>
                              </w:r>
                              <w:r w:rsidRPr="00996B8C">
                                <w:rPr>
                                  <w:sz w:val="24"/>
                                  <w:szCs w:val="24"/>
                                  <w:lang w:val="en-US"/>
                                </w:rPr>
                                <w:t xml:space="preserve"> %</w:t>
                              </w:r>
                            </w:p>
                          </w:txbxContent>
                        </wps:txbx>
                        <wps:bodyPr rot="0" vert="horz" wrap="square" lIns="91440" tIns="45720" rIns="91440" bIns="45720" anchor="t" anchorCtr="0" upright="1">
                          <a:noAutofit/>
                        </wps:bodyPr>
                      </wps:wsp>
                      <wps:wsp>
                        <wps:cNvPr id="1759760241" name="Text Box 11"/>
                        <wps:cNvSpPr txBox="1">
                          <a:spLocks noChangeArrowheads="1"/>
                        </wps:cNvSpPr>
                        <wps:spPr bwMode="auto">
                          <a:xfrm>
                            <a:off x="8628" y="14258"/>
                            <a:ext cx="2013"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E8B94" w14:textId="77777777" w:rsidR="0015103A" w:rsidRPr="00996B8C" w:rsidRDefault="0015103A" w:rsidP="0015103A">
                              <w:pPr>
                                <w:jc w:val="center"/>
                                <w:rPr>
                                  <w:sz w:val="24"/>
                                  <w:szCs w:val="24"/>
                                </w:rPr>
                              </w:pPr>
                              <w:proofErr w:type="gramStart"/>
                              <w:r w:rsidRPr="00996B8C">
                                <w:rPr>
                                  <w:sz w:val="24"/>
                                  <w:szCs w:val="24"/>
                                  <w:lang w:val="en-US"/>
                                </w:rPr>
                                <w:t>d</w:t>
                              </w:r>
                              <w:r w:rsidRPr="00996B8C">
                                <w:rPr>
                                  <w:sz w:val="24"/>
                                  <w:szCs w:val="24"/>
                                  <w:vertAlign w:val="subscript"/>
                                </w:rPr>
                                <w:t>сер</w:t>
                              </w:r>
                              <w:proofErr w:type="gramEnd"/>
                              <w:r w:rsidRPr="00996B8C">
                                <w:rPr>
                                  <w:sz w:val="24"/>
                                  <w:szCs w:val="24"/>
                                  <w:lang w:val="en-US"/>
                                </w:rPr>
                                <w:t>, мкм</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97F26E" id="Группа 2053981570" o:spid="_x0000_s1028" style="width:352pt;height:270pt;mso-position-horizontal-relative:char;mso-position-vertical-relative:line" coordorigin="1471,7581" coordsize="9170,77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DXecMBQAAShYAAA4AAABkcnMvZTJvRG9jLnhtbOxYW27cNhT9L9A9&#10;EPqPR9RbgsdBaidGgLQ16rT/HIkaCZFEleR4xvkq0CV0I91Bt5DsqPeS0rzscdIYmaCAPbDAh0hd&#10;nnPuQzp9vmobcsOlqkU3deiJ6xDe5aKou/nU+fXtq2eJQ5RmXcEa0fGpc8uV8/zs++9Ol33GPVGJ&#10;puCSwCadypb91Km07rPJROUVb5k6ET3vYLIUsmUaunI+KSRbwu5tM/FcN5oshSx6KXKuFIxe2Enn&#10;zOxfljzXP5el4po0Uwds0+YqzXWG18nZKcvmkvVVnQ9msC+womV1Bw9db3XBNCMLWd/Zqq1zKZQo&#10;9Uku2okoyzrn5gxwGuruneZSikVvzjLPlvN+DRNAu4fTF2+b/3RzJUldTB3PDf00oWEMMHWsBa4+&#10;/PXxj49/fvgHfn+TrWnAbNnPM1h6Kfvr/krag0PzjcjfKZie7M9jf25vJrPlj6KA7dlCC4PZqpQt&#10;bgFokJWh5nZNDV9pksNgEMRu4IJpOcz5gZeCoZa8vAKGcR0NYuoQmI7DhI5zL4f1KcVz4eI4jhKc&#10;nbDMPtgYOxh3dtrXeQb/A9bQuoP1pzUJq/RCcmfYpP2sPVom3y36ZyCLnul6Vje1vjUSB4zQqO7m&#10;qs4Ra+xsaKNe4oeh60fBSBvchk8nPp5yvNkuZXg0QxLpxHnFujl/oXpwEkAPlo9DUoplxVmhcBih&#10;2t3FdHfMmTV1/6puGmQR28PBwc/2dHoPdtYHLkS+aHmnrVNL3gAGolNV3SuHyIy3Mw4ala+LgVkl&#10;81/AbjCOZUpLrvMKmyUYMYwDv+sJY/HGSDyOAt1+Uoogmn1JjYJM0mAUlOuGO4IClKXSl1y0BBtg&#10;NlhqlM5u3ii0GWwbb0GrO4HgmbM03c4A3Igjxn60eGjCAdAHIWSqEWvo3UH7P0WF64r1HKzEbTfy&#10;8qgXUzehbjTK603dcRLggYc7z7srOfQOg0pKkMVvqCc83+DpAWxsPDaJ/SEUj/DG3oBuCk5vERvD&#10;xIjcAG4D9nw2uGQ5ddLQC80CJZq6GGWr5Hx23khywzBTmL/huTu3QUTuCsMUOsjLoa1Z3dj2SBhi&#10;YwnD1kwUtwYkiDWGtCOxF4aUhp7r73BnxPp47iIIoxhtQRrUQ6hYNpKXurGNtTQMjFIAlSf2Hkj0&#10;9/sehUSW+C5cdviLEOxH8xe7EXiY4S8Eunb4i1NQDOZKGiSG2if+Hi7UDvAX+UEY0CQBb7AV1Vv0&#10;kB/EihjABw6vMRPpFQyP4VHZQuqBhLy11GrhcOTdirdxSMEU4DWNPFMDbVw2igfKkzgd4t4Bj318&#10;MkPjN7FRr2YrW4COurbRkkgBqRM0Cm8X0KiEfO+QJVTqU0f9vmBYXjWvO0h6KQ0wFWvTCUKTOeT2&#10;zGx7hnU5bDV1tENs81zb14FFL+t5BU+yKaoTL6A+LWuTrtFiaxUkYOxA3j1SCKeen0ZwQuRnT0SG&#10;wi0lHEdEoReBKSgiCE67cSPyoAg1ccO1KeFw3PhqKjImbfh6UpH1rcBPApeu3xHWgcg4+9E1FEBR&#10;YjSU0HQvEMXBmHv80L58HKwdvpqG1tXtUyTaehWgSRh4qKI7gYiaEv3oKlq/8CcuvP3uVDBQuICZ&#10;GIrA6G+Uz9Z19pOKtlUUh2kcuV5wj4yMvx9dRgkWQ6YSDrxwLxrBR7kxHLnptwpH64L//yIk80UN&#10;PliaDx3Dx1X8IrrdN4XU5hPw2b8AAAD//wMAUEsDBBQABgAIAAAAIQDlmBF82g0AADw/AAAUAAAA&#10;ZHJzL21lZGlhL2ltYWdlMS5lbWbsm3twVdUVxte+hocZo5kMCg6PBiS8H0EePkCJVKg40MYYCqJY&#10;qiJCU5SHojZKKCgSXtKAQAkQFFM1ow6OMi20jQ9abasOrXXK1GE6Zuy0M3U6Hae1jqNNf9/N2Teb&#10;6w0n02o5f/TMfKy991p7nbX2/va5654bnJlVgXNBEZiWMnvV0YiunhVm15eZFU+dOc3M2aTJZjvP&#10;MOviDSJZ083s4jyzx5l/XzBf6rdn5dtVx7oYDmwEKAa4G+7KnPWhXQhShS++o2nzI8j2BlAOZDug&#10;LM/Ooq2rX9mZmfZAfPjx0rJU2hdhcNVM7l/WLaPLK7NMuxdaP+f8qN3a2mo9onYBUmshG9Kx/qA7&#10;GAA0hm1rrrF8dIXAX94mvEd47/B+pUyS73MIfBCyD9B6ZF8lDMhOOt9mL2p8m23ItDGpCWPuKD4/&#10;N/Qj/x3F7e2Tci+/zj6uzubRjxy1H/6qZLPfIvEKBu5A0rW/iRjB9bAWxux1UFhpi+zbtsCWW7F9&#10;FbkSWWG3M/ZNW5I2i/unyBRDed7u1J9vLbLGF6w0f1GRqV3B2JfQFRTmXwEnbHWgk30xY2tvK7Id&#10;n7TNkY0f//0/rLQ7fnwflT3xrSL78EMrrVlYZM8/ucaVIc12rbCmNW4S/RrQC3xEvpehKX66rS9d&#10;L+7zx/G7VrzI2IzFRSY7+fRXgxovuVIJXfUbB6TlinPy56qhHNR++2x3pWJ6ceqD9j73ueWu9LHK&#10;8Fjr7fcwm1t+nLN5Eqf7M0dn0+tDH/8tD7zPJMTinwk8ej9z+TilGwKynw+fd/y6T0fPBn+mxmDT&#10;E3yZDXkKtvSmXQg0voR++OwrYkwxa+8mgEKgebIL542nH+rVD/WfZs1XP9QfzdKrH+o3ZunVD/XX&#10;ZunVD/Vqh/Gp7/fmdOwBt09f/rl2OmMZSSRaj6+wr43Bvi2PxuP4ILtw3qFonl9v9UP9R1l69UP9&#10;pVEMfr76ob46S69+qG/O0qsf6h15hnxQP9SL36FefelP5x6xROnL80XxFYIxQO24PZJdmOOIqO/X&#10;OJdeZzzUh2de88Mzr/nhmZc+PPPSh2de+vDMSx+eeek3gvD+6vu8pQ/PvOaHZ176cA+lV9/PV1/r&#10;4f37PQ71TYHe23u9OB/qc52BUH8oup+fL86H+lxnINTnOgOhPtcZCPW5zkCoz3UGQr1fn9N5Brqw&#10;ZsLXOI9vsjenMxbx6zwwg1ieSUgs04lFe+bXhbX6zPcVTKKrNWPHlExtcgbtjp4ls9GVgnKwiUmq&#10;o/citScVVu/m2C53o213C+x7rsq2OG+/GP1D2G1Hbo3spb8TL6tso1tvG1yd1Wbst2L3Xex+iNwY&#10;2Utfb+vdATw9bevcIVubth+HzfOgCrs/IB9EdkVK32w17jWrdr+2u9zvbJk7QdWimC4G74BLsB0A&#10;9H2CGsCkf88WufftZvcvq3SFbprrxRfhYjcxE1s/bAeB2eAyoNylH+3GuUlulJvuhrtZbkjmPtdi&#10;MxDcD0YA3Uf6uW6w+wa4zQ1yS+nf5Ya6ajcsk9O92A4BL4EpQDlJv8aNcBu4T70b655xl7hm4lNO&#10;WoefYHc5OINNviWaI/0xd5Vrcde4D7jrx+5G51I3Zea0YjcfDGfOd6I50ndLLXAFqUWuZ2qJK04t&#10;d0NT97hB3KMPEEd0eS610i4BZwHphkRt3JmPrZz2m0CcuSi6TwWfGHOsN5wxOPMnu41dqbJj6Tkz&#10;sEvzBine/AbIv/R32M/sTthxrzXZKttna7FYZ1ttvW3mM2MD/9bSq7U6erp/JdgKaoE41Zv7n42U&#10;frttsZ22zb5vu63eHrW9+GywF+yA/dKetHftafvQniW+g5bvnrcieHd+eu3KmC/e9cSXeHc98kyk&#10;9IetBO6Ndq/YxfBvsnvdpsHBGXDwWjh4XXq+56B4JA6Kt+KG9O+xI+/brXBwGRyshoM1cLCd7+Kg&#10;zofmbgfihvSD3Tp4WAsPN8HDh+FhXeZe4qHOnnjYAHQv6ee67fDwEXi4Cx7Ww8M93HFvhh/iYT0Q&#10;Dx8FbTzcCw/3wcN9zGiAhw3wsCEzRzzcC8RDP0f6Y6AFfAA+Bi7VPkc81Bzx8Amk7iN9N1CQ2g8P&#10;H4OHB+BhY4aHmKUvz0OraeehdJ6H4qR4UArKwctAPPTnt8ImwsO+EQ9b4NjRtP0cbMTBMiAO/hyc&#10;A6RfYj+Gh8/xfuEHcLEeLq6Fi0vsu3Yzrevg4zXw8WoYNhU+ToF/U+DblWm/t+BjK5gCxMeLCLYI&#10;Kf023sRtt+n2iM2ElxXwch7eF8PLe+HlhjRDD9hBuHkcpv4Ffn4KP8+Gn33h5zD4OT69D2X4Ez/H&#10;4lv8vBPZxs/x8PMK91P4+AoMeM3muTd4Wrxli91xux1+Ls9wRs/IpcwTP8WdNn4uh593w8/74Oda&#10;+FkLPzfBz/bnvfi5CYife0AX/Eg/Gr5NgmvT4dostztzH3FzFxA3xZc2bu6Gm/Vwcw/c3As398HN&#10;fXCznTPipjgjbnrOSL/G7YebjzL7Mbj5ONxsPImbB7AXN/0c6Y+BFvAB+Bg4eCbOjAPipuaczM1G&#10;uNkINxvhZiPcbExz09d3FczTuRmM7AX8MxNv9Np5qvFBQM/VPKCLadHV/hktneez9PKp56H8+e/7&#10;6n0dlIKZYAeGymE/UntQwchsoqpgZGZa7nAljMsPa17j23Qz7QLaAyIbXgu19qfdHXhbljHTVi5+&#10;XPGGcYXx9kOn/ghwHvB1i1+7Ksa2EHMPpGIjhpPe+focFzJei91S5DZkF2QVI0uZXcXIwrSsTWSO&#10;dVHscTluxu4BctuJ1JooxzpGdpJnHSN81iEfSGSOh4h1LTHH5XgQu1XYHUGuj3I8xMgRZh9i5GBa&#10;rkpkjieIeUkncjyO3SLsWpDLoxxPMNLCbD1zj6flokTmWEy8EzuRo+qqCaAElAFxtdhNcCXUx8XU&#10;ob3Tkj7jSXvmzCJe1dtxXC3H5gIwF4wEynGWu4DPqiF8po105Wl5QSJzrCbeYSAux5XYaA9Xg9FA&#10;OVazi6v5/lHNp/jKtCxJZI7NxCvuxeV4GBtx+iiYCpRjM/w8Ck+b3VR3OC0nJjJHvau5iZjjcvwE&#10;m3mgK/YLoxxdap7ryvc7l1roPnGS8xKZ41BivqcTOQ7EbgV2o5CqH7WPQ1Mr3Ci+rw5N3e8GpuWK&#10;ROZYQazjidnXiDTTV1uF2F5LaXwI0DMzrBfV1hXOK6Hv7fycPMZ6RePy3RFvhkd2qh1Lcao66xKk&#10;9/l51IiK1ftT/LlqRMXYmRrxGHZxuahG/BW4A/wW+HsnKRfVghtBXC6qBdeBHeBhkMRcVPOdzybH&#10;5XIQux7YHUb2RSYxF9V213UiF9V2ldi9i9TzNom5FBPXWhC3L6rhVIsPBA+BJOaiWq0OxOVSjs1m&#10;oD3Ud+Ek5qKabC+Iy0U12S5QA/SOJIm5qPZqAHG5qPbaDV4BB0ASc1GN1ZlcVGMply7YJzUX1VKN&#10;xBi3L6ql9K5oJPIpZBL3pYJnrOr2wUjVNHkgfdW0CR+zxn39g3nmHZvaury0mvY8NebnqDaRf9VS&#10;sukRtXO9ixqBTjWTvvvORpYhdf8KRmbTmwnU9rF1w6NvY5Zp47vT79rk3/tQ3LnqKMXdmTrqKPN7&#10;AOXaUX4L0TWDpeAXQPevYmQpvYVAbR9PkvJTbXUliMtPtdVksBNMB8qvjpGd9DYDtZOYn+otfYeI&#10;y+8gdqXY6R3bpUjld4iRI/QOArWTmN8J4tT7srj8jmOn93AtyLuj/PR7bgu940DtJOZXTKxbOpGf&#10;6rJaUAK2Ae1fMb+9lLhtvFfbxvu1z/c9t/z79eJ2//HzRbWaPh/j9q8cm0fAXNAAdP9Z/FY0l99z&#10;yoHaPp4kPV9UvyneuPxUv2kd9E7tcaD8qvkNbDW/T60EaicxP9V0p6od9I5An3+HsVPtcBQ8BZRf&#10;M7/DHXVNvEtr4p3a/kTmpzqvM/mpzlN+epfm83P8Lt011cR7tCbeoyUzv7jaz++fr/30Hs3nN5Sc&#10;RpHfQKB2kviZhFi+iL/90rnxuUG32OcuJumrkn17iwl+7ul4RiY5lkwtT5C+Vubn7JzPba17ZYS+&#10;yD0MDEQ+i5SuKb9gyrI+BVO8TmMzQHjpt3Jd5QyWgu5APueAc8GCyKc+F0KfXsd2ntLnGLzKZ7bf&#10;EZHfy3P4lS7O74Ud+P0799IadM3hV7o4v2M78Kt6VH7fALjOrK3WQbo4v+M68LuGufK7HWT7lS7O&#10;7/gO/F4d+b0hh1/p4vxO6MBvUeRXMWfHK12c34sCvyXY67vcF/kMgNrt34+5l/+eSTN9/S+fR52N&#10;pQeRaV0KgNZUba11ZYSRyBcYGId8FRnug9dpbAYIL51zXeUMlgJ/JufTXgTksxqZ7dPr9K6hI5+K&#10;rZQKazxSfvMi6WN+jr78/wiZ7d/r4mIeE/icT/uvQD4dyPbpdXExjzlFzBPwK/+X5fDvdag6XJNy&#10;dBeCcJ2XRT4fyOHT6+JivvAUMR+J/L+cw7/XoTplzGOzYv5n5DM/9dl19rq4mMeeIubJ+NU6T8vh&#10;3+viYtZZ0Dr//5nS9j6QpUhf2c83zmXNEDR6puiMhuvlx7XWfpxnUM53fWFt0ivyh+jw+TogstHz&#10;50zahcD/v/D+tLV3HfkM5+ZjVwj8FTc3jC307/PTevh2dq7TuIl4pXXR/x8fVtb2WS2fTNNruJo2&#10;tLc1pw8oBJqTKmtba7rpv+XuoQZXIVD73wAAAP//AwBQSwMEFAAGAAgAAAAhAFUpshPcAAAABQEA&#10;AA8AAABkcnMvZG93bnJldi54bWxMj0FLw0AQhe+C/2EZwZvdjbYqMZtSinoqgq0g3qbJNAnNzobs&#10;Nkn/vaMXvTx4vOG9b7Ll5Fo1UB8azxaSmQFFXPiy4crCx+7l5hFUiMgltp7JwpkCLPPLiwzT0o/8&#10;TsM2VkpKOKRooY6xS7UORU0Ow8x3xJIdfO8wiu0rXfY4Srlr9a0x99phw7JQY0frmorj9uQsvI44&#10;ru6S52FzPKzPX7vF2+cmIWuvr6bVE6hIU/w7hh98QYdcmPb+xGVQrQV5JP6qZA9mLnZvYTE3BnSe&#10;6f/0+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GuDXecMBQAA&#10;ShYAAA4AAAAAAAAAAAAAAAAAPAIAAGRycy9lMm9Eb2MueG1sUEsBAi0AFAAGAAgAAAAhAOWYEXza&#10;DQAAPD8AABQAAAAAAAAAAAAAAAAAdAcAAGRycy9tZWRpYS9pbWFnZTEuZW1mUEsBAi0AFAAGAAgA&#10;AAAhAFUpshPcAAAABQEAAA8AAAAAAAAAAAAAAAAAgBUAAGRycy9kb3ducmV2LnhtbFBLAQItABQA&#10;BgAIAAAAIQCOIglCugAAACEBAAAZAAAAAAAAAAAAAAAAAIkWAABkcnMvX3JlbHMvZTJvRG9jLnht&#10;bC5yZWxzUEsFBgAAAAAGAAYAfAEAAHoXAAAAAA==&#10;">
                <v:shape id="Picture 3" o:spid="_x0000_s1029" type="#_x0000_t75" style="position:absolute;left:1701;top:7581;width:8940;height: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dG3yAAAAOMAAAAPAAAAZHJzL2Rvd25yZXYueG1sRE9fa8Iw&#10;EH8f7DuEG/gyNNFOKZ1RuoHoyx7m9gGO5Gy7NZfSZNr66c1gsMf7/b/1dnCtOFMfGs8a5jMFgth4&#10;23Cl4fNjN81BhIhssfVMGkYKsN3c362xsP7C73Q+xkqkEA4Faqhj7Aopg6nJYZj5jjhxJ987jOns&#10;K2l7vKRw18qFUivpsOHUUGNHrzWZ7+OP0+BM+Uilepnvv8gM+ZsaM3sdtZ48DOUziEhD/Bf/uQ82&#10;zV/k2XKpstUT/P6UAJCbGwAAAP//AwBQSwECLQAUAAYACAAAACEA2+H2y+4AAACFAQAAEwAAAAAA&#10;AAAAAAAAAAAAAAAAW0NvbnRlbnRfVHlwZXNdLnhtbFBLAQItABQABgAIAAAAIQBa9CxbvwAAABUB&#10;AAALAAAAAAAAAAAAAAAAAB8BAABfcmVscy8ucmVsc1BLAQItABQABgAIAAAAIQA0CdG3yAAAAOMA&#10;AAAPAAAAAAAAAAAAAAAAAAcCAABkcnMvZG93bnJldi54bWxQSwUGAAAAAAMAAwC3AAAA/AIAAAAA&#10;">
                  <v:imagedata r:id="rId40" o:title=""/>
                </v:shape>
                <v:line id="Line 4" o:spid="_x0000_s1030" style="position:absolute;flip:y;visibility:visible;mso-wrap-style:square" from="4081,8730" to="4801,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KPywAAAOMAAAAPAAAAZHJzL2Rvd25yZXYueG1sRI9BS8Qw&#10;FITvgv8hPMGLuEmLrLVudlkEwcNeXKWLt2fzbEqbl5rE3frvjSB4HGbmG2a1md0ojhRi71lDsVAg&#10;iFtveu40vL48XlcgYkI2OHomDd8UYbM+P1thbfyJn+m4T53IEI41arApTbWUsbXkMC78RJy9Dx8c&#10;pixDJ03AU4a7UZZKLaXDnvOCxYkeLLXD/stpkNXu6jNs32+GZjgc7mzTNtPbTuvLi3l7DyLRnP7D&#10;f+0no6EsyttCVYVawu+n/Afk+gcAAP//AwBQSwECLQAUAAYACAAAACEA2+H2y+4AAACFAQAAEwAA&#10;AAAAAAAAAAAAAAAAAAAAW0NvbnRlbnRfVHlwZXNdLnhtbFBLAQItABQABgAIAAAAIQBa9CxbvwAA&#10;ABUBAAALAAAAAAAAAAAAAAAAAB8BAABfcmVscy8ucmVsc1BLAQItABQABgAIAAAAIQDsZEKPywAA&#10;AOMAAAAPAAAAAAAAAAAAAAAAAAcCAABkcnMvZG93bnJldi54bWxQSwUGAAAAAAMAAwC3AAAA/wIA&#10;AAAA&#10;"/>
                <v:line id="Line 5" o:spid="_x0000_s1031" style="position:absolute;flip:y;visibility:visible;mso-wrap-style:square" from="4668,10612" to="5575,1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g1ywAAAOEAAAAPAAAAZHJzL2Rvd25yZXYueG1sRI9BS8NA&#10;FITvgv9heYIXsZtUIzXttpSC4KEXq6R4e2ZfsyHZt+nu2sZ/7woFj8PMfMMsVqPtxYl8aB0ryCcZ&#10;COLa6ZYbBR/vL/czECEia+wdk4IfCrBaXl8tsNTuzG902sVGJAiHEhWYGIdSylAbshgmbiBO3sF5&#10;izFJ30jt8ZzgtpfTLHuSFltOCwYH2hiqu923VSBn27ujX389dlW33z+bqq6Gz61Stzfjeg4i0hj/&#10;w5f2q1ZQFHleTLMH+HuU3oBc/gIAAP//AwBQSwECLQAUAAYACAAAACEA2+H2y+4AAACFAQAAEwAA&#10;AAAAAAAAAAAAAAAAAAAAW0NvbnRlbnRfVHlwZXNdLnhtbFBLAQItABQABgAIAAAAIQBa9CxbvwAA&#10;ABUBAAALAAAAAAAAAAAAAAAAAB8BAABfcmVscy8ucmVsc1BLAQItABQABgAIAAAAIQAcRfg1ywAA&#10;AOEAAAAPAAAAAAAAAAAAAAAAAAcCAABkcnMvZG93bnJldi54bWxQSwUGAAAAAAMAAwC3AAAA/wIA&#10;AAAA&#10;"/>
                <v:line id="Line 6" o:spid="_x0000_s1032" style="position:absolute;flip:y;visibility:visible;mso-wrap-style:square" from="7060,10507" to="7853,1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1fhzAAAAOMAAAAPAAAAZHJzL2Rvd25yZXYueG1sRE/LasMw&#10;ELwX+g9iC72URO4rddwoIQQKOeSStDj0trG2lrG1ciUlcf6+KhR6GdidnZmd2WKwnTiRD41jBffj&#10;DARx5XTDtYKP97dRDiJEZI2dY1JwoQCL+fXVDAvtzryl0y7WIplwKFCBibEvpAyVIYth7HrixH05&#10;bzGm0ddSezwnc9vJhyybSIsNpwSDPa0MVe3uaBXIfHP37ZeHp7Zs9/upKauy/9wodXszLF9BRBri&#10;//Gfeq3T+y/Pef6YJYDfTmkBcv4DAAD//wMAUEsBAi0AFAAGAAgAAAAhANvh9svuAAAAhQEAABMA&#10;AAAAAAAAAAAAAAAAAAAAAFtDb250ZW50X1R5cGVzXS54bWxQSwECLQAUAAYACAAAACEAWvQsW78A&#10;AAAVAQAACwAAAAAAAAAAAAAAAAAfAQAAX3JlbHMvLnJlbHNQSwECLQAUAAYACAAAACEAOSdX4cwA&#10;AADjAAAADwAAAAAAAAAAAAAAAAAHAgAAZHJzL2Rvd25yZXYueG1sUEsFBgAAAAADAAMAtwAAAAAD&#10;AAAAAA==&#10;"/>
                <v:shapetype id="_x0000_t202" coordsize="21600,21600" o:spt="202" path="m,l,21600r21600,l21600,xe">
                  <v:stroke joinstyle="miter"/>
                  <v:path gradientshapeok="t" o:connecttype="rect"/>
                </v:shapetype>
                <v:shape id="Text Box 7" o:spid="_x0000_s1033" type="#_x0000_t202" style="position:absolute;left:7517;top:9628;width:67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QPxwAAAOMAAAAPAAAAZHJzL2Rvd25yZXYueG1sRE9fa8Iw&#10;EH8X9h3CCXvTRFddrUaRjcGelLkp+HY0Z1vWXEqT2e7bLwPBx/v9v9Wmt7W4UusrxxomYwWCOHem&#10;4kLD1+fbKAXhA7LB2jFp+CUPm/XDYIWZcR1/0PUQChFD2GeooQyhyaT0eUkW/dg1xJG7uNZiiGdb&#10;SNNiF8NtLadKzaXFimNDiQ29lJR/H36shuPucj4lal+82lnTuV5Jtgup9eOw3y5BBOrDXXxzv5s4&#10;f/6UzJJJmj7D/08RALn+AwAA//8DAFBLAQItABQABgAIAAAAIQDb4fbL7gAAAIUBAAATAAAAAAAA&#10;AAAAAAAAAAAAAABbQ29udGVudF9UeXBlc10ueG1sUEsBAi0AFAAGAAgAAAAhAFr0LFu/AAAAFQEA&#10;AAsAAAAAAAAAAAAAAAAAHwEAAF9yZWxzLy5yZWxzUEsBAi0AFAAGAAgAAAAhAB9pNA/HAAAA4wAA&#10;AA8AAAAAAAAAAAAAAAAABwIAAGRycy9kb3ducmV2LnhtbFBLBQYAAAAAAwADALcAAAD7AgAAAAA=&#10;" filled="f" stroked="f">
                  <v:textbox>
                    <w:txbxContent>
                      <w:p w14:paraId="0E1066FF" w14:textId="77777777" w:rsidR="0015103A" w:rsidRPr="00996B8C" w:rsidRDefault="0015103A" w:rsidP="0015103A">
                        <w:pPr>
                          <w:jc w:val="center"/>
                          <w:rPr>
                            <w:sz w:val="24"/>
                            <w:szCs w:val="24"/>
                          </w:rPr>
                        </w:pPr>
                        <w:r w:rsidRPr="00996B8C">
                          <w:rPr>
                            <w:sz w:val="24"/>
                            <w:szCs w:val="24"/>
                          </w:rPr>
                          <w:t>1</w:t>
                        </w:r>
                      </w:p>
                    </w:txbxContent>
                  </v:textbox>
                </v:shape>
                <v:shape id="Text Box 8" o:spid="_x0000_s1034" type="#_x0000_t202" style="position:absolute;left:5263;top:9883;width:624;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WmxwAAAOMAAAAPAAAAZHJzL2Rvd25yZXYueG1sRE9fa8Iw&#10;EH8f+B3CCb7NRK1uVqMMx8AnZU4Hvh3N2ZY1l9Jktvv2RhD2eL//t1x3thJXanzpWMNoqEAQZ86U&#10;nGs4fn08v4LwAdlg5Zg0/JGH9ar3tMTUuJY/6XoIuYgh7FPUUIRQp1L6rCCLfuhq4shdXGMxxLPJ&#10;pWmwjeG2kmOlZtJiybGhwJo2BWU/h1+r4bS7nL8Ttc/f7bRuXack27nUetDv3hYgAnXhX/xwb02c&#10;P57MZ6MkeZnA/acIgFzdAAAA//8DAFBLAQItABQABgAIAAAAIQDb4fbL7gAAAIUBAAATAAAAAAAA&#10;AAAAAAAAAAAAAABbQ29udGVudF9UeXBlc10ueG1sUEsBAi0AFAAGAAgAAAAhAFr0LFu/AAAAFQEA&#10;AAsAAAAAAAAAAAAAAAAAHwEAAF9yZWxzLy5yZWxzUEsBAi0AFAAGAAgAAAAhANMKtabHAAAA4wAA&#10;AA8AAAAAAAAAAAAAAAAABwIAAGRycy9kb3ducmV2LnhtbFBLBQYAAAAAAwADALcAAAD7AgAAAAA=&#10;" filled="f" stroked="f">
                  <v:textbox>
                    <w:txbxContent>
                      <w:p w14:paraId="264BFDCF" w14:textId="77777777" w:rsidR="0015103A" w:rsidRPr="00996B8C" w:rsidRDefault="0015103A" w:rsidP="0015103A">
                        <w:pPr>
                          <w:jc w:val="center"/>
                          <w:rPr>
                            <w:sz w:val="24"/>
                            <w:szCs w:val="24"/>
                          </w:rPr>
                        </w:pPr>
                        <w:r w:rsidRPr="00996B8C">
                          <w:rPr>
                            <w:sz w:val="24"/>
                            <w:szCs w:val="24"/>
                          </w:rPr>
                          <w:t>2</w:t>
                        </w:r>
                      </w:p>
                    </w:txbxContent>
                  </v:textbox>
                </v:shape>
                <v:shape id="Text Box 9" o:spid="_x0000_s1035" type="#_x0000_t202" style="position:absolute;left:4520;top:8198;width:74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eyAAAAOEAAAAPAAAAZHJzL2Rvd25yZXYueG1sRI9Pa8JA&#10;FMTvhX6H5RW86a6aiqauUiqCpxb/grdH9pmEZt+G7Grit3cLQo/DzPyGmS87W4kbNb50rGE4UCCI&#10;M2dKzjUc9uv+FIQPyAYrx6ThTh6Wi9eXOabGtbyl2y7kIkLYp6ihCKFOpfRZQRb9wNXE0bu4xmKI&#10;ssmlabCNcFvJkVITabHkuFBgTV8FZb+7q9Vw/L6cT4n6yVf2vW5dpyTbmdS699Z9foAI1IX/8LO9&#10;MRpGyXiaqGECf4/iG5CLBwAAAP//AwBQSwECLQAUAAYACAAAACEA2+H2y+4AAACFAQAAEwAAAAAA&#10;AAAAAAAAAAAAAAAAW0NvbnRlbnRfVHlwZXNdLnhtbFBLAQItABQABgAIAAAAIQBa9CxbvwAAABUB&#10;AAALAAAAAAAAAAAAAAAAAB8BAABfcmVscy8ucmVsc1BLAQItABQABgAIAAAAIQD+qRNeyAAAAOEA&#10;AAAPAAAAAAAAAAAAAAAAAAcCAABkcnMvZG93bnJldi54bWxQSwUGAAAAAAMAAwC3AAAA/AIAAAAA&#10;" filled="f" stroked="f">
                  <v:textbox>
                    <w:txbxContent>
                      <w:p w14:paraId="4C54B861" w14:textId="77777777" w:rsidR="0015103A" w:rsidRPr="00996B8C" w:rsidRDefault="0015103A" w:rsidP="0015103A">
                        <w:pPr>
                          <w:jc w:val="center"/>
                          <w:rPr>
                            <w:sz w:val="24"/>
                            <w:szCs w:val="24"/>
                          </w:rPr>
                        </w:pPr>
                        <w:r w:rsidRPr="00996B8C">
                          <w:rPr>
                            <w:sz w:val="24"/>
                            <w:szCs w:val="24"/>
                          </w:rPr>
                          <w:t>3</w:t>
                        </w:r>
                      </w:p>
                    </w:txbxContent>
                  </v:textbox>
                </v:shape>
                <v:shape id="Text Box 10" o:spid="_x0000_s1036" type="#_x0000_t202" style="position:absolute;left:1471;top:8064;width:1481;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NPxQAAAOIAAAAPAAAAZHJzL2Rvd25yZXYueG1sRE9da8Iw&#10;FH0f+B/CFXybiVJH1xlFFMEnx5wO9nZprm2xuSlNtPXfL4Kwx8P5ni97W4sbtb5yrGEyViCIc2cq&#10;LjQcv7evKQgfkA3WjknDnTwsF4OXOWbGdfxFt0MoRAxhn6GGMoQmk9LnJVn0Y9cQR+7sWoshwraQ&#10;psUuhttaTpV6kxYrjg0lNrQuKb8crlbDaX/+/UnUZ7Gxs6ZzvZJs36XWo2G/+gARqA//4qd7Z+L8&#10;dJZM00RN4HEpYpCLPwAAAP//AwBQSwECLQAUAAYACAAAACEA2+H2y+4AAACFAQAAEwAAAAAAAAAA&#10;AAAAAAAAAAAAW0NvbnRlbnRfVHlwZXNdLnhtbFBLAQItABQABgAIAAAAIQBa9CxbvwAAABUBAAAL&#10;AAAAAAAAAAAAAAAAAB8BAABfcmVscy8ucmVsc1BLAQItABQABgAIAAAAIQCPMMNPxQAAAOIAAAAP&#10;AAAAAAAAAAAAAAAAAAcCAABkcnMvZG93bnJldi54bWxQSwUGAAAAAAMAAwC3AAAA+QIAAAAA&#10;" filled="f" stroked="f">
                  <v:textbox>
                    <w:txbxContent>
                      <w:p w14:paraId="69323455" w14:textId="77777777" w:rsidR="0015103A" w:rsidRPr="00996B8C" w:rsidRDefault="0015103A" w:rsidP="0015103A">
                        <w:pPr>
                          <w:rPr>
                            <w:sz w:val="24"/>
                            <w:szCs w:val="24"/>
                            <w:lang w:val="en-US"/>
                          </w:rPr>
                        </w:pPr>
                        <w:r w:rsidRPr="00996B8C">
                          <w:rPr>
                            <w:sz w:val="24"/>
                            <w:szCs w:val="24"/>
                            <w:lang w:val="en-US"/>
                          </w:rPr>
                          <w:t>r</w:t>
                        </w:r>
                        <w:r w:rsidRPr="00996B8C">
                          <w:rPr>
                            <w:sz w:val="24"/>
                            <w:szCs w:val="24"/>
                          </w:rPr>
                          <w:t>,</w:t>
                        </w:r>
                        <w:r w:rsidRPr="00996B8C">
                          <w:rPr>
                            <w:sz w:val="24"/>
                            <w:szCs w:val="24"/>
                            <w:lang w:val="en-US"/>
                          </w:rPr>
                          <w:t xml:space="preserve"> %</w:t>
                        </w:r>
                      </w:p>
                    </w:txbxContent>
                  </v:textbox>
                </v:shape>
                <v:shape id="Text Box 11" o:spid="_x0000_s1037" type="#_x0000_t202" style="position:absolute;left:8628;top:14258;width:2013;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NJxwAAAOMAAAAPAAAAZHJzL2Rvd25yZXYueG1sRE9LawIx&#10;EL4L/Q9hCr1povio60YpiuCppdsqeBs2sw+6mSyb1N3++6ZQ8Djfe9LdYBtxo87XjjVMJwoEce5M&#10;zaWGz4/j+BmED8gGG8ek4Yc87LYPoxQT43p+p1sWShFD2CeooQqhTaT0eUUW/cS1xJErXGcxxLMr&#10;pemwj+G2kTOlltJizbGhwpb2FeVf2bfVcH4trpe5eisPdtH2blCS7Vpq/fQ4vGxABBrCXfzvPpk4&#10;f7VYr5ZqNp/C308RALn9BQAA//8DAFBLAQItABQABgAIAAAAIQDb4fbL7gAAAIUBAAATAAAAAAAA&#10;AAAAAAAAAAAAAABbQ29udGVudF9UeXBlc10ueG1sUEsBAi0AFAAGAAgAAAAhAFr0LFu/AAAAFQEA&#10;AAsAAAAAAAAAAAAAAAAAHwEAAF9yZWxzLy5yZWxzUEsBAi0AFAAGAAgAAAAhAG0+80nHAAAA4wAA&#10;AA8AAAAAAAAAAAAAAAAABwIAAGRycy9kb3ducmV2LnhtbFBLBQYAAAAAAwADALcAAAD7AgAAAAA=&#10;" filled="f" stroked="f">
                  <v:textbox>
                    <w:txbxContent>
                      <w:p w14:paraId="460E8B94" w14:textId="77777777" w:rsidR="0015103A" w:rsidRPr="00996B8C" w:rsidRDefault="0015103A" w:rsidP="0015103A">
                        <w:pPr>
                          <w:jc w:val="center"/>
                          <w:rPr>
                            <w:sz w:val="24"/>
                            <w:szCs w:val="24"/>
                          </w:rPr>
                        </w:pPr>
                        <w:r w:rsidRPr="00996B8C">
                          <w:rPr>
                            <w:sz w:val="24"/>
                            <w:szCs w:val="24"/>
                            <w:lang w:val="en-US"/>
                          </w:rPr>
                          <w:t>d</w:t>
                        </w:r>
                        <w:r w:rsidRPr="00996B8C">
                          <w:rPr>
                            <w:sz w:val="24"/>
                            <w:szCs w:val="24"/>
                            <w:vertAlign w:val="subscript"/>
                          </w:rPr>
                          <w:t>сер</w:t>
                        </w:r>
                        <w:r w:rsidRPr="00996B8C">
                          <w:rPr>
                            <w:sz w:val="24"/>
                            <w:szCs w:val="24"/>
                            <w:lang w:val="en-US"/>
                          </w:rPr>
                          <w:t>, мкм</w:t>
                        </w:r>
                      </w:p>
                    </w:txbxContent>
                  </v:textbox>
                </v:shape>
                <w10:anchorlock/>
              </v:group>
            </w:pict>
          </mc:Fallback>
        </mc:AlternateContent>
      </w:r>
    </w:p>
    <w:p w14:paraId="2FA459AB" w14:textId="77777777" w:rsidR="0015103A" w:rsidRPr="001F307E" w:rsidRDefault="0015103A" w:rsidP="0015103A">
      <w:pPr>
        <w:widowControl/>
        <w:autoSpaceDE/>
        <w:autoSpaceDN/>
        <w:adjustRightInd/>
        <w:spacing w:before="0"/>
        <w:jc w:val="center"/>
        <w:rPr>
          <w:rFonts w:eastAsia="Calibri"/>
          <w:iCs/>
          <w:sz w:val="28"/>
          <w:szCs w:val="28"/>
          <w:lang w:eastAsia="en-US"/>
        </w:rPr>
      </w:pPr>
    </w:p>
    <w:p w14:paraId="4F10BC01" w14:textId="77777777" w:rsidR="0015103A" w:rsidRPr="001F307E" w:rsidRDefault="0015103A" w:rsidP="0015103A">
      <w:pPr>
        <w:widowControl/>
        <w:autoSpaceDE/>
        <w:autoSpaceDN/>
        <w:adjustRightInd/>
        <w:spacing w:before="0"/>
        <w:jc w:val="center"/>
        <w:rPr>
          <w:rFonts w:eastAsia="Calibri"/>
          <w:iCs/>
          <w:sz w:val="28"/>
          <w:szCs w:val="28"/>
          <w:lang w:eastAsia="en-US"/>
        </w:rPr>
      </w:pPr>
      <w:r w:rsidRPr="001F307E">
        <w:rPr>
          <w:rFonts w:eastAsia="Calibri"/>
          <w:iCs/>
          <w:sz w:val="28"/>
          <w:szCs w:val="28"/>
          <w:lang w:eastAsia="en-US"/>
        </w:rPr>
        <w:t xml:space="preserve">1 – необроблене молоко; 2 – після гомогенізації в клапанному гомогенізаторі при тиску 16 МПа та </w:t>
      </w:r>
      <w:r w:rsidRPr="001F307E">
        <w:rPr>
          <w:rFonts w:eastAsia="Calibri"/>
          <w:b/>
          <w:i/>
          <w:iCs/>
          <w:sz w:val="28"/>
          <w:szCs w:val="28"/>
          <w:lang w:eastAsia="en-US"/>
        </w:rPr>
        <w:t>t</w:t>
      </w:r>
      <w:r w:rsidRPr="001F307E">
        <w:rPr>
          <w:rFonts w:eastAsia="Calibri"/>
          <w:iCs/>
          <w:sz w:val="28"/>
          <w:szCs w:val="28"/>
          <w:lang w:eastAsia="en-US"/>
        </w:rPr>
        <w:t xml:space="preserve">=65 </w:t>
      </w:r>
      <w:r w:rsidRPr="001F307E">
        <w:rPr>
          <w:rFonts w:eastAsia="Calibri"/>
          <w:iCs/>
          <w:sz w:val="28"/>
          <w:szCs w:val="28"/>
          <w:vertAlign w:val="superscript"/>
          <w:lang w:eastAsia="en-US"/>
        </w:rPr>
        <w:t>ο</w:t>
      </w:r>
      <w:r w:rsidRPr="001F307E">
        <w:rPr>
          <w:rFonts w:eastAsia="Calibri"/>
          <w:iCs/>
          <w:sz w:val="28"/>
          <w:szCs w:val="28"/>
          <w:lang w:eastAsia="en-US"/>
        </w:rPr>
        <w:t xml:space="preserve">С; 3 – після гомогенізації в імпульсному гомогенізаторі при тиску 1,5 МПа та </w:t>
      </w:r>
      <w:r w:rsidRPr="001F307E">
        <w:rPr>
          <w:rFonts w:eastAsia="Calibri"/>
          <w:b/>
          <w:i/>
          <w:iCs/>
          <w:sz w:val="28"/>
          <w:szCs w:val="28"/>
          <w:lang w:eastAsia="en-US"/>
        </w:rPr>
        <w:t>t</w:t>
      </w:r>
      <w:r w:rsidRPr="001F307E">
        <w:rPr>
          <w:rFonts w:eastAsia="Calibri"/>
          <w:iCs/>
          <w:sz w:val="28"/>
          <w:szCs w:val="28"/>
          <w:lang w:eastAsia="en-US"/>
        </w:rPr>
        <w:t xml:space="preserve">=65 </w:t>
      </w:r>
      <w:r w:rsidRPr="001F307E">
        <w:rPr>
          <w:rFonts w:eastAsia="Calibri"/>
          <w:iCs/>
          <w:sz w:val="28"/>
          <w:szCs w:val="28"/>
          <w:vertAlign w:val="superscript"/>
          <w:lang w:eastAsia="en-US"/>
        </w:rPr>
        <w:t>ο</w:t>
      </w:r>
      <w:r w:rsidRPr="001F307E">
        <w:rPr>
          <w:rFonts w:eastAsia="Calibri"/>
          <w:iCs/>
          <w:sz w:val="28"/>
          <w:szCs w:val="28"/>
          <w:lang w:eastAsia="en-US"/>
        </w:rPr>
        <w:t>С.</w:t>
      </w:r>
    </w:p>
    <w:p w14:paraId="500945C2" w14:textId="77777777" w:rsidR="0015103A" w:rsidRPr="001F307E" w:rsidRDefault="0015103A" w:rsidP="0015103A">
      <w:pPr>
        <w:widowControl/>
        <w:autoSpaceDE/>
        <w:autoSpaceDN/>
        <w:adjustRightInd/>
        <w:spacing w:before="0"/>
        <w:jc w:val="center"/>
        <w:rPr>
          <w:rFonts w:eastAsia="Calibri"/>
          <w:iCs/>
          <w:sz w:val="28"/>
          <w:szCs w:val="28"/>
          <w:lang w:eastAsia="en-US"/>
        </w:rPr>
      </w:pPr>
      <w:r w:rsidRPr="001F307E">
        <w:rPr>
          <w:rFonts w:eastAsia="Calibri"/>
          <w:iCs/>
          <w:sz w:val="28"/>
          <w:szCs w:val="28"/>
          <w:lang w:eastAsia="en-US"/>
        </w:rPr>
        <w:t>Рисунок 3. Диференційні розподілення жирових кульок за розмірами</w:t>
      </w:r>
    </w:p>
    <w:p w14:paraId="0EC603B0" w14:textId="77777777" w:rsidR="0015103A" w:rsidRPr="001F307E" w:rsidRDefault="0015103A" w:rsidP="0015103A">
      <w:pPr>
        <w:widowControl/>
        <w:autoSpaceDE/>
        <w:autoSpaceDN/>
        <w:adjustRightInd/>
        <w:spacing w:before="0"/>
        <w:ind w:firstLine="567"/>
        <w:rPr>
          <w:rFonts w:eastAsia="Calibri"/>
          <w:bCs/>
          <w:iCs/>
          <w:sz w:val="28"/>
          <w:szCs w:val="28"/>
          <w:lang w:eastAsia="en-US"/>
        </w:rPr>
      </w:pPr>
    </w:p>
    <w:p w14:paraId="18ECF244" w14:textId="77777777" w:rsidR="005A2EB7" w:rsidRPr="001F307E" w:rsidRDefault="005A2EB7" w:rsidP="005A2EB7">
      <w:pPr>
        <w:widowControl/>
        <w:autoSpaceDE/>
        <w:autoSpaceDN/>
        <w:adjustRightInd/>
        <w:spacing w:before="0"/>
        <w:ind w:firstLine="567"/>
        <w:rPr>
          <w:rFonts w:eastAsia="Calibri"/>
          <w:iCs/>
          <w:sz w:val="28"/>
          <w:szCs w:val="28"/>
          <w:lang w:eastAsia="en-US"/>
        </w:rPr>
      </w:pPr>
      <w:r w:rsidRPr="001F307E">
        <w:rPr>
          <w:rFonts w:eastAsia="Calibri"/>
          <w:iCs/>
          <w:sz w:val="28"/>
          <w:szCs w:val="28"/>
          <w:lang w:eastAsia="en-US"/>
        </w:rPr>
        <w:lastRenderedPageBreak/>
        <w:t>Середній діаметр жирових кульок при обробці імпульсним гомогенізатором зменшився на 19 % у порівнянні з клапанним, також зменшилося значення дисперсії, що в свою чергу свідчить про те, що використання імпульсного гомогенізатора в технологічній лінії переробки молока забезпечують стабільність жирової фази готового продукту після гомогенізації.</w:t>
      </w:r>
    </w:p>
    <w:p w14:paraId="5D88331A" w14:textId="77777777" w:rsidR="0015103A" w:rsidRPr="001F307E" w:rsidRDefault="0015103A" w:rsidP="0015103A">
      <w:pPr>
        <w:widowControl/>
        <w:autoSpaceDE/>
        <w:autoSpaceDN/>
        <w:adjustRightInd/>
        <w:spacing w:before="0"/>
        <w:ind w:firstLine="567"/>
        <w:rPr>
          <w:rFonts w:eastAsia="Calibri"/>
          <w:bCs/>
          <w:iCs/>
          <w:sz w:val="28"/>
          <w:szCs w:val="28"/>
          <w:lang w:eastAsia="en-US"/>
        </w:rPr>
      </w:pPr>
      <w:r w:rsidRPr="001F307E">
        <w:rPr>
          <w:rFonts w:eastAsia="Calibri"/>
          <w:bCs/>
          <w:iCs/>
          <w:sz w:val="28"/>
          <w:szCs w:val="28"/>
          <w:lang w:eastAsia="en-US"/>
        </w:rPr>
        <w:t>Для перевірки якості готового пастеризованого молока після використання імпульсного гомогенізатора зразки молока були відправлені на незалежну експертизу до випробувальної лабораторії харчової продукції, продовольчої сировини та будівельних матеріалів Мелітопольської філії випробувального центру «ЗАПОРІЖЖЯСТАНДАРТМЕТРОЛОГІЯ». Висновок лабораторії свідчить про відповідність питного пастеризованого молока, що пройшло гомогенізацію в імпульсному гомогенізаторі, вимогам ДСТУ 2661-94, які затверджені і введені в дію наказом Держстандарту України № 79 від 02.08.1999 р.</w:t>
      </w:r>
    </w:p>
    <w:p w14:paraId="4D1D672D" w14:textId="77777777" w:rsidR="0015103A" w:rsidRPr="001F307E" w:rsidRDefault="0015103A" w:rsidP="0015103A">
      <w:pPr>
        <w:spacing w:before="0"/>
        <w:ind w:firstLine="709"/>
        <w:rPr>
          <w:sz w:val="28"/>
          <w:szCs w:val="28"/>
        </w:rPr>
      </w:pPr>
    </w:p>
    <w:p w14:paraId="7C0C176A" w14:textId="683A0747" w:rsidR="0015103A" w:rsidRPr="001F307E" w:rsidRDefault="0015103A" w:rsidP="0015103A">
      <w:pPr>
        <w:spacing w:before="0"/>
        <w:jc w:val="center"/>
        <w:rPr>
          <w:b/>
          <w:sz w:val="28"/>
          <w:szCs w:val="28"/>
        </w:rPr>
      </w:pPr>
      <w:r w:rsidRPr="001F307E">
        <w:rPr>
          <w:b/>
          <w:sz w:val="28"/>
          <w:szCs w:val="28"/>
        </w:rPr>
        <w:t>ВИСНОВКИ</w:t>
      </w:r>
    </w:p>
    <w:p w14:paraId="1536251C" w14:textId="77777777" w:rsidR="0015103A" w:rsidRPr="001F307E" w:rsidRDefault="0015103A" w:rsidP="0015103A">
      <w:pPr>
        <w:spacing w:before="0"/>
        <w:jc w:val="center"/>
        <w:rPr>
          <w:b/>
          <w:sz w:val="28"/>
          <w:szCs w:val="28"/>
        </w:rPr>
      </w:pPr>
    </w:p>
    <w:p w14:paraId="76EB3730" w14:textId="77777777" w:rsidR="0015103A" w:rsidRPr="001F307E" w:rsidRDefault="0015103A" w:rsidP="0015103A">
      <w:pPr>
        <w:spacing w:before="0"/>
        <w:ind w:firstLine="709"/>
        <w:rPr>
          <w:iCs/>
          <w:sz w:val="28"/>
          <w:szCs w:val="28"/>
        </w:rPr>
      </w:pPr>
      <w:r w:rsidRPr="001F307E">
        <w:rPr>
          <w:iCs/>
          <w:sz w:val="28"/>
          <w:szCs w:val="28"/>
        </w:rPr>
        <w:t xml:space="preserve">Не втрачає своєї актуальності питання дослідження технологічного обладнання для диспергування молочного жиру з метою виявлення найбільш ефективного, яке дозволить отримати високу якість готового продукту при мінімальних затратах енергії на процес та впровадити промисловий зразок в технологічну лінію переробки молока. </w:t>
      </w:r>
    </w:p>
    <w:p w14:paraId="38B12C0B" w14:textId="77777777" w:rsidR="0015103A" w:rsidRPr="001F307E" w:rsidRDefault="0015103A" w:rsidP="0015103A">
      <w:pPr>
        <w:spacing w:before="0"/>
        <w:ind w:firstLine="709"/>
        <w:rPr>
          <w:bCs/>
          <w:iCs/>
          <w:sz w:val="28"/>
          <w:szCs w:val="28"/>
        </w:rPr>
      </w:pPr>
      <w:r w:rsidRPr="001F307E">
        <w:rPr>
          <w:iCs/>
          <w:sz w:val="28"/>
          <w:szCs w:val="28"/>
        </w:rPr>
        <w:t xml:space="preserve">Проведені теоретичні та експериментальні дослідження показали, що перспективним в даному сенсі є імпульсний гомогенізатор молока. </w:t>
      </w:r>
      <w:bookmarkStart w:id="2" w:name="_Hlk153048531"/>
      <w:r w:rsidRPr="001F307E">
        <w:rPr>
          <w:bCs/>
          <w:iCs/>
          <w:sz w:val="28"/>
          <w:szCs w:val="28"/>
        </w:rPr>
        <w:t>В результаті проведеного дослідження було визначено, що ступінь гомогенізації в імпульсному гомогенізаторі становить Hm = 4…5, а енерговитрати на процес при цьому складають 0,82 Дж/кг, а це в свою чергу свідчить про високу ефективність технологічного обладнання.</w:t>
      </w:r>
    </w:p>
    <w:p w14:paraId="7FF3625B" w14:textId="77777777" w:rsidR="0015103A" w:rsidRPr="001F307E" w:rsidRDefault="0015103A" w:rsidP="0015103A">
      <w:pPr>
        <w:spacing w:before="0"/>
        <w:ind w:firstLine="709"/>
        <w:rPr>
          <w:bCs/>
          <w:iCs/>
          <w:sz w:val="28"/>
          <w:szCs w:val="28"/>
        </w:rPr>
      </w:pPr>
      <w:r w:rsidRPr="001F307E">
        <w:rPr>
          <w:bCs/>
          <w:iCs/>
          <w:sz w:val="28"/>
          <w:szCs w:val="28"/>
        </w:rPr>
        <w:t xml:space="preserve">Випробування промислового зразка гомогенізатора у виробничих умовах в лінії виробництва питного пастеризованого молока показали, що середній діаметр жирових кульок при обробці імпульсним гомогенізатором зменшився на 19 % у порівнянні з клапанним, також зменшилося значення дисперсії, що в свою чергу свідчить про те, що використання імпульсного гомогенізатора в технологічній лінії переробки молока забезпечує стабільність жирової фази готового продукту після гомогенізації. </w:t>
      </w:r>
    </w:p>
    <w:p w14:paraId="37113E63" w14:textId="77777777" w:rsidR="0015103A" w:rsidRPr="001F307E" w:rsidRDefault="0015103A" w:rsidP="0015103A">
      <w:pPr>
        <w:spacing w:before="0"/>
        <w:ind w:firstLine="709"/>
        <w:rPr>
          <w:bCs/>
          <w:iCs/>
          <w:sz w:val="28"/>
          <w:szCs w:val="28"/>
        </w:rPr>
      </w:pPr>
    </w:p>
    <w:bookmarkEnd w:id="2"/>
    <w:p w14:paraId="2B932339" w14:textId="77777777" w:rsidR="0015103A" w:rsidRPr="001F307E" w:rsidRDefault="0015103A" w:rsidP="0015103A">
      <w:pPr>
        <w:spacing w:before="0"/>
        <w:jc w:val="center"/>
        <w:rPr>
          <w:b/>
          <w:sz w:val="28"/>
          <w:szCs w:val="28"/>
        </w:rPr>
      </w:pPr>
      <w:r w:rsidRPr="001F307E">
        <w:rPr>
          <w:b/>
          <w:sz w:val="28"/>
          <w:szCs w:val="28"/>
        </w:rPr>
        <w:t xml:space="preserve">ПЕРЕЛІК ОПУБЛІКОВАНИХ ПРАЦЬ ЗА ТЕМОЮ ДОСЛІДЖЕНЬ </w:t>
      </w:r>
    </w:p>
    <w:p w14:paraId="46BB1195" w14:textId="77777777" w:rsidR="0015103A" w:rsidRPr="001F307E" w:rsidRDefault="0015103A" w:rsidP="0015103A">
      <w:pPr>
        <w:numPr>
          <w:ilvl w:val="0"/>
          <w:numId w:val="12"/>
        </w:numPr>
        <w:pBdr>
          <w:top w:val="nil"/>
          <w:left w:val="nil"/>
          <w:bottom w:val="nil"/>
          <w:right w:val="nil"/>
          <w:between w:val="nil"/>
        </w:pBdr>
        <w:tabs>
          <w:tab w:val="left" w:pos="993"/>
        </w:tabs>
        <w:spacing w:before="0"/>
        <w:ind w:left="0" w:firstLine="709"/>
        <w:rPr>
          <w:sz w:val="28"/>
          <w:szCs w:val="28"/>
        </w:rPr>
      </w:pPr>
      <w:r w:rsidRPr="001F307E">
        <w:rPr>
          <w:sz w:val="28"/>
          <w:szCs w:val="28"/>
        </w:rPr>
        <w:t>Deynichenko G., Samoichuk K., Yudina T., Levchenko L., Palianychka N., Verkholantseva V., Dmytrevskyi D., Chervonyi V. Parameter optimization of milk pulsation homogenizer.</w:t>
      </w:r>
      <w:r w:rsidRPr="001F307E">
        <w:rPr>
          <w:b/>
          <w:sz w:val="28"/>
          <w:szCs w:val="28"/>
        </w:rPr>
        <w:t xml:space="preserve"> </w:t>
      </w:r>
      <w:r w:rsidRPr="001F307E">
        <w:rPr>
          <w:sz w:val="28"/>
          <w:szCs w:val="28"/>
        </w:rPr>
        <w:t xml:space="preserve">Journal of Hygienic Engineering and Design. 2018. Vol. 24. p. 63-67. </w:t>
      </w:r>
    </w:p>
    <w:p w14:paraId="119E4CBC" w14:textId="77777777" w:rsidR="0015103A" w:rsidRPr="001F307E" w:rsidRDefault="0015103A" w:rsidP="0015103A">
      <w:pPr>
        <w:numPr>
          <w:ilvl w:val="0"/>
          <w:numId w:val="12"/>
        </w:numPr>
        <w:pBdr>
          <w:top w:val="nil"/>
          <w:left w:val="nil"/>
          <w:bottom w:val="nil"/>
          <w:right w:val="nil"/>
          <w:between w:val="nil"/>
        </w:pBdr>
        <w:tabs>
          <w:tab w:val="left" w:pos="993"/>
        </w:tabs>
        <w:spacing w:before="0"/>
        <w:ind w:left="0" w:firstLine="709"/>
        <w:rPr>
          <w:sz w:val="28"/>
          <w:szCs w:val="28"/>
        </w:rPr>
      </w:pPr>
      <w:r w:rsidRPr="001F307E">
        <w:rPr>
          <w:sz w:val="28"/>
          <w:szCs w:val="28"/>
        </w:rPr>
        <w:t>Samoichuk K. O., Palianychka N. O. Іmpulse milk homogenisation: Collective monograph. Modern engineering research: topical problems, challenges and modernity. Prague, Czech, Riga : Izdevnieciba “Baltija Publishing”, 2020. P. 460–479.</w:t>
      </w:r>
    </w:p>
    <w:p w14:paraId="00F28657" w14:textId="77777777" w:rsidR="0015103A" w:rsidRPr="001F307E" w:rsidRDefault="0015103A" w:rsidP="0015103A">
      <w:pPr>
        <w:numPr>
          <w:ilvl w:val="0"/>
          <w:numId w:val="12"/>
        </w:numPr>
        <w:pBdr>
          <w:top w:val="nil"/>
          <w:left w:val="nil"/>
          <w:bottom w:val="nil"/>
          <w:right w:val="nil"/>
          <w:between w:val="nil"/>
        </w:pBdr>
        <w:tabs>
          <w:tab w:val="left" w:pos="993"/>
        </w:tabs>
        <w:spacing w:before="0"/>
        <w:ind w:left="0" w:firstLine="709"/>
        <w:rPr>
          <w:sz w:val="28"/>
          <w:szCs w:val="28"/>
        </w:rPr>
      </w:pPr>
      <w:r w:rsidRPr="001F307E">
        <w:rPr>
          <w:sz w:val="28"/>
          <w:szCs w:val="28"/>
        </w:rPr>
        <w:t xml:space="preserve">Паляничка Н.О., Антонова Г.В. Експериментальні дослідження </w:t>
      </w:r>
      <w:r w:rsidRPr="001F307E">
        <w:rPr>
          <w:sz w:val="28"/>
          <w:szCs w:val="28"/>
        </w:rPr>
        <w:lastRenderedPageBreak/>
        <w:t xml:space="preserve">впливу основних факторів на ступінь гомогенізації в імпульсному гомогенізаторі // Праці ТДАТУ. Мелітополь, 2016. Вип. 16. Т.1. С. 21 – 28. </w:t>
      </w:r>
    </w:p>
    <w:p w14:paraId="73187A5D" w14:textId="77777777" w:rsidR="0015103A" w:rsidRPr="001F307E" w:rsidRDefault="0015103A" w:rsidP="0015103A">
      <w:pPr>
        <w:numPr>
          <w:ilvl w:val="0"/>
          <w:numId w:val="12"/>
        </w:numPr>
        <w:pBdr>
          <w:top w:val="nil"/>
          <w:left w:val="nil"/>
          <w:bottom w:val="nil"/>
          <w:right w:val="nil"/>
          <w:between w:val="nil"/>
        </w:pBdr>
        <w:tabs>
          <w:tab w:val="left" w:pos="993"/>
        </w:tabs>
        <w:spacing w:before="0"/>
        <w:ind w:left="0" w:firstLine="709"/>
        <w:rPr>
          <w:sz w:val="28"/>
          <w:szCs w:val="28"/>
        </w:rPr>
      </w:pPr>
      <w:r w:rsidRPr="001F307E">
        <w:rPr>
          <w:sz w:val="28"/>
          <w:szCs w:val="28"/>
        </w:rPr>
        <w:t>Паляничка Н.О. Визначення шляхів зниження енерговитрат процесу гомогенізації молока// Вісник Дніпропетровського державного аграрно-економічного університету. Дніпропетровськ, 2016. Вип. 1(39). С. 53-56.</w:t>
      </w:r>
    </w:p>
    <w:p w14:paraId="0D1B3BEC" w14:textId="77777777" w:rsidR="0015103A" w:rsidRPr="001F307E" w:rsidRDefault="0015103A" w:rsidP="0015103A">
      <w:pPr>
        <w:numPr>
          <w:ilvl w:val="0"/>
          <w:numId w:val="12"/>
        </w:numPr>
        <w:pBdr>
          <w:top w:val="nil"/>
          <w:left w:val="nil"/>
          <w:bottom w:val="nil"/>
          <w:right w:val="nil"/>
          <w:between w:val="nil"/>
        </w:pBdr>
        <w:tabs>
          <w:tab w:val="left" w:pos="993"/>
        </w:tabs>
        <w:spacing w:before="0"/>
        <w:ind w:left="0" w:firstLine="709"/>
        <w:rPr>
          <w:sz w:val="28"/>
          <w:szCs w:val="28"/>
        </w:rPr>
      </w:pPr>
      <w:r w:rsidRPr="001F307E">
        <w:rPr>
          <w:sz w:val="28"/>
          <w:szCs w:val="28"/>
        </w:rPr>
        <w:t>Паляничка Н.О., Петриченко С.В., Антонова Г.В., Левченко Л.В. Визначення основних залежностей ефективності імпульсної гомогенізації молока. // Праці Таврійського державного агротехнологічного університету. Мелітополь, 2017. Вип. 17. Т.1. С. 105 – 112.</w:t>
      </w:r>
    </w:p>
    <w:p w14:paraId="68D68E98" w14:textId="77777777" w:rsidR="0015103A" w:rsidRPr="001F307E" w:rsidRDefault="0015103A" w:rsidP="0015103A">
      <w:pPr>
        <w:numPr>
          <w:ilvl w:val="0"/>
          <w:numId w:val="12"/>
        </w:numPr>
        <w:pBdr>
          <w:top w:val="nil"/>
          <w:left w:val="nil"/>
          <w:bottom w:val="nil"/>
          <w:right w:val="nil"/>
          <w:between w:val="nil"/>
        </w:pBdr>
        <w:tabs>
          <w:tab w:val="left" w:pos="993"/>
        </w:tabs>
        <w:spacing w:before="0"/>
        <w:ind w:left="0" w:firstLine="709"/>
        <w:rPr>
          <w:sz w:val="28"/>
          <w:szCs w:val="28"/>
        </w:rPr>
      </w:pPr>
      <w:r w:rsidRPr="001F307E">
        <w:rPr>
          <w:sz w:val="28"/>
          <w:szCs w:val="28"/>
        </w:rPr>
        <w:t>Паляничка Н.О. Вершков О.О., Антонова Г.В. Аналіз новітніх пристроїв для гомогенізації молока. // Праці Таврійського державного агротехнологічного університету. Мелітополь, 2017. Вип. 17., Т.3. С. 194 – 199.</w:t>
      </w:r>
    </w:p>
    <w:p w14:paraId="0A295076" w14:textId="77777777" w:rsidR="0015103A" w:rsidRPr="001F307E" w:rsidRDefault="0015103A" w:rsidP="0015103A">
      <w:pPr>
        <w:numPr>
          <w:ilvl w:val="0"/>
          <w:numId w:val="12"/>
        </w:numPr>
        <w:pBdr>
          <w:top w:val="nil"/>
          <w:left w:val="nil"/>
          <w:bottom w:val="nil"/>
          <w:right w:val="nil"/>
          <w:between w:val="nil"/>
        </w:pBdr>
        <w:tabs>
          <w:tab w:val="left" w:pos="993"/>
        </w:tabs>
        <w:spacing w:before="0"/>
        <w:ind w:left="0" w:firstLine="709"/>
        <w:rPr>
          <w:sz w:val="28"/>
          <w:szCs w:val="28"/>
        </w:rPr>
      </w:pPr>
      <w:r w:rsidRPr="001F307E">
        <w:rPr>
          <w:sz w:val="28"/>
          <w:szCs w:val="28"/>
        </w:rPr>
        <w:t xml:space="preserve"> Паламарчук І.П., Вітенько Т.М., Паляничка Н.О., Буденко С.Ф., Вершков О.О. Визначення оптимальної геометричної форми отворів поршня-ударника імпульсного гомогенізатора молока // Праці Таврійського державного агротехнологічного університету. Мелітополь, 2018. Вип. 18, Т.1. С. 147 – 153.</w:t>
      </w:r>
    </w:p>
    <w:p w14:paraId="6E008047" w14:textId="77777777" w:rsidR="0015103A" w:rsidRPr="001F307E" w:rsidRDefault="0015103A" w:rsidP="0015103A">
      <w:pPr>
        <w:numPr>
          <w:ilvl w:val="0"/>
          <w:numId w:val="12"/>
        </w:numPr>
        <w:pBdr>
          <w:top w:val="nil"/>
          <w:left w:val="nil"/>
          <w:bottom w:val="nil"/>
          <w:right w:val="nil"/>
          <w:between w:val="nil"/>
        </w:pBdr>
        <w:tabs>
          <w:tab w:val="left" w:pos="993"/>
        </w:tabs>
        <w:spacing w:before="0"/>
        <w:ind w:left="0" w:firstLine="709"/>
        <w:rPr>
          <w:sz w:val="28"/>
          <w:szCs w:val="28"/>
        </w:rPr>
      </w:pPr>
      <w:r w:rsidRPr="001F307E">
        <w:rPr>
          <w:sz w:val="28"/>
          <w:szCs w:val="28"/>
        </w:rPr>
        <w:t xml:space="preserve"> Самойчук К.О., Паляничка Н.О., Верхоланцева В.О., Янович В.П. Вібраційні гомогенізатори молока // Вібрації в техніці та технологіях. Вінниця: ВНАУ. №1 (88). 2018. С. 77–82.</w:t>
      </w:r>
    </w:p>
    <w:p w14:paraId="24461397" w14:textId="77777777" w:rsidR="0015103A" w:rsidRPr="001F307E" w:rsidRDefault="0015103A" w:rsidP="0015103A">
      <w:pPr>
        <w:numPr>
          <w:ilvl w:val="0"/>
          <w:numId w:val="12"/>
        </w:numPr>
        <w:pBdr>
          <w:top w:val="nil"/>
          <w:left w:val="nil"/>
          <w:bottom w:val="nil"/>
          <w:right w:val="nil"/>
          <w:between w:val="nil"/>
        </w:pBdr>
        <w:tabs>
          <w:tab w:val="left" w:pos="993"/>
        </w:tabs>
        <w:spacing w:before="0"/>
        <w:ind w:left="0" w:firstLine="709"/>
        <w:rPr>
          <w:sz w:val="28"/>
          <w:szCs w:val="28"/>
        </w:rPr>
      </w:pPr>
      <w:r w:rsidRPr="001F307E">
        <w:rPr>
          <w:sz w:val="28"/>
          <w:szCs w:val="28"/>
        </w:rPr>
        <w:t xml:space="preserve"> Паляничка Н.О. Технологічне обладнання для гомогенізації молока // Праці Таврійського державного агротехнологічного університету. Мелітополь, 2019. Вип. 19, Т.1. С. 102 – 109.</w:t>
      </w:r>
    </w:p>
    <w:p w14:paraId="2F6A3BA2" w14:textId="77777777" w:rsidR="0015103A" w:rsidRPr="001F307E" w:rsidRDefault="0015103A" w:rsidP="0015103A">
      <w:pPr>
        <w:numPr>
          <w:ilvl w:val="0"/>
          <w:numId w:val="12"/>
        </w:numPr>
        <w:pBdr>
          <w:top w:val="nil"/>
          <w:left w:val="nil"/>
          <w:bottom w:val="nil"/>
          <w:right w:val="nil"/>
          <w:between w:val="nil"/>
        </w:pBdr>
        <w:tabs>
          <w:tab w:val="left" w:pos="993"/>
        </w:tabs>
        <w:spacing w:before="0"/>
        <w:ind w:left="0" w:firstLine="709"/>
        <w:rPr>
          <w:sz w:val="28"/>
          <w:szCs w:val="28"/>
        </w:rPr>
      </w:pPr>
      <w:r w:rsidRPr="001F307E">
        <w:rPr>
          <w:sz w:val="28"/>
          <w:szCs w:val="28"/>
        </w:rPr>
        <w:t xml:space="preserve"> Самойчук К. О., Паляничка Н. О., Циб В. Г., Антонова Г. В. Використання імпульсного гомогенізатора в молочній промисловості // Праці Таврійського державного агротехнологічного університету. Мелітополь, 2019. Вип. 19, Т.2. С. 12 – 17.</w:t>
      </w:r>
    </w:p>
    <w:p w14:paraId="197E7D09" w14:textId="77777777" w:rsidR="0015103A" w:rsidRPr="001F307E" w:rsidRDefault="0015103A" w:rsidP="0015103A">
      <w:pPr>
        <w:numPr>
          <w:ilvl w:val="0"/>
          <w:numId w:val="12"/>
        </w:numPr>
        <w:pBdr>
          <w:top w:val="nil"/>
          <w:left w:val="nil"/>
          <w:bottom w:val="nil"/>
          <w:right w:val="nil"/>
          <w:between w:val="nil"/>
        </w:pBdr>
        <w:tabs>
          <w:tab w:val="left" w:pos="993"/>
        </w:tabs>
        <w:spacing w:before="0"/>
        <w:ind w:left="0" w:firstLine="709"/>
        <w:rPr>
          <w:sz w:val="28"/>
          <w:szCs w:val="28"/>
        </w:rPr>
      </w:pPr>
      <w:r w:rsidRPr="001F307E">
        <w:rPr>
          <w:sz w:val="28"/>
          <w:szCs w:val="28"/>
        </w:rPr>
        <w:t xml:space="preserve"> Паляничка Н. О. Використання енергоефективного обладнання для диспергування емульсій // Праці Таврійського державного агротехнологічного університету : наукове фахове видання / ТДАТУ, гол. ред. д.т.н., проф. В. М. Кюрчев.- Мелітополь: ТДАТУ, 2020. Вип. 20, т. 1. с. 26-34.</w:t>
      </w:r>
    </w:p>
    <w:p w14:paraId="248F8B2D" w14:textId="77777777" w:rsidR="0015103A" w:rsidRPr="001F307E" w:rsidRDefault="0015103A" w:rsidP="0015103A">
      <w:pPr>
        <w:numPr>
          <w:ilvl w:val="0"/>
          <w:numId w:val="12"/>
        </w:numPr>
        <w:pBdr>
          <w:top w:val="nil"/>
          <w:left w:val="nil"/>
          <w:bottom w:val="nil"/>
          <w:right w:val="nil"/>
          <w:between w:val="nil"/>
        </w:pBdr>
        <w:tabs>
          <w:tab w:val="left" w:pos="993"/>
        </w:tabs>
        <w:spacing w:before="0"/>
        <w:ind w:left="0" w:firstLine="709"/>
        <w:rPr>
          <w:sz w:val="28"/>
          <w:szCs w:val="28"/>
        </w:rPr>
      </w:pPr>
      <w:r w:rsidRPr="001F307E">
        <w:rPr>
          <w:sz w:val="28"/>
          <w:szCs w:val="28"/>
        </w:rPr>
        <w:t>Паляничка Н.О., Верхоланцева В.О., Ковальов О.О. Визначення якості гомогенізації молока в імпульсному гомогенізаторі / Сучасні наукові дослідження на шляху до євроінтеграції: матеріали міжнародного науково-практичного форуму (21-22 червня 2019р.) Мелітополь: ФОП Однорог Т.В. 2019. Частина 1. c. 99 – 102</w:t>
      </w:r>
    </w:p>
    <w:p w14:paraId="31DB0D13" w14:textId="77777777" w:rsidR="0015103A" w:rsidRPr="001F307E" w:rsidRDefault="0015103A" w:rsidP="0015103A">
      <w:pPr>
        <w:numPr>
          <w:ilvl w:val="0"/>
          <w:numId w:val="12"/>
        </w:numPr>
        <w:pBdr>
          <w:top w:val="nil"/>
          <w:left w:val="nil"/>
          <w:bottom w:val="nil"/>
          <w:right w:val="nil"/>
          <w:between w:val="nil"/>
        </w:pBdr>
        <w:tabs>
          <w:tab w:val="left" w:pos="993"/>
        </w:tabs>
        <w:spacing w:before="0"/>
        <w:ind w:left="0" w:firstLine="709"/>
        <w:rPr>
          <w:sz w:val="28"/>
          <w:szCs w:val="28"/>
        </w:rPr>
      </w:pPr>
      <w:r w:rsidRPr="001F307E">
        <w:rPr>
          <w:sz w:val="28"/>
          <w:szCs w:val="28"/>
        </w:rPr>
        <w:t>Паляничка Н.О., Циб В.Г. Визначення швидкості потоку молока в імпульсному гомогенізаторі. Інноваційні аспекти розвитку обладнання харчової і готельної індустрії в умовах сучасності : третя міжнародна науково-практична конференція, 4–6 вересня 2019 р . Харків : ХДУХТ, 2019. 63-64 с.</w:t>
      </w:r>
    </w:p>
    <w:p w14:paraId="3B914F92" w14:textId="77777777" w:rsidR="0015103A" w:rsidRPr="001F307E" w:rsidRDefault="0015103A" w:rsidP="0015103A">
      <w:pPr>
        <w:numPr>
          <w:ilvl w:val="0"/>
          <w:numId w:val="12"/>
        </w:numPr>
        <w:pBdr>
          <w:top w:val="nil"/>
          <w:left w:val="nil"/>
          <w:bottom w:val="nil"/>
          <w:right w:val="nil"/>
          <w:between w:val="nil"/>
        </w:pBdr>
        <w:tabs>
          <w:tab w:val="left" w:pos="993"/>
          <w:tab w:val="left" w:pos="1134"/>
        </w:tabs>
        <w:spacing w:before="0"/>
        <w:ind w:left="0" w:firstLine="709"/>
        <w:rPr>
          <w:sz w:val="28"/>
          <w:szCs w:val="28"/>
        </w:rPr>
      </w:pPr>
      <w:r w:rsidRPr="001F307E">
        <w:rPr>
          <w:sz w:val="28"/>
          <w:szCs w:val="28"/>
        </w:rPr>
        <w:t xml:space="preserve">Паляничка Н.О., Циб В.Г. Визначення потужності імпульсного гомогенізатора молока // Матеріали міжнародної науково-практичної конференції «Розвиток харчових виробництв, ресторанного та готельного господарств і торгівлі: проблеми, перспективи, ефективність». Харків : </w:t>
      </w:r>
      <w:r w:rsidRPr="001F307E">
        <w:rPr>
          <w:sz w:val="28"/>
          <w:szCs w:val="28"/>
        </w:rPr>
        <w:lastRenderedPageBreak/>
        <w:t>ХДУХТ, 2019. Ч. 1. С. 235-236.</w:t>
      </w:r>
    </w:p>
    <w:p w14:paraId="50A65A52" w14:textId="77777777" w:rsidR="0015103A" w:rsidRPr="001F307E" w:rsidRDefault="0015103A" w:rsidP="0015103A">
      <w:pPr>
        <w:numPr>
          <w:ilvl w:val="0"/>
          <w:numId w:val="12"/>
        </w:numPr>
        <w:pBdr>
          <w:top w:val="nil"/>
          <w:left w:val="nil"/>
          <w:bottom w:val="nil"/>
          <w:right w:val="nil"/>
          <w:between w:val="nil"/>
        </w:pBdr>
        <w:tabs>
          <w:tab w:val="left" w:pos="993"/>
          <w:tab w:val="left" w:pos="1134"/>
        </w:tabs>
        <w:spacing w:before="0"/>
        <w:ind w:left="0" w:firstLine="709"/>
        <w:rPr>
          <w:sz w:val="28"/>
          <w:szCs w:val="28"/>
        </w:rPr>
      </w:pPr>
      <w:r w:rsidRPr="001F307E">
        <w:rPr>
          <w:sz w:val="28"/>
          <w:szCs w:val="28"/>
        </w:rPr>
        <w:t>Самойчук К.О., Паляничка Н.О. Підвищення ефективності діяльності молокопереробних підприємств за рахунок впровадження нових типів гомогенізаторів// Матеріали V Всеукраїнської науково-практичної конференції «Підвищення ефективності діяльності підприємств харчової та переробної галузей АПК», Київ, 17-18 листопада 2016 р.: Тези доповідей. К.: НУХТ, 2016. С. 210 – 211.</w:t>
      </w:r>
    </w:p>
    <w:p w14:paraId="18E3E42B" w14:textId="77777777" w:rsidR="0015103A" w:rsidRPr="001F307E" w:rsidRDefault="0015103A" w:rsidP="0015103A">
      <w:pPr>
        <w:numPr>
          <w:ilvl w:val="0"/>
          <w:numId w:val="12"/>
        </w:numPr>
        <w:pBdr>
          <w:top w:val="nil"/>
          <w:left w:val="nil"/>
          <w:bottom w:val="nil"/>
          <w:right w:val="nil"/>
          <w:between w:val="nil"/>
        </w:pBdr>
        <w:tabs>
          <w:tab w:val="left" w:pos="993"/>
          <w:tab w:val="left" w:pos="1134"/>
        </w:tabs>
        <w:spacing w:before="0"/>
        <w:ind w:left="0" w:firstLine="709"/>
        <w:rPr>
          <w:sz w:val="28"/>
          <w:szCs w:val="28"/>
        </w:rPr>
      </w:pPr>
      <w:r w:rsidRPr="001F307E">
        <w:rPr>
          <w:sz w:val="28"/>
          <w:szCs w:val="28"/>
        </w:rPr>
        <w:t xml:space="preserve"> Самойчук К.О., Паляничка Н.О., Верхоланцева В.О., Левченко Л.В. Перспективи використання вібраційних гомогенізаторів молока // Збірник тез доповідей XVI Міжнародна науково-технічна конференція 26–27 жовтня 2017 р. «Вібрації в техніці та технологіях» .Вінниця : ВНТУ. 2017. С. 36–38.</w:t>
      </w:r>
    </w:p>
    <w:p w14:paraId="79B4FA11" w14:textId="77777777" w:rsidR="0015103A" w:rsidRPr="001F307E" w:rsidRDefault="0015103A" w:rsidP="0015103A">
      <w:pPr>
        <w:numPr>
          <w:ilvl w:val="0"/>
          <w:numId w:val="12"/>
        </w:numPr>
        <w:pBdr>
          <w:top w:val="nil"/>
          <w:left w:val="nil"/>
          <w:bottom w:val="nil"/>
          <w:right w:val="nil"/>
          <w:between w:val="nil"/>
        </w:pBdr>
        <w:tabs>
          <w:tab w:val="left" w:pos="993"/>
          <w:tab w:val="left" w:pos="1134"/>
        </w:tabs>
        <w:spacing w:before="0"/>
        <w:ind w:left="0" w:firstLine="709"/>
        <w:rPr>
          <w:sz w:val="28"/>
          <w:szCs w:val="28"/>
        </w:rPr>
      </w:pPr>
      <w:r w:rsidRPr="001F307E">
        <w:rPr>
          <w:sz w:val="28"/>
          <w:szCs w:val="28"/>
        </w:rPr>
        <w:t>Самойчук К.О., Паляничка Н.О. Комп’ютерне моделювання при дослідженні процесу гомогенізації молока/ Новації в технології та обладнанні готельно-ресторанних, харчових і переробних виробництв: міжнародна науково-практична інтернет-конференція, 24 листопада 2020 р. Мелітополь : ТДАТУ, 2020. С. 12-14.</w:t>
      </w:r>
    </w:p>
    <w:p w14:paraId="2EEA6413" w14:textId="77777777" w:rsidR="0015103A" w:rsidRPr="001F307E" w:rsidRDefault="0015103A" w:rsidP="0015103A">
      <w:pPr>
        <w:numPr>
          <w:ilvl w:val="0"/>
          <w:numId w:val="12"/>
        </w:numPr>
        <w:pBdr>
          <w:top w:val="nil"/>
          <w:left w:val="nil"/>
          <w:bottom w:val="nil"/>
          <w:right w:val="nil"/>
          <w:between w:val="nil"/>
        </w:pBdr>
        <w:tabs>
          <w:tab w:val="left" w:pos="993"/>
          <w:tab w:val="left" w:pos="1134"/>
        </w:tabs>
        <w:spacing w:before="0"/>
        <w:ind w:left="0" w:firstLine="709"/>
        <w:rPr>
          <w:sz w:val="28"/>
          <w:szCs w:val="28"/>
        </w:rPr>
      </w:pPr>
      <w:r w:rsidRPr="001F307E">
        <w:rPr>
          <w:sz w:val="28"/>
          <w:szCs w:val="28"/>
        </w:rPr>
        <w:t>Паляничка Н.О. Використання енергоефективного обладнання в технологічній лінії питного молока / Новації в технології та обладнанні готельно-ресторанних, харчових і переробних виробництв: міжнародна науково-практична інтернет-конференція, 24 листопада 2020 р. Мелітополь : ТДАТУ, 2020. С. 131-132.</w:t>
      </w:r>
    </w:p>
    <w:p w14:paraId="710DF727" w14:textId="77777777" w:rsidR="0015103A" w:rsidRPr="001F307E" w:rsidRDefault="0015103A" w:rsidP="0015103A">
      <w:pPr>
        <w:numPr>
          <w:ilvl w:val="0"/>
          <w:numId w:val="12"/>
        </w:numPr>
        <w:pBdr>
          <w:top w:val="nil"/>
          <w:left w:val="nil"/>
          <w:bottom w:val="nil"/>
          <w:right w:val="nil"/>
          <w:between w:val="nil"/>
        </w:pBdr>
        <w:tabs>
          <w:tab w:val="left" w:pos="993"/>
          <w:tab w:val="left" w:pos="1134"/>
        </w:tabs>
        <w:spacing w:before="0"/>
        <w:ind w:left="0" w:firstLine="709"/>
        <w:rPr>
          <w:sz w:val="28"/>
          <w:szCs w:val="28"/>
        </w:rPr>
      </w:pPr>
      <w:r w:rsidRPr="001F307E">
        <w:rPr>
          <w:sz w:val="28"/>
          <w:szCs w:val="28"/>
        </w:rPr>
        <w:t>Паляничка Н.О., Верхоланцева В.О. Економічна ефективність від використання імпульсного гомогенізатора молока / Новації в технології та обладнанні готельно-ресторанних, харчових і переробних виробництв: міжнародна науково-практична інтернет-конференція, 24 листопада 2020 р. Мелітополь : ТДАТУ, 2020. С. 56-58.</w:t>
      </w:r>
    </w:p>
    <w:p w14:paraId="3FCF9398" w14:textId="77777777" w:rsidR="0015103A" w:rsidRPr="001F307E" w:rsidRDefault="0015103A" w:rsidP="0015103A">
      <w:pPr>
        <w:numPr>
          <w:ilvl w:val="0"/>
          <w:numId w:val="12"/>
        </w:numPr>
        <w:pBdr>
          <w:top w:val="nil"/>
          <w:left w:val="nil"/>
          <w:bottom w:val="nil"/>
          <w:right w:val="nil"/>
          <w:between w:val="nil"/>
        </w:pBdr>
        <w:tabs>
          <w:tab w:val="left" w:pos="993"/>
          <w:tab w:val="left" w:pos="1134"/>
        </w:tabs>
        <w:spacing w:before="0"/>
        <w:ind w:left="0" w:firstLine="709"/>
        <w:rPr>
          <w:sz w:val="28"/>
          <w:szCs w:val="28"/>
        </w:rPr>
      </w:pPr>
      <w:r w:rsidRPr="001F307E">
        <w:rPr>
          <w:sz w:val="28"/>
          <w:szCs w:val="28"/>
        </w:rPr>
        <w:t>Паляничка Н. О. Використання енергоефективного обладнання для диспергування емульсій // Праці Таврійського державного агротехнологічного університету. Мелітополь: ТДАТУ, 2020. Вип. 20, т. 1. с. 26-34.</w:t>
      </w:r>
    </w:p>
    <w:p w14:paraId="195E14F3" w14:textId="77777777" w:rsidR="0015103A" w:rsidRPr="001F307E" w:rsidRDefault="0015103A" w:rsidP="0015103A">
      <w:pPr>
        <w:numPr>
          <w:ilvl w:val="0"/>
          <w:numId w:val="12"/>
        </w:numPr>
        <w:pBdr>
          <w:top w:val="nil"/>
          <w:left w:val="nil"/>
          <w:bottom w:val="nil"/>
          <w:right w:val="nil"/>
          <w:between w:val="nil"/>
        </w:pBdr>
        <w:tabs>
          <w:tab w:val="left" w:pos="993"/>
          <w:tab w:val="left" w:pos="1134"/>
        </w:tabs>
        <w:spacing w:before="0"/>
        <w:ind w:left="0" w:firstLine="709"/>
        <w:rPr>
          <w:sz w:val="28"/>
          <w:szCs w:val="28"/>
        </w:rPr>
      </w:pPr>
      <w:r w:rsidRPr="001F307E">
        <w:rPr>
          <w:sz w:val="28"/>
          <w:szCs w:val="28"/>
        </w:rPr>
        <w:t>Паляничка Н.О. Визначення продуктивності імпульсного гомогенізатора молока/ Інноваційний розвиток готельно-ресторанного господарства та харчових виробництв : матеріали I Міжнародної наук.-практ. Інтернет конф. Прага: Oktan Print s.r.o., 2020. С. 114-115.</w:t>
      </w:r>
    </w:p>
    <w:p w14:paraId="495662E0" w14:textId="77777777" w:rsidR="0015103A" w:rsidRPr="001F307E" w:rsidRDefault="0015103A" w:rsidP="0015103A">
      <w:pPr>
        <w:numPr>
          <w:ilvl w:val="0"/>
          <w:numId w:val="12"/>
        </w:numPr>
        <w:pBdr>
          <w:top w:val="nil"/>
          <w:left w:val="nil"/>
          <w:bottom w:val="nil"/>
          <w:right w:val="nil"/>
          <w:between w:val="nil"/>
        </w:pBdr>
        <w:tabs>
          <w:tab w:val="left" w:pos="993"/>
          <w:tab w:val="left" w:pos="1134"/>
        </w:tabs>
        <w:spacing w:before="0"/>
        <w:ind w:left="0" w:firstLine="709"/>
        <w:rPr>
          <w:sz w:val="28"/>
          <w:szCs w:val="28"/>
        </w:rPr>
      </w:pPr>
      <w:r w:rsidRPr="001F307E">
        <w:rPr>
          <w:sz w:val="28"/>
          <w:szCs w:val="28"/>
        </w:rPr>
        <w:t>Паляничка Н.О., Червоний В.М. Розрахунок основних параметрів промислового зразка імпульсного гомогенізатора // Розвиток харчових виробництв, ресторанного та готельного господарств і торгівлі: проблеми, перспективи, ефективність : Міжнародна науково-практична конференція, 14 травня 2020 р. Харків : ХДУХТ, 2020. Ч. 1. С. 219-220.</w:t>
      </w:r>
    </w:p>
    <w:p w14:paraId="121C18D9" w14:textId="77777777" w:rsidR="0015103A" w:rsidRPr="001F307E" w:rsidRDefault="0015103A" w:rsidP="0015103A">
      <w:pPr>
        <w:numPr>
          <w:ilvl w:val="0"/>
          <w:numId w:val="12"/>
        </w:numPr>
        <w:pBdr>
          <w:top w:val="nil"/>
          <w:left w:val="nil"/>
          <w:bottom w:val="nil"/>
          <w:right w:val="nil"/>
          <w:between w:val="nil"/>
        </w:pBdr>
        <w:tabs>
          <w:tab w:val="left" w:pos="993"/>
          <w:tab w:val="left" w:pos="1134"/>
        </w:tabs>
        <w:spacing w:before="0"/>
        <w:ind w:left="0" w:firstLine="709"/>
        <w:rPr>
          <w:sz w:val="28"/>
          <w:szCs w:val="28"/>
        </w:rPr>
      </w:pPr>
      <w:r w:rsidRPr="001F307E">
        <w:rPr>
          <w:sz w:val="28"/>
          <w:szCs w:val="28"/>
        </w:rPr>
        <w:t>Самойчук К. О., Паляничка Н. О., Верхоланцева В. О. Дослідження високоефективного обладнання для гомогенізації дрібнодисперсних емульсій з використанням комп’ютерного моделювання // Праці Таврійського державного агротехнологічного університету : наукове фахове видання / ТДАТУ: гол. ред. д.т.н., проф. В. М. Кюрчев.- Мелітополь: ТДАТУ, 2021. – Вип. 21, т. 1.- с. 84-92.</w:t>
      </w:r>
    </w:p>
    <w:p w14:paraId="5AF1FEC5" w14:textId="77777777" w:rsidR="0015103A" w:rsidRPr="001F307E" w:rsidRDefault="0015103A" w:rsidP="0015103A">
      <w:pPr>
        <w:numPr>
          <w:ilvl w:val="0"/>
          <w:numId w:val="12"/>
        </w:numPr>
        <w:pBdr>
          <w:top w:val="nil"/>
          <w:left w:val="nil"/>
          <w:bottom w:val="nil"/>
          <w:right w:val="nil"/>
          <w:between w:val="nil"/>
        </w:pBdr>
        <w:tabs>
          <w:tab w:val="left" w:pos="993"/>
          <w:tab w:val="left" w:pos="1134"/>
        </w:tabs>
        <w:spacing w:before="0"/>
        <w:ind w:left="0" w:firstLine="709"/>
        <w:rPr>
          <w:sz w:val="28"/>
          <w:szCs w:val="28"/>
        </w:rPr>
      </w:pPr>
      <w:r w:rsidRPr="001F307E">
        <w:rPr>
          <w:sz w:val="28"/>
          <w:szCs w:val="28"/>
        </w:rPr>
        <w:t xml:space="preserve">Самойчук К.О., Кюрчев С.В., Паляничка Н.О., Верхоланцева В.О. Впровадження високоефективного обладнання для диспергування емульсій в </w:t>
      </w:r>
      <w:r w:rsidRPr="001F307E">
        <w:rPr>
          <w:sz w:val="28"/>
          <w:szCs w:val="28"/>
        </w:rPr>
        <w:lastRenderedPageBreak/>
        <w:t>технологічну лінію переробки молока. Науковий вісник Таврійського державного агротехнологічного університету : електронне наукове фахове видання. 2022. Вип. 12. том 2.</w:t>
      </w:r>
    </w:p>
    <w:p w14:paraId="10C79F6A" w14:textId="77777777" w:rsidR="0015103A" w:rsidRPr="001F307E" w:rsidRDefault="0015103A" w:rsidP="0015103A">
      <w:pPr>
        <w:pBdr>
          <w:top w:val="nil"/>
          <w:left w:val="nil"/>
          <w:bottom w:val="nil"/>
          <w:right w:val="nil"/>
          <w:between w:val="nil"/>
        </w:pBdr>
        <w:spacing w:before="0"/>
        <w:ind w:firstLine="709"/>
        <w:rPr>
          <w:sz w:val="28"/>
          <w:szCs w:val="28"/>
        </w:rPr>
      </w:pPr>
      <w:r w:rsidRPr="001F307E">
        <w:rPr>
          <w:sz w:val="28"/>
          <w:szCs w:val="28"/>
        </w:rPr>
        <w:t>25. Паляничка Н.О., Верхоланцева В.О., Червоткіна О.О., Ковальов О.О. Обгрунтування розробки  лабораторної  установки  імпульсного гомогенізатора. Науковий вісник Таврійського державного агротехнологічного університету : електронне наукове фахове видання. 2022. Вип. 13. том 1 (14).</w:t>
      </w:r>
    </w:p>
    <w:p w14:paraId="553B62CC" w14:textId="77777777" w:rsidR="0015103A" w:rsidRPr="001F307E" w:rsidRDefault="0015103A" w:rsidP="0015103A">
      <w:pPr>
        <w:widowControl/>
        <w:pBdr>
          <w:top w:val="nil"/>
          <w:left w:val="nil"/>
          <w:bottom w:val="nil"/>
          <w:right w:val="nil"/>
          <w:between w:val="nil"/>
        </w:pBdr>
        <w:spacing w:before="0"/>
        <w:ind w:firstLine="709"/>
        <w:rPr>
          <w:sz w:val="28"/>
          <w:szCs w:val="28"/>
        </w:rPr>
      </w:pPr>
    </w:p>
    <w:p w14:paraId="624A1C46" w14:textId="77777777" w:rsidR="0015103A" w:rsidRPr="001F307E" w:rsidRDefault="0015103A" w:rsidP="0015103A">
      <w:pPr>
        <w:widowControl/>
        <w:spacing w:before="0"/>
      </w:pPr>
    </w:p>
    <w:p w14:paraId="502BA669" w14:textId="77777777" w:rsidR="0015103A" w:rsidRPr="001F307E" w:rsidRDefault="0015103A" w:rsidP="0015103A">
      <w:pPr>
        <w:spacing w:before="0"/>
      </w:pPr>
    </w:p>
    <w:p w14:paraId="359BE316" w14:textId="77777777" w:rsidR="0015103A" w:rsidRPr="001F307E" w:rsidRDefault="0015103A" w:rsidP="0015103A">
      <w:pPr>
        <w:autoSpaceDE/>
        <w:autoSpaceDN/>
        <w:adjustRightInd/>
        <w:spacing w:before="0"/>
        <w:rPr>
          <w:b/>
          <w:sz w:val="28"/>
          <w:szCs w:val="28"/>
        </w:rPr>
      </w:pPr>
      <w:r w:rsidRPr="001F307E">
        <w:rPr>
          <w:b/>
          <w:sz w:val="28"/>
          <w:szCs w:val="28"/>
        </w:rPr>
        <w:br w:type="page"/>
      </w:r>
    </w:p>
    <w:p w14:paraId="1932EE1A" w14:textId="70062E31" w:rsidR="00A5219C" w:rsidRPr="001F307E" w:rsidRDefault="00A5219C" w:rsidP="0075501C">
      <w:pPr>
        <w:pBdr>
          <w:top w:val="nil"/>
          <w:left w:val="nil"/>
          <w:bottom w:val="nil"/>
          <w:right w:val="nil"/>
          <w:between w:val="nil"/>
        </w:pBdr>
        <w:spacing w:before="0"/>
        <w:jc w:val="center"/>
        <w:rPr>
          <w:b/>
          <w:smallCaps/>
          <w:sz w:val="28"/>
          <w:szCs w:val="28"/>
        </w:rPr>
      </w:pPr>
      <w:r w:rsidRPr="001F307E">
        <w:rPr>
          <w:b/>
          <w:smallCaps/>
          <w:sz w:val="28"/>
          <w:szCs w:val="28"/>
        </w:rPr>
        <w:lastRenderedPageBreak/>
        <w:t xml:space="preserve">РОЗДІЛ </w:t>
      </w:r>
      <w:r w:rsidR="0015103A" w:rsidRPr="001F307E">
        <w:rPr>
          <w:b/>
          <w:smallCaps/>
          <w:sz w:val="28"/>
          <w:szCs w:val="28"/>
        </w:rPr>
        <w:t>3</w:t>
      </w:r>
    </w:p>
    <w:p w14:paraId="2178E53E" w14:textId="261CC42C" w:rsidR="0015103A" w:rsidRPr="001F307E" w:rsidRDefault="00A5219C" w:rsidP="0075501C">
      <w:pPr>
        <w:pBdr>
          <w:top w:val="nil"/>
          <w:left w:val="nil"/>
          <w:bottom w:val="nil"/>
          <w:right w:val="nil"/>
          <w:between w:val="nil"/>
        </w:pBdr>
        <w:spacing w:before="0"/>
        <w:jc w:val="center"/>
        <w:rPr>
          <w:b/>
          <w:smallCaps/>
          <w:sz w:val="28"/>
          <w:szCs w:val="28"/>
        </w:rPr>
      </w:pPr>
      <w:r w:rsidRPr="001F307E">
        <w:rPr>
          <w:b/>
          <w:smallCaps/>
          <w:sz w:val="28"/>
          <w:szCs w:val="28"/>
        </w:rPr>
        <w:t>ОПТИМІЗАЦІЯ ПАРАМЕТРІВ СТРУМИННОГО ЗМІШУВАННЯ НАПОЇВ</w:t>
      </w:r>
    </w:p>
    <w:p w14:paraId="389E9258" w14:textId="77777777" w:rsidR="0015103A" w:rsidRPr="001F307E" w:rsidRDefault="0015103A" w:rsidP="0075501C">
      <w:pPr>
        <w:pBdr>
          <w:top w:val="nil"/>
          <w:left w:val="nil"/>
          <w:bottom w:val="nil"/>
          <w:right w:val="nil"/>
          <w:between w:val="nil"/>
        </w:pBdr>
        <w:spacing w:before="0"/>
        <w:jc w:val="center"/>
        <w:rPr>
          <w:b/>
          <w:smallCaps/>
          <w:sz w:val="28"/>
          <w:szCs w:val="28"/>
        </w:rPr>
      </w:pPr>
    </w:p>
    <w:p w14:paraId="5EC75F62" w14:textId="35FF2D6D" w:rsidR="00A5219C" w:rsidRPr="001F307E" w:rsidRDefault="0075501C" w:rsidP="0075501C">
      <w:pPr>
        <w:pBdr>
          <w:top w:val="nil"/>
          <w:left w:val="nil"/>
          <w:bottom w:val="nil"/>
          <w:right w:val="nil"/>
          <w:between w:val="nil"/>
        </w:pBdr>
        <w:spacing w:before="0"/>
        <w:jc w:val="center"/>
        <w:rPr>
          <w:b/>
          <w:sz w:val="28"/>
          <w:szCs w:val="28"/>
        </w:rPr>
      </w:pPr>
      <w:r w:rsidRPr="001F307E">
        <w:rPr>
          <w:b/>
          <w:smallCaps/>
          <w:sz w:val="28"/>
          <w:szCs w:val="28"/>
        </w:rPr>
        <w:t xml:space="preserve"> </w:t>
      </w:r>
      <w:r w:rsidR="00A5219C" w:rsidRPr="001F307E">
        <w:rPr>
          <w:b/>
          <w:sz w:val="28"/>
          <w:szCs w:val="28"/>
        </w:rPr>
        <w:t>РЕФЕРАТ</w:t>
      </w:r>
    </w:p>
    <w:p w14:paraId="197E8764" w14:textId="77777777" w:rsidR="0015103A" w:rsidRPr="001F307E" w:rsidRDefault="0015103A" w:rsidP="0075501C">
      <w:pPr>
        <w:pBdr>
          <w:top w:val="nil"/>
          <w:left w:val="nil"/>
          <w:bottom w:val="nil"/>
          <w:right w:val="nil"/>
          <w:between w:val="nil"/>
        </w:pBdr>
        <w:spacing w:before="0"/>
        <w:jc w:val="center"/>
      </w:pPr>
    </w:p>
    <w:p w14:paraId="21A31C07" w14:textId="77777777" w:rsidR="00A5219C" w:rsidRPr="001F307E" w:rsidRDefault="00A5219C" w:rsidP="0075501C">
      <w:pPr>
        <w:pBdr>
          <w:top w:val="nil"/>
          <w:left w:val="nil"/>
          <w:bottom w:val="nil"/>
          <w:right w:val="nil"/>
          <w:between w:val="nil"/>
        </w:pBdr>
        <w:spacing w:before="0"/>
        <w:ind w:firstLine="851"/>
      </w:pPr>
      <w:r w:rsidRPr="001F307E">
        <w:rPr>
          <w:b/>
          <w:sz w:val="28"/>
          <w:szCs w:val="28"/>
        </w:rPr>
        <w:t xml:space="preserve">Об’єктом дослідження </w:t>
      </w:r>
      <w:r w:rsidRPr="001F307E">
        <w:rPr>
          <w:sz w:val="28"/>
          <w:szCs w:val="28"/>
        </w:rPr>
        <w:t>є</w:t>
      </w:r>
      <w:r w:rsidRPr="001F307E">
        <w:rPr>
          <w:i/>
          <w:sz w:val="28"/>
          <w:szCs w:val="28"/>
        </w:rPr>
        <w:t xml:space="preserve"> </w:t>
      </w:r>
      <w:r w:rsidRPr="001F307E">
        <w:rPr>
          <w:sz w:val="28"/>
          <w:szCs w:val="28"/>
        </w:rPr>
        <w:t>процес струминного змішування рідких харчових продуктів.</w:t>
      </w:r>
      <w:r w:rsidRPr="001F307E">
        <w:rPr>
          <w:i/>
          <w:sz w:val="28"/>
          <w:szCs w:val="28"/>
        </w:rPr>
        <w:t xml:space="preserve"> </w:t>
      </w:r>
    </w:p>
    <w:p w14:paraId="097701D4" w14:textId="77777777" w:rsidR="00A5219C" w:rsidRPr="001F307E" w:rsidRDefault="00A5219C" w:rsidP="0075501C">
      <w:pPr>
        <w:pBdr>
          <w:top w:val="nil"/>
          <w:left w:val="nil"/>
          <w:bottom w:val="nil"/>
          <w:right w:val="nil"/>
          <w:between w:val="nil"/>
        </w:pBdr>
        <w:spacing w:before="0"/>
        <w:ind w:firstLine="851"/>
      </w:pPr>
      <w:r w:rsidRPr="001F307E">
        <w:rPr>
          <w:b/>
          <w:sz w:val="28"/>
          <w:szCs w:val="28"/>
        </w:rPr>
        <w:t xml:space="preserve">Предметом дослідження </w:t>
      </w:r>
      <w:r w:rsidRPr="001F307E">
        <w:rPr>
          <w:sz w:val="28"/>
          <w:szCs w:val="28"/>
        </w:rPr>
        <w:t>є закономірності впливу технологічних, конструктивних та гідравлічних параметрів роботи струминного змішувача на його якісні та енергетичні показники.</w:t>
      </w:r>
      <w:r w:rsidRPr="001F307E">
        <w:rPr>
          <w:b/>
          <w:i/>
          <w:sz w:val="28"/>
          <w:szCs w:val="28"/>
        </w:rPr>
        <w:t xml:space="preserve"> </w:t>
      </w:r>
    </w:p>
    <w:p w14:paraId="358DC7DB" w14:textId="77777777" w:rsidR="00A5219C" w:rsidRPr="001F307E" w:rsidRDefault="00A5219C" w:rsidP="0075501C">
      <w:pPr>
        <w:pBdr>
          <w:top w:val="nil"/>
          <w:left w:val="nil"/>
          <w:bottom w:val="nil"/>
          <w:right w:val="nil"/>
          <w:between w:val="nil"/>
        </w:pBdr>
        <w:spacing w:before="0"/>
        <w:ind w:firstLine="851"/>
        <w:rPr>
          <w:sz w:val="28"/>
          <w:szCs w:val="28"/>
        </w:rPr>
      </w:pPr>
      <w:r w:rsidRPr="001F307E">
        <w:rPr>
          <w:b/>
          <w:sz w:val="28"/>
          <w:szCs w:val="28"/>
        </w:rPr>
        <w:t>Метою дослідження</w:t>
      </w:r>
      <w:r w:rsidRPr="001F307E">
        <w:rPr>
          <w:sz w:val="28"/>
          <w:szCs w:val="28"/>
        </w:rPr>
        <w:t xml:space="preserve"> є зниження енергетичних витрат процесу при забезпеченні високої якості перемішування  води та купажного сиропу на основі цукру шляхом обґрунтування конструктивно-технологічних та гідравлічних параметрів струминного змішувача</w:t>
      </w:r>
    </w:p>
    <w:p w14:paraId="1B38EBFC" w14:textId="77777777" w:rsidR="00A5219C" w:rsidRPr="001F307E" w:rsidRDefault="00A5219C" w:rsidP="0075501C">
      <w:pPr>
        <w:pBdr>
          <w:top w:val="nil"/>
          <w:left w:val="nil"/>
          <w:bottom w:val="nil"/>
          <w:right w:val="nil"/>
          <w:between w:val="nil"/>
        </w:pBdr>
        <w:spacing w:before="0"/>
        <w:ind w:firstLine="851"/>
      </w:pPr>
      <w:r w:rsidRPr="001F307E">
        <w:rPr>
          <w:b/>
          <w:sz w:val="28"/>
          <w:szCs w:val="28"/>
        </w:rPr>
        <w:t>Методи досліджень.</w:t>
      </w:r>
      <w:r w:rsidRPr="001F307E">
        <w:rPr>
          <w:b/>
          <w:i/>
          <w:sz w:val="28"/>
          <w:szCs w:val="28"/>
        </w:rPr>
        <w:t xml:space="preserve"> </w:t>
      </w:r>
      <w:r w:rsidRPr="001F307E">
        <w:rPr>
          <w:sz w:val="28"/>
          <w:szCs w:val="28"/>
        </w:rPr>
        <w:t xml:space="preserve">Поставлені задачі вирішувалися з використанням теоретичних методів дослідження, при проведенні яких були використанні сучасні моделі процесу змішування, руху потоку по змішувачу з урахуванням елементів вищої математики, фізики дискретних середовищ, теоретичної механіки, та математичної статистики. Процес руху потоку рідини в змішувачі вивчали за допомогою програмного комплексу ANSYS з попереднім створенням геометричної моделі камери в програмі Solid Works. </w:t>
      </w:r>
    </w:p>
    <w:p w14:paraId="71C1EAB3" w14:textId="77777777" w:rsidR="00A5219C" w:rsidRPr="001F307E" w:rsidRDefault="00A5219C" w:rsidP="0075501C">
      <w:pPr>
        <w:pBdr>
          <w:top w:val="nil"/>
          <w:left w:val="nil"/>
          <w:bottom w:val="nil"/>
          <w:right w:val="nil"/>
          <w:between w:val="nil"/>
        </w:pBdr>
        <w:tabs>
          <w:tab w:val="left" w:pos="9923"/>
        </w:tabs>
        <w:spacing w:before="0"/>
        <w:ind w:firstLine="709"/>
        <w:rPr>
          <w:b/>
          <w:sz w:val="28"/>
          <w:szCs w:val="28"/>
        </w:rPr>
      </w:pPr>
      <w:r w:rsidRPr="001F307E">
        <w:rPr>
          <w:b/>
          <w:sz w:val="28"/>
          <w:szCs w:val="28"/>
        </w:rPr>
        <w:t>Основні результати досліджень:</w:t>
      </w:r>
    </w:p>
    <w:p w14:paraId="3755D229" w14:textId="77777777" w:rsidR="00A5219C" w:rsidRPr="001F307E" w:rsidRDefault="00A5219C" w:rsidP="0075501C">
      <w:pPr>
        <w:widowControl/>
        <w:numPr>
          <w:ilvl w:val="0"/>
          <w:numId w:val="11"/>
        </w:numPr>
        <w:pBdr>
          <w:top w:val="nil"/>
          <w:left w:val="nil"/>
          <w:bottom w:val="nil"/>
          <w:right w:val="nil"/>
          <w:between w:val="nil"/>
        </w:pBdr>
        <w:spacing w:before="0"/>
        <w:ind w:left="0" w:firstLine="709"/>
        <w:rPr>
          <w:sz w:val="28"/>
          <w:szCs w:val="28"/>
        </w:rPr>
      </w:pPr>
      <w:r w:rsidRPr="001F307E">
        <w:rPr>
          <w:sz w:val="28"/>
          <w:szCs w:val="28"/>
        </w:rPr>
        <w:t>Створені комп’ютерні моделі процесу протитечійно-струминного змішування рідин у змішувачах.</w:t>
      </w:r>
    </w:p>
    <w:p w14:paraId="726C2F8E" w14:textId="77777777" w:rsidR="00A5219C" w:rsidRPr="001F307E" w:rsidRDefault="00A5219C" w:rsidP="0075501C">
      <w:pPr>
        <w:pStyle w:val="a6"/>
        <w:widowControl w:val="0"/>
        <w:numPr>
          <w:ilvl w:val="0"/>
          <w:numId w:val="11"/>
        </w:numPr>
        <w:pBdr>
          <w:top w:val="nil"/>
          <w:left w:val="nil"/>
          <w:bottom w:val="nil"/>
          <w:right w:val="nil"/>
          <w:between w:val="nil"/>
        </w:pBdr>
        <w:autoSpaceDE w:val="0"/>
        <w:autoSpaceDN w:val="0"/>
        <w:adjustRightInd w:val="0"/>
        <w:spacing w:before="0" w:after="0" w:line="240" w:lineRule="auto"/>
        <w:ind w:left="0" w:firstLine="709"/>
        <w:rPr>
          <w:rFonts w:ascii="Times New Roman" w:eastAsia="Times New Roman" w:hAnsi="Times New Roman" w:cs="Times New Roman"/>
          <w:sz w:val="20"/>
          <w:szCs w:val="20"/>
          <w:lang w:eastAsia="ru-RU"/>
        </w:rPr>
      </w:pPr>
      <w:r w:rsidRPr="001F307E">
        <w:rPr>
          <w:rFonts w:ascii="Times New Roman" w:eastAsia="Times New Roman" w:hAnsi="Times New Roman" w:cs="Times New Roman"/>
          <w:sz w:val="28"/>
          <w:szCs w:val="28"/>
          <w:lang w:eastAsia="ru-RU"/>
        </w:rPr>
        <w:t>Аналітично визначено залежності продуктивності протитечійно-струминного змішувача рідких компонентів від відстані між соплами форсунок.</w:t>
      </w:r>
    </w:p>
    <w:p w14:paraId="5265795F" w14:textId="77777777" w:rsidR="00A5219C" w:rsidRPr="001F307E" w:rsidRDefault="00A5219C" w:rsidP="0075501C">
      <w:pPr>
        <w:widowControl/>
        <w:numPr>
          <w:ilvl w:val="0"/>
          <w:numId w:val="11"/>
        </w:numPr>
        <w:pBdr>
          <w:top w:val="nil"/>
          <w:left w:val="nil"/>
          <w:bottom w:val="nil"/>
          <w:right w:val="nil"/>
          <w:between w:val="nil"/>
        </w:pBdr>
        <w:spacing w:before="0"/>
        <w:ind w:left="0" w:firstLine="709"/>
        <w:rPr>
          <w:sz w:val="28"/>
          <w:szCs w:val="28"/>
        </w:rPr>
      </w:pPr>
      <w:r w:rsidRPr="001F307E">
        <w:rPr>
          <w:sz w:val="28"/>
          <w:szCs w:val="28"/>
        </w:rPr>
        <w:t>Встановлена залежність ступеня гомогенізації молока від амплітуди та частоти коливань поршня-ударника імпульсного гомогенізатора та швидкості подачі молока в гомогенізатор та за допомогою програмного забезпечення визначені основні фактори, що впливають на процес диспергування в імпульсному гомогенізаторі.</w:t>
      </w:r>
    </w:p>
    <w:p w14:paraId="19EE02E3" w14:textId="77777777" w:rsidR="00A5219C" w:rsidRPr="001F307E" w:rsidRDefault="00A5219C" w:rsidP="0075501C">
      <w:pPr>
        <w:widowControl/>
        <w:numPr>
          <w:ilvl w:val="0"/>
          <w:numId w:val="11"/>
        </w:numPr>
        <w:pBdr>
          <w:top w:val="nil"/>
          <w:left w:val="nil"/>
          <w:bottom w:val="nil"/>
          <w:right w:val="nil"/>
          <w:between w:val="nil"/>
        </w:pBdr>
        <w:spacing w:before="0"/>
        <w:ind w:left="0" w:firstLine="709"/>
        <w:rPr>
          <w:sz w:val="28"/>
          <w:szCs w:val="28"/>
        </w:rPr>
      </w:pPr>
      <w:r w:rsidRPr="001F307E">
        <w:rPr>
          <w:sz w:val="28"/>
          <w:szCs w:val="28"/>
        </w:rPr>
        <w:t>Встановлена залежність між градієнтом швидкості потому молока та енерговитратами на процес диспергування.</w:t>
      </w:r>
    </w:p>
    <w:p w14:paraId="5AF17BFB" w14:textId="77777777" w:rsidR="00A5219C" w:rsidRPr="001F307E" w:rsidRDefault="00A5219C" w:rsidP="0075501C">
      <w:pPr>
        <w:pBdr>
          <w:top w:val="nil"/>
          <w:left w:val="nil"/>
          <w:bottom w:val="nil"/>
          <w:right w:val="nil"/>
          <w:between w:val="nil"/>
        </w:pBdr>
        <w:tabs>
          <w:tab w:val="left" w:pos="9923"/>
        </w:tabs>
        <w:spacing w:before="0"/>
        <w:ind w:firstLine="709"/>
      </w:pPr>
    </w:p>
    <w:p w14:paraId="7D2E2AE4" w14:textId="77777777" w:rsidR="00A5219C" w:rsidRPr="001F307E" w:rsidRDefault="00A5219C" w:rsidP="0075501C">
      <w:pPr>
        <w:spacing w:before="0"/>
        <w:ind w:firstLine="720"/>
        <w:rPr>
          <w:smallCaps/>
          <w:sz w:val="28"/>
          <w:szCs w:val="28"/>
        </w:rPr>
      </w:pPr>
      <w:r w:rsidRPr="001F307E">
        <w:rPr>
          <w:smallCaps/>
          <w:sz w:val="28"/>
          <w:szCs w:val="28"/>
        </w:rPr>
        <w:t>ЗМІШУВАННЯ, ПРОТИТЕЧІЙНО-СТРУМИННИЙ ЗМІШУВАЧ, ПАРАМЕТРИ, ВІДСТАНЬ МІЖ ФОРСУНКАМИ.</w:t>
      </w:r>
    </w:p>
    <w:p w14:paraId="6F305D71" w14:textId="77777777" w:rsidR="00A5219C" w:rsidRPr="001F307E" w:rsidRDefault="00A5219C" w:rsidP="0075501C">
      <w:pPr>
        <w:pBdr>
          <w:top w:val="nil"/>
          <w:left w:val="nil"/>
          <w:bottom w:val="nil"/>
          <w:right w:val="nil"/>
          <w:between w:val="nil"/>
        </w:pBdr>
        <w:spacing w:before="0"/>
        <w:jc w:val="center"/>
        <w:rPr>
          <w:b/>
          <w:sz w:val="28"/>
          <w:szCs w:val="28"/>
        </w:rPr>
      </w:pPr>
    </w:p>
    <w:p w14:paraId="2D7DB88E" w14:textId="366102F3" w:rsidR="00A5219C" w:rsidRPr="001F307E" w:rsidRDefault="00A5219C" w:rsidP="0075501C">
      <w:pPr>
        <w:pBdr>
          <w:top w:val="nil"/>
          <w:left w:val="nil"/>
          <w:bottom w:val="nil"/>
          <w:right w:val="nil"/>
          <w:between w:val="nil"/>
        </w:pBdr>
        <w:spacing w:before="0"/>
        <w:jc w:val="center"/>
        <w:rPr>
          <w:b/>
          <w:sz w:val="28"/>
          <w:szCs w:val="28"/>
        </w:rPr>
      </w:pPr>
      <w:r w:rsidRPr="001F307E">
        <w:rPr>
          <w:b/>
          <w:sz w:val="28"/>
          <w:szCs w:val="28"/>
        </w:rPr>
        <w:t>ВСТУП</w:t>
      </w:r>
    </w:p>
    <w:p w14:paraId="42BAFAF8" w14:textId="77777777" w:rsidR="0015103A" w:rsidRPr="001F307E" w:rsidRDefault="0015103A" w:rsidP="0075501C">
      <w:pPr>
        <w:pBdr>
          <w:top w:val="nil"/>
          <w:left w:val="nil"/>
          <w:bottom w:val="nil"/>
          <w:right w:val="nil"/>
          <w:between w:val="nil"/>
        </w:pBdr>
        <w:spacing w:before="0"/>
        <w:jc w:val="center"/>
      </w:pPr>
    </w:p>
    <w:p w14:paraId="4B1DE6D8" w14:textId="77777777" w:rsidR="00A5219C" w:rsidRPr="001F307E" w:rsidRDefault="00A5219C" w:rsidP="0075501C">
      <w:pPr>
        <w:pBdr>
          <w:top w:val="nil"/>
          <w:left w:val="nil"/>
          <w:bottom w:val="nil"/>
          <w:right w:val="nil"/>
          <w:between w:val="nil"/>
        </w:pBdr>
        <w:tabs>
          <w:tab w:val="left" w:pos="2180"/>
        </w:tabs>
        <w:spacing w:before="0"/>
        <w:ind w:firstLine="709"/>
      </w:pPr>
      <w:r w:rsidRPr="001F307E">
        <w:rPr>
          <w:sz w:val="28"/>
          <w:szCs w:val="28"/>
        </w:rPr>
        <w:t xml:space="preserve">Технологічне призначення перемішування рідин різноманітне. Цей процес застосовують у харчовій промисловості для інтенсифікації хімічних, теплових і масообмінних процесів, а також для приготування емульсій, суспензій та розчинів. При виготовленні безалкогольних напоїв одним з основних процесів є перемішування купажного сиропу або концентрату з підготовленою водою, тобто перемішування рідких компонентів. </w:t>
      </w:r>
    </w:p>
    <w:p w14:paraId="552DBC57" w14:textId="77777777" w:rsidR="00A5219C" w:rsidRPr="001F307E" w:rsidRDefault="00A5219C" w:rsidP="0075501C">
      <w:pPr>
        <w:pBdr>
          <w:top w:val="nil"/>
          <w:left w:val="nil"/>
          <w:bottom w:val="nil"/>
          <w:right w:val="nil"/>
          <w:between w:val="nil"/>
        </w:pBdr>
        <w:shd w:val="clear" w:color="auto" w:fill="FFFFFF"/>
        <w:spacing w:before="0"/>
        <w:ind w:firstLine="709"/>
        <w:rPr>
          <w:sz w:val="24"/>
          <w:szCs w:val="24"/>
        </w:rPr>
      </w:pPr>
      <w:r w:rsidRPr="001F307E">
        <w:rPr>
          <w:sz w:val="28"/>
          <w:szCs w:val="28"/>
        </w:rPr>
        <w:lastRenderedPageBreak/>
        <w:t>Сьогодні безалкогольні напої користуються дуже великим попитом, тому розробка і впровадження у виробництво змішувачів, які забезпечать якісне перемішування рідин при мінімальних витратах енергії і часу є актуальним. Змішувачі повинні бути економічними, надійними, простими у виготовленні та обслуговуванні, мати прості схеми включення в різні установки.</w:t>
      </w:r>
    </w:p>
    <w:p w14:paraId="569F4792" w14:textId="77777777" w:rsidR="00A5219C" w:rsidRPr="001F307E" w:rsidRDefault="00A5219C" w:rsidP="0075501C">
      <w:pPr>
        <w:pBdr>
          <w:top w:val="nil"/>
          <w:left w:val="nil"/>
          <w:bottom w:val="nil"/>
          <w:right w:val="nil"/>
          <w:between w:val="nil"/>
        </w:pBdr>
        <w:spacing w:before="0"/>
        <w:ind w:firstLine="709"/>
      </w:pPr>
      <w:r w:rsidRPr="001F307E">
        <w:rPr>
          <w:sz w:val="28"/>
          <w:szCs w:val="28"/>
        </w:rPr>
        <w:t xml:space="preserve">Відомі різні способи перемішування рідин. В залежності від методу підведення енергії до перемішуваних середовищ, перемішування може бути пневматичним, інерційним, в потоці рідини, циркуляційним, механічним або струминним. </w:t>
      </w:r>
    </w:p>
    <w:p w14:paraId="37899072" w14:textId="77777777" w:rsidR="00A5219C" w:rsidRPr="001F307E" w:rsidRDefault="00A5219C" w:rsidP="0075501C">
      <w:pPr>
        <w:pBdr>
          <w:top w:val="nil"/>
          <w:left w:val="nil"/>
          <w:bottom w:val="nil"/>
          <w:right w:val="nil"/>
          <w:between w:val="nil"/>
        </w:pBdr>
        <w:shd w:val="clear" w:color="auto" w:fill="FFFFFF"/>
        <w:spacing w:before="0"/>
        <w:ind w:firstLine="709"/>
      </w:pPr>
      <w:r w:rsidRPr="001F307E">
        <w:rPr>
          <w:sz w:val="28"/>
          <w:szCs w:val="28"/>
        </w:rPr>
        <w:t xml:space="preserve">В результаті аналізу різних способів перемішування рідких компонентів струминне перемішування було виділено як найбільш доцільний спосіб, адже для досягнення одного й того ж технологічного ефекту при використанні інших способів витрачається більше часу і енергії. Ступінь і ефективність перемішування в струминних апаратах дуже високі внаслідок підведення значних потужностей до невеликого об'єму. Висока надійність струминних апаратів зумовлена відсутністю в них рухомих механізмів. Перемішування здійснюється за рахунок кінетичної енергії потоків рідин. Процес перемішування відбувається у відповідній камері, завдяки турбулентності потоків підведених рідин. </w:t>
      </w:r>
    </w:p>
    <w:p w14:paraId="3377282D" w14:textId="77777777" w:rsidR="00A5219C" w:rsidRPr="001F307E" w:rsidRDefault="00A5219C" w:rsidP="0075501C">
      <w:pPr>
        <w:pBdr>
          <w:top w:val="nil"/>
          <w:left w:val="nil"/>
          <w:bottom w:val="nil"/>
          <w:right w:val="nil"/>
          <w:between w:val="nil"/>
        </w:pBdr>
        <w:shd w:val="clear" w:color="auto" w:fill="FFFFFF"/>
        <w:spacing w:before="0"/>
        <w:ind w:firstLine="709"/>
        <w:rPr>
          <w:sz w:val="28"/>
          <w:szCs w:val="28"/>
        </w:rPr>
      </w:pPr>
      <w:r w:rsidRPr="001F307E">
        <w:rPr>
          <w:sz w:val="28"/>
          <w:szCs w:val="28"/>
        </w:rPr>
        <w:t xml:space="preserve">Дослідження струминного змішування рідин є складним процесом, зокрема проблематичним є аналітичне визначення впливу відстані між соплами форсунок на витрату рідини, а значить на продуктивність змішувача. Також визначення впливу відстані між соплами форсунок є важливим для знаходження швидкості струменів у момент зіткнення, адже саме швидкість струменів визначає якість змішування. </w:t>
      </w:r>
    </w:p>
    <w:p w14:paraId="7D4D1A1D" w14:textId="77777777" w:rsidR="00A5219C" w:rsidRPr="001F307E" w:rsidRDefault="00A5219C" w:rsidP="0075501C">
      <w:pPr>
        <w:pBdr>
          <w:top w:val="nil"/>
          <w:left w:val="nil"/>
          <w:bottom w:val="nil"/>
          <w:right w:val="nil"/>
          <w:between w:val="nil"/>
        </w:pBdr>
        <w:shd w:val="clear" w:color="auto" w:fill="FFFFFF"/>
        <w:spacing w:before="0"/>
        <w:ind w:firstLine="709"/>
        <w:rPr>
          <w:sz w:val="28"/>
          <w:szCs w:val="28"/>
        </w:rPr>
      </w:pPr>
    </w:p>
    <w:p w14:paraId="11EFCD96" w14:textId="77777777" w:rsidR="00A5219C" w:rsidRPr="001F307E" w:rsidRDefault="00A5219C" w:rsidP="0075501C">
      <w:pPr>
        <w:spacing w:before="0"/>
        <w:jc w:val="center"/>
        <w:rPr>
          <w:b/>
          <w:sz w:val="28"/>
          <w:szCs w:val="28"/>
        </w:rPr>
      </w:pPr>
      <w:r w:rsidRPr="001F307E">
        <w:rPr>
          <w:b/>
          <w:sz w:val="28"/>
          <w:szCs w:val="28"/>
        </w:rPr>
        <w:t>ПРОГРАМА І МЕТОДИКА ДОСЛІДЖЕНЬ</w:t>
      </w:r>
    </w:p>
    <w:p w14:paraId="4641DBFC" w14:textId="77777777" w:rsidR="00A5219C" w:rsidRPr="001F307E" w:rsidRDefault="00A5219C" w:rsidP="0075501C">
      <w:pPr>
        <w:pBdr>
          <w:top w:val="nil"/>
          <w:left w:val="nil"/>
          <w:bottom w:val="nil"/>
          <w:right w:val="nil"/>
          <w:between w:val="nil"/>
        </w:pBdr>
        <w:tabs>
          <w:tab w:val="left" w:pos="9923"/>
        </w:tabs>
        <w:spacing w:before="0"/>
        <w:ind w:firstLine="709"/>
        <w:rPr>
          <w:sz w:val="28"/>
          <w:szCs w:val="28"/>
        </w:rPr>
      </w:pPr>
      <w:r w:rsidRPr="001F307E">
        <w:rPr>
          <w:sz w:val="28"/>
          <w:szCs w:val="28"/>
        </w:rPr>
        <w:t xml:space="preserve">Дослідження проводили в лабораторних умовах за традиційними та розробленими методиками. Процес руху потоків рідини у змішувачі вивчали за допомогою програмного комплексу ANSYS. Оптимальні технічні та конструктивні параметри струминного змішувача визначали методом математичного планування багатофакторного експерименту. Теоретичні розрахунки і статистичну обробку експериментальних даних проводили із застосуванням пакетів прикладних програм на ПЕОМ. </w:t>
      </w:r>
    </w:p>
    <w:p w14:paraId="67A12AE3" w14:textId="77777777" w:rsidR="00A5219C" w:rsidRPr="001F307E" w:rsidRDefault="00A5219C" w:rsidP="0075501C">
      <w:pPr>
        <w:pBdr>
          <w:top w:val="nil"/>
          <w:left w:val="nil"/>
          <w:bottom w:val="nil"/>
          <w:right w:val="nil"/>
          <w:between w:val="nil"/>
        </w:pBdr>
        <w:tabs>
          <w:tab w:val="left" w:pos="9923"/>
        </w:tabs>
        <w:spacing w:before="0"/>
        <w:ind w:firstLine="709"/>
      </w:pPr>
      <w:r w:rsidRPr="001F307E">
        <w:rPr>
          <w:sz w:val="28"/>
          <w:szCs w:val="28"/>
        </w:rPr>
        <w:t>Теоретичні дослідження проводились з використанням сучасних моделей процесу змішування, руху потоку по змішувачу з урахуванням елементів вищої математики, фізики дискретних середовищ, теоретичної механіки, та математичної статистики. Аналітичні дослідження базувались на теорії процесів переносу у зустрічних струменях. Теоретичні залежності базувалися на класичних залежностях гідродинаміки.</w:t>
      </w:r>
    </w:p>
    <w:p w14:paraId="5F16D905" w14:textId="77777777" w:rsidR="0015103A" w:rsidRPr="001F307E" w:rsidRDefault="0015103A" w:rsidP="0075501C">
      <w:pPr>
        <w:pBdr>
          <w:top w:val="nil"/>
          <w:left w:val="nil"/>
          <w:bottom w:val="nil"/>
          <w:right w:val="nil"/>
          <w:between w:val="nil"/>
        </w:pBdr>
        <w:spacing w:before="0"/>
        <w:jc w:val="center"/>
        <w:rPr>
          <w:b/>
          <w:sz w:val="28"/>
          <w:szCs w:val="28"/>
        </w:rPr>
      </w:pPr>
    </w:p>
    <w:p w14:paraId="208237CB" w14:textId="77777777" w:rsidR="00A5219C" w:rsidRPr="001F307E" w:rsidRDefault="00A5219C" w:rsidP="0075501C">
      <w:pPr>
        <w:pBdr>
          <w:top w:val="nil"/>
          <w:left w:val="nil"/>
          <w:bottom w:val="nil"/>
          <w:right w:val="nil"/>
          <w:between w:val="nil"/>
        </w:pBdr>
        <w:spacing w:before="0"/>
        <w:jc w:val="center"/>
      </w:pPr>
      <w:r w:rsidRPr="001F307E">
        <w:rPr>
          <w:b/>
          <w:sz w:val="28"/>
          <w:szCs w:val="28"/>
        </w:rPr>
        <w:t>Програмою досліджень передбачено:</w:t>
      </w:r>
    </w:p>
    <w:p w14:paraId="3EA32D7B" w14:textId="77777777" w:rsidR="00A5219C" w:rsidRPr="001F307E" w:rsidRDefault="00A5219C" w:rsidP="0075501C">
      <w:pPr>
        <w:pBdr>
          <w:top w:val="nil"/>
          <w:left w:val="nil"/>
          <w:bottom w:val="nil"/>
          <w:right w:val="nil"/>
          <w:between w:val="nil"/>
        </w:pBdr>
        <w:spacing w:before="0"/>
        <w:ind w:firstLine="709"/>
        <w:rPr>
          <w:sz w:val="28"/>
          <w:szCs w:val="28"/>
        </w:rPr>
      </w:pPr>
      <w:r w:rsidRPr="001F307E">
        <w:rPr>
          <w:sz w:val="28"/>
          <w:szCs w:val="28"/>
        </w:rPr>
        <w:t>1 – Комп’ютерне моделювання процесу змішування компонентів у струминному змішувачі з протитечійним спосібом підведення інжектованого компоненту.</w:t>
      </w:r>
    </w:p>
    <w:p w14:paraId="15148D25" w14:textId="77777777" w:rsidR="00A5219C" w:rsidRPr="001F307E" w:rsidRDefault="00A5219C" w:rsidP="0075501C">
      <w:pPr>
        <w:pBdr>
          <w:top w:val="nil"/>
          <w:left w:val="nil"/>
          <w:bottom w:val="nil"/>
          <w:right w:val="nil"/>
          <w:between w:val="nil"/>
        </w:pBdr>
        <w:spacing w:before="0"/>
        <w:ind w:firstLine="709"/>
        <w:rPr>
          <w:sz w:val="28"/>
          <w:szCs w:val="28"/>
        </w:rPr>
      </w:pPr>
      <w:r w:rsidRPr="001F307E">
        <w:rPr>
          <w:sz w:val="28"/>
          <w:szCs w:val="28"/>
        </w:rPr>
        <w:t xml:space="preserve">2 – Комп’ютерне моделювання процесу змішування компонентів у </w:t>
      </w:r>
      <w:r w:rsidRPr="001F307E">
        <w:rPr>
          <w:sz w:val="28"/>
          <w:szCs w:val="28"/>
        </w:rPr>
        <w:lastRenderedPageBreak/>
        <w:t xml:space="preserve">протитечійно-струминному змішувачі. </w:t>
      </w:r>
    </w:p>
    <w:p w14:paraId="50778687" w14:textId="77777777" w:rsidR="00A5219C" w:rsidRPr="001F307E" w:rsidRDefault="00A5219C" w:rsidP="0075501C">
      <w:pPr>
        <w:pBdr>
          <w:top w:val="nil"/>
          <w:left w:val="nil"/>
          <w:bottom w:val="nil"/>
          <w:right w:val="nil"/>
          <w:between w:val="nil"/>
        </w:pBdr>
        <w:spacing w:before="0"/>
        <w:ind w:firstLine="709"/>
      </w:pPr>
      <w:r w:rsidRPr="001F307E">
        <w:rPr>
          <w:sz w:val="28"/>
          <w:szCs w:val="28"/>
        </w:rPr>
        <w:t>3 – Аналітичне визначення залежності продуктивності протитечійно-струминного змішувача рідких компонентів від відстані між соплами форсунок.</w:t>
      </w:r>
    </w:p>
    <w:p w14:paraId="1470CAD4" w14:textId="77777777" w:rsidR="00A5219C" w:rsidRPr="001F307E" w:rsidRDefault="00A5219C" w:rsidP="0075501C">
      <w:pPr>
        <w:pBdr>
          <w:top w:val="nil"/>
          <w:left w:val="nil"/>
          <w:bottom w:val="nil"/>
          <w:right w:val="nil"/>
          <w:between w:val="nil"/>
        </w:pBdr>
        <w:spacing w:before="0"/>
        <w:ind w:firstLine="709"/>
      </w:pPr>
      <w:r w:rsidRPr="001F307E">
        <w:rPr>
          <w:sz w:val="28"/>
          <w:szCs w:val="28"/>
        </w:rPr>
        <w:t>4 –</w:t>
      </w:r>
      <w:r w:rsidRPr="001F307E">
        <w:t xml:space="preserve"> </w:t>
      </w:r>
      <w:r w:rsidRPr="001F307E">
        <w:rPr>
          <w:sz w:val="28"/>
          <w:szCs w:val="28"/>
        </w:rPr>
        <w:t>Аналітичне визначення залежності якості змішування в протитечійно-струминному змішувачі рідких компонентів від відстані між соплами форсунок.</w:t>
      </w:r>
    </w:p>
    <w:p w14:paraId="4621DC11" w14:textId="0A9079AC" w:rsidR="00A5219C" w:rsidRPr="001F307E" w:rsidRDefault="00A5219C" w:rsidP="0075501C">
      <w:pPr>
        <w:spacing w:before="0"/>
        <w:jc w:val="center"/>
        <w:rPr>
          <w:b/>
          <w:sz w:val="28"/>
          <w:szCs w:val="28"/>
        </w:rPr>
      </w:pPr>
      <w:r w:rsidRPr="001F307E">
        <w:rPr>
          <w:b/>
          <w:sz w:val="28"/>
          <w:szCs w:val="28"/>
        </w:rPr>
        <w:t>РЕЗУЛЬТАТИ ДОСЛІДЖЕНЬ</w:t>
      </w:r>
    </w:p>
    <w:p w14:paraId="6A80CF81" w14:textId="77777777" w:rsidR="00A5219C" w:rsidRPr="001F307E" w:rsidRDefault="00A5219C" w:rsidP="0075501C">
      <w:pPr>
        <w:spacing w:before="0"/>
        <w:ind w:firstLine="709"/>
        <w:rPr>
          <w:sz w:val="28"/>
          <w:szCs w:val="28"/>
        </w:rPr>
      </w:pPr>
      <w:r w:rsidRPr="001F307E">
        <w:rPr>
          <w:sz w:val="28"/>
          <w:szCs w:val="28"/>
        </w:rPr>
        <w:t xml:space="preserve">Струминні змішувачі відрізняються формою камер змішування. Кількістю каналів підводу інжектованих компонентів та способом підведення інжектованого компоненту (існують змішувачі з супутним та протитечійним способом підведення). </w:t>
      </w:r>
    </w:p>
    <w:p w14:paraId="6AA58451" w14:textId="6CB444B5" w:rsidR="00A5219C" w:rsidRPr="001F307E" w:rsidRDefault="00A5219C" w:rsidP="0075501C">
      <w:pPr>
        <w:spacing w:before="0"/>
        <w:ind w:firstLine="709"/>
        <w:rPr>
          <w:sz w:val="28"/>
          <w:szCs w:val="28"/>
        </w:rPr>
      </w:pPr>
      <w:r w:rsidRPr="001F307E">
        <w:rPr>
          <w:sz w:val="28"/>
          <w:szCs w:val="28"/>
        </w:rPr>
        <w:t>В ході вивчення цих процесів було визначено що використовуючи протитечійний спосіб підведення виникає додаткове змішування оскільки основний потік з великою швидкістю зустрічається з потоком інжектованого компоненту.</w:t>
      </w:r>
    </w:p>
    <w:p w14:paraId="5ABCB2B0" w14:textId="77777777" w:rsidR="0015103A" w:rsidRPr="001F307E" w:rsidRDefault="0015103A" w:rsidP="0075501C">
      <w:pPr>
        <w:spacing w:before="0"/>
        <w:ind w:firstLine="709"/>
        <w:rPr>
          <w:sz w:val="28"/>
          <w:szCs w:val="28"/>
        </w:rPr>
      </w:pPr>
    </w:p>
    <w:p w14:paraId="6AD20C50" w14:textId="77777777" w:rsidR="00A5219C" w:rsidRPr="001F307E" w:rsidRDefault="00A5219C" w:rsidP="0075501C">
      <w:pPr>
        <w:spacing w:before="0"/>
        <w:ind w:firstLine="709"/>
        <w:rPr>
          <w:b/>
          <w:sz w:val="28"/>
          <w:szCs w:val="28"/>
        </w:rPr>
      </w:pPr>
      <w:r w:rsidRPr="001F307E">
        <w:rPr>
          <w:b/>
          <w:sz w:val="28"/>
          <w:szCs w:val="28"/>
        </w:rPr>
        <w:t>Струминний змішувач з протитечій ним підведенням інжектованого компоненту</w:t>
      </w:r>
    </w:p>
    <w:p w14:paraId="172F40B1" w14:textId="77777777" w:rsidR="00A5219C" w:rsidRPr="001F307E" w:rsidRDefault="00A5219C" w:rsidP="0075501C">
      <w:pPr>
        <w:pStyle w:val="a6"/>
        <w:spacing w:before="0" w:after="0" w:line="240" w:lineRule="auto"/>
        <w:ind w:left="0" w:firstLine="673"/>
        <w:rPr>
          <w:rFonts w:ascii="Times New Roman" w:hAnsi="Times New Roman" w:cs="Times New Roman"/>
          <w:sz w:val="28"/>
          <w:szCs w:val="28"/>
        </w:rPr>
      </w:pPr>
      <w:r w:rsidRPr="001F307E">
        <w:rPr>
          <w:rFonts w:ascii="Times New Roman" w:hAnsi="Times New Roman" w:cs="Times New Roman"/>
          <w:sz w:val="28"/>
          <w:szCs w:val="28"/>
        </w:rPr>
        <w:t xml:space="preserve">Для визначення ефективності роботи струминного змішувача було розроблено його схему та принцип дії. Проведено моделювання процесу змішування робочого потоку з інжектованою рідиною.  Здійснено дослідження якості процесу змішування робочого і  інжектованого потоків. Для дослідження було обрано протитечійний спосіб підведення інжектованої рідини. </w:t>
      </w:r>
    </w:p>
    <w:p w14:paraId="0AD181DF" w14:textId="77777777" w:rsidR="00A5219C" w:rsidRPr="001F307E" w:rsidRDefault="00A5219C" w:rsidP="0075501C">
      <w:pPr>
        <w:pStyle w:val="a6"/>
        <w:spacing w:before="0" w:after="0" w:line="240" w:lineRule="auto"/>
        <w:ind w:left="0" w:right="7" w:firstLine="709"/>
        <w:rPr>
          <w:rFonts w:ascii="Times New Roman" w:hAnsi="Times New Roman" w:cs="Times New Roman"/>
          <w:sz w:val="28"/>
          <w:szCs w:val="28"/>
        </w:rPr>
      </w:pPr>
      <w:r w:rsidRPr="001F307E">
        <w:rPr>
          <w:rFonts w:ascii="Times New Roman" w:hAnsi="Times New Roman" w:cs="Times New Roman"/>
          <w:sz w:val="28"/>
          <w:szCs w:val="28"/>
        </w:rPr>
        <w:t xml:space="preserve">Принцип дії змішувача полягає у тому, що основний потік проходить через камеру змішування і зустрічається з потоком інжектованого компоненту, який подається насосом, при цьому відбувається змішування компонентів. </w:t>
      </w:r>
    </w:p>
    <w:p w14:paraId="22700B00" w14:textId="77777777" w:rsidR="00A5219C" w:rsidRPr="001F307E" w:rsidRDefault="00A5219C" w:rsidP="0075501C">
      <w:pPr>
        <w:pStyle w:val="a6"/>
        <w:spacing w:before="0" w:after="0" w:line="240" w:lineRule="auto"/>
        <w:ind w:left="0" w:right="7" w:firstLine="709"/>
        <w:rPr>
          <w:rFonts w:ascii="Times New Roman" w:hAnsi="Times New Roman" w:cs="Times New Roman"/>
          <w:sz w:val="28"/>
          <w:szCs w:val="28"/>
        </w:rPr>
      </w:pPr>
    </w:p>
    <w:p w14:paraId="3F62C150" w14:textId="77777777" w:rsidR="00A5219C" w:rsidRPr="001F307E" w:rsidRDefault="00A5219C" w:rsidP="0075501C">
      <w:pPr>
        <w:pStyle w:val="a6"/>
        <w:spacing w:before="0" w:after="0" w:line="240" w:lineRule="auto"/>
        <w:ind w:left="0"/>
        <w:jc w:val="center"/>
        <w:rPr>
          <w:rFonts w:ascii="Times New Roman" w:hAnsi="Times New Roman" w:cs="Times New Roman"/>
        </w:rPr>
      </w:pPr>
      <w:r w:rsidRPr="001F307E">
        <w:rPr>
          <w:rFonts w:ascii="Times New Roman" w:hAnsi="Times New Roman" w:cs="Times New Roman"/>
          <w:noProof/>
          <w:lang w:val="ru-RU" w:eastAsia="ru-RU"/>
        </w:rPr>
        <w:drawing>
          <wp:inline distT="0" distB="0" distL="0" distR="0" wp14:anchorId="4B5EBB04" wp14:editId="0C39534F">
            <wp:extent cx="3907155" cy="1947545"/>
            <wp:effectExtent l="0" t="0" r="0" b="0"/>
            <wp:docPr id="453" name="Рисунок 453" descr="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Чертеж"/>
                    <pic:cNvPicPr>
                      <a:picLocks noChangeAspect="1" noChangeArrowheads="1"/>
                    </pic:cNvPicPr>
                  </pic:nvPicPr>
                  <pic:blipFill>
                    <a:blip r:embed="rId41">
                      <a:extLst>
                        <a:ext uri="{28A0092B-C50C-407E-A947-70E740481C1C}">
                          <a14:useLocalDpi xmlns:a14="http://schemas.microsoft.com/office/drawing/2010/main" val="0"/>
                        </a:ext>
                      </a:extLst>
                    </a:blip>
                    <a:srcRect l="52347" t="29472" b="37680"/>
                    <a:stretch>
                      <a:fillRect/>
                    </a:stretch>
                  </pic:blipFill>
                  <pic:spPr bwMode="auto">
                    <a:xfrm>
                      <a:off x="0" y="0"/>
                      <a:ext cx="3907155" cy="1947545"/>
                    </a:xfrm>
                    <a:prstGeom prst="rect">
                      <a:avLst/>
                    </a:prstGeom>
                    <a:noFill/>
                    <a:ln>
                      <a:noFill/>
                    </a:ln>
                  </pic:spPr>
                </pic:pic>
              </a:graphicData>
            </a:graphic>
          </wp:inline>
        </w:drawing>
      </w:r>
    </w:p>
    <w:p w14:paraId="4A9EEA63" w14:textId="77777777" w:rsidR="00A5219C" w:rsidRPr="001F307E" w:rsidRDefault="00A5219C" w:rsidP="0075501C">
      <w:pPr>
        <w:spacing w:before="0"/>
        <w:ind w:left="227" w:right="227" w:firstLine="709"/>
        <w:rPr>
          <w:sz w:val="28"/>
          <w:szCs w:val="28"/>
        </w:rPr>
      </w:pPr>
      <w:r w:rsidRPr="001F307E">
        <w:rPr>
          <w:sz w:val="28"/>
          <w:szCs w:val="28"/>
        </w:rPr>
        <w:t>Рисунок. 1 – Схема струминного змішувача з протитечійним спосібом підведення інжектованого компоненту.</w:t>
      </w:r>
    </w:p>
    <w:p w14:paraId="0E1E1022" w14:textId="77777777" w:rsidR="00A5219C" w:rsidRPr="001F307E" w:rsidRDefault="00A5219C" w:rsidP="0075501C">
      <w:pPr>
        <w:spacing w:before="0"/>
        <w:ind w:firstLine="709"/>
        <w:rPr>
          <w:bCs/>
          <w:sz w:val="28"/>
          <w:szCs w:val="28"/>
        </w:rPr>
      </w:pPr>
      <w:r w:rsidRPr="001F307E">
        <w:rPr>
          <w:bCs/>
          <w:sz w:val="28"/>
          <w:szCs w:val="28"/>
        </w:rPr>
        <w:t xml:space="preserve">Проведено моделювання процесу змішування підготовленої води (основний компонент) з купажним сиропом при виробництві </w:t>
      </w:r>
      <w:r w:rsidRPr="001F307E">
        <w:rPr>
          <w:sz w:val="28"/>
          <w:szCs w:val="28"/>
        </w:rPr>
        <w:t>напою</w:t>
      </w:r>
      <w:r w:rsidRPr="001F307E">
        <w:rPr>
          <w:bCs/>
          <w:sz w:val="28"/>
          <w:szCs w:val="28"/>
        </w:rPr>
        <w:t xml:space="preserve"> «Лимонад».</w:t>
      </w:r>
    </w:p>
    <w:p w14:paraId="325DAD5D" w14:textId="77777777" w:rsidR="00A5219C" w:rsidRPr="001F307E" w:rsidRDefault="00A5219C" w:rsidP="0075501C">
      <w:pPr>
        <w:spacing w:before="0"/>
        <w:ind w:firstLine="709"/>
        <w:rPr>
          <w:bCs/>
          <w:sz w:val="28"/>
          <w:szCs w:val="28"/>
        </w:rPr>
      </w:pPr>
      <w:r w:rsidRPr="001F307E">
        <w:rPr>
          <w:bCs/>
          <w:sz w:val="28"/>
          <w:szCs w:val="28"/>
        </w:rPr>
        <w:t>Згідно технологічній інструкції на виробництво безалкогольних напоїв</w:t>
      </w:r>
      <w:r w:rsidRPr="001F307E">
        <w:rPr>
          <w:sz w:val="28"/>
          <w:szCs w:val="28"/>
        </w:rPr>
        <w:t xml:space="preserve"> і рецептурі напою</w:t>
      </w:r>
      <w:r w:rsidRPr="001F307E">
        <w:rPr>
          <w:bCs/>
          <w:sz w:val="28"/>
          <w:szCs w:val="28"/>
        </w:rPr>
        <w:t xml:space="preserve"> «Лимонад» вихідними даними при моделюванні були: </w:t>
      </w:r>
      <w:r w:rsidRPr="001F307E">
        <w:rPr>
          <w:bCs/>
          <w:sz w:val="28"/>
          <w:szCs w:val="28"/>
        </w:rPr>
        <w:lastRenderedPageBreak/>
        <w:t>температура підготовленої води (4°С), її щільність (1г/см</w:t>
      </w:r>
      <w:r w:rsidRPr="001F307E">
        <w:rPr>
          <w:bCs/>
          <w:sz w:val="28"/>
          <w:szCs w:val="28"/>
          <w:vertAlign w:val="superscript"/>
        </w:rPr>
        <w:t>3</w:t>
      </w:r>
      <w:r w:rsidRPr="001F307E">
        <w:rPr>
          <w:bCs/>
          <w:sz w:val="28"/>
          <w:szCs w:val="28"/>
        </w:rPr>
        <w:t xml:space="preserve">); температура купаного сиропу (10°С), масова частка сухих речовин в купаному сиропі 53,5%, масова частка сухих речовин в готовому напої 12,5%. Змішування купажного сиропу з підготовленою водою проводять у співвідношенні 1:5. </w:t>
      </w:r>
    </w:p>
    <w:p w14:paraId="4ED0876D" w14:textId="449EE7BB" w:rsidR="00A5219C" w:rsidRPr="001F307E" w:rsidRDefault="00A5219C" w:rsidP="0075501C">
      <w:pPr>
        <w:spacing w:before="0"/>
        <w:ind w:firstLine="709"/>
        <w:rPr>
          <w:bCs/>
          <w:sz w:val="28"/>
          <w:szCs w:val="28"/>
        </w:rPr>
      </w:pPr>
      <w:r w:rsidRPr="001F307E">
        <w:rPr>
          <w:bCs/>
          <w:sz w:val="28"/>
          <w:szCs w:val="28"/>
        </w:rPr>
        <w:t xml:space="preserve">Тиск підготовленої води </w:t>
      </w:r>
      <w:r w:rsidRPr="001F307E">
        <w:rPr>
          <w:sz w:val="28"/>
          <w:szCs w:val="28"/>
        </w:rPr>
        <w:t xml:space="preserve">на вході в камеру змішування </w:t>
      </w:r>
      <w:r w:rsidRPr="001F307E">
        <w:rPr>
          <w:b/>
          <w:i/>
          <w:sz w:val="28"/>
          <w:szCs w:val="28"/>
        </w:rPr>
        <w:t>р</w:t>
      </w:r>
      <w:r w:rsidRPr="001F307E">
        <w:rPr>
          <w:b/>
          <w:i/>
          <w:sz w:val="28"/>
          <w:szCs w:val="28"/>
          <w:vertAlign w:val="subscript"/>
        </w:rPr>
        <w:t>в</w:t>
      </w:r>
      <w:r w:rsidRPr="001F307E">
        <w:rPr>
          <w:sz w:val="28"/>
          <w:szCs w:val="28"/>
        </w:rPr>
        <w:t>=0,2 МПа. Діаметр камери змішування D</w:t>
      </w:r>
      <w:r w:rsidRPr="001F307E">
        <w:rPr>
          <w:sz w:val="28"/>
          <w:szCs w:val="28"/>
          <w:vertAlign w:val="subscript"/>
        </w:rPr>
        <w:t>к</w:t>
      </w:r>
      <w:r w:rsidRPr="001F307E">
        <w:rPr>
          <w:sz w:val="28"/>
          <w:szCs w:val="28"/>
        </w:rPr>
        <w:t xml:space="preserve">=40 мм. Тиск подачі купаного сиропу змінювали у межах </w:t>
      </w:r>
      <w:r w:rsidRPr="001F307E">
        <w:rPr>
          <w:b/>
          <w:i/>
          <w:sz w:val="28"/>
          <w:szCs w:val="28"/>
        </w:rPr>
        <w:t>р</w:t>
      </w:r>
      <w:r w:rsidRPr="001F307E">
        <w:rPr>
          <w:b/>
          <w:i/>
          <w:sz w:val="28"/>
          <w:szCs w:val="28"/>
          <w:vertAlign w:val="subscript"/>
        </w:rPr>
        <w:t>с</w:t>
      </w:r>
      <w:r w:rsidRPr="001F307E">
        <w:rPr>
          <w:sz w:val="28"/>
          <w:szCs w:val="28"/>
        </w:rPr>
        <w:t>=0,2-0,3 М</w:t>
      </w:r>
      <w:r w:rsidR="0015103A" w:rsidRPr="001F307E">
        <w:rPr>
          <w:sz w:val="28"/>
          <w:szCs w:val="28"/>
        </w:rPr>
        <w:t>п</w:t>
      </w:r>
      <w:r w:rsidRPr="001F307E">
        <w:rPr>
          <w:sz w:val="28"/>
          <w:szCs w:val="28"/>
        </w:rPr>
        <w:t xml:space="preserve">а. Діаметр патрубку підведення компоненту </w:t>
      </w:r>
      <w:r w:rsidRPr="001F307E">
        <w:rPr>
          <w:b/>
          <w:i/>
          <w:sz w:val="28"/>
          <w:szCs w:val="28"/>
        </w:rPr>
        <w:t>d</w:t>
      </w:r>
      <w:r w:rsidRPr="001F307E">
        <w:rPr>
          <w:b/>
          <w:i/>
          <w:sz w:val="28"/>
          <w:szCs w:val="28"/>
          <w:vertAlign w:val="subscript"/>
        </w:rPr>
        <w:t>п</w:t>
      </w:r>
      <w:r w:rsidRPr="001F307E">
        <w:rPr>
          <w:sz w:val="28"/>
          <w:szCs w:val="28"/>
        </w:rPr>
        <w:t xml:space="preserve"> приймали рівним 4, 6, </w:t>
      </w:r>
      <w:smartTag w:uri="urn:schemas-microsoft-com:office:smarttags" w:element="metricconverter">
        <w:smartTagPr>
          <w:attr w:name="ProductID" w:val="8 мм"/>
        </w:smartTagPr>
        <w:r w:rsidRPr="001F307E">
          <w:rPr>
            <w:sz w:val="28"/>
            <w:szCs w:val="28"/>
          </w:rPr>
          <w:t>8 мм</w:t>
        </w:r>
      </w:smartTag>
      <w:r w:rsidRPr="001F307E">
        <w:rPr>
          <w:sz w:val="28"/>
          <w:szCs w:val="28"/>
        </w:rPr>
        <w:t>.</w:t>
      </w:r>
    </w:p>
    <w:p w14:paraId="30E834BE" w14:textId="77777777" w:rsidR="00A5219C" w:rsidRPr="001F307E" w:rsidRDefault="00A5219C" w:rsidP="0075501C">
      <w:pPr>
        <w:spacing w:before="0"/>
        <w:ind w:firstLine="709"/>
        <w:rPr>
          <w:sz w:val="28"/>
          <w:szCs w:val="28"/>
        </w:rPr>
      </w:pPr>
      <w:r w:rsidRPr="001F307E">
        <w:rPr>
          <w:bCs/>
          <w:sz w:val="28"/>
          <w:szCs w:val="28"/>
        </w:rPr>
        <w:t>Змінюючи тиск купажного сиропу в камеру змішування було досліджено процес перемішування його з підготовленою водою з метою визначення оптимального режиму роботи змішувача.</w:t>
      </w:r>
    </w:p>
    <w:p w14:paraId="573C3630" w14:textId="77777777" w:rsidR="00A5219C" w:rsidRPr="001F307E" w:rsidRDefault="00A5219C" w:rsidP="0075501C">
      <w:pPr>
        <w:spacing w:before="0"/>
        <w:ind w:firstLine="709"/>
        <w:rPr>
          <w:bCs/>
          <w:sz w:val="28"/>
          <w:szCs w:val="28"/>
        </w:rPr>
      </w:pPr>
      <w:r w:rsidRPr="001F307E">
        <w:rPr>
          <w:bCs/>
          <w:sz w:val="28"/>
          <w:szCs w:val="28"/>
        </w:rPr>
        <w:t xml:space="preserve">Завдяки моделюванню процесу змішування в програмному комплексі ANSYS було створено поле швидкостей </w:t>
      </w:r>
      <w:r w:rsidRPr="001F307E">
        <w:rPr>
          <w:sz w:val="28"/>
          <w:szCs w:val="28"/>
        </w:rPr>
        <w:t>(рисунок 2)</w:t>
      </w:r>
      <w:r w:rsidRPr="001F307E">
        <w:rPr>
          <w:bCs/>
          <w:sz w:val="28"/>
          <w:szCs w:val="28"/>
        </w:rPr>
        <w:t>, тиску</w:t>
      </w:r>
      <w:r w:rsidRPr="001F307E">
        <w:rPr>
          <w:sz w:val="28"/>
          <w:szCs w:val="28"/>
        </w:rPr>
        <w:t xml:space="preserve"> в камері змішування,</w:t>
      </w:r>
      <w:r w:rsidRPr="001F307E">
        <w:rPr>
          <w:bCs/>
          <w:sz w:val="28"/>
          <w:szCs w:val="28"/>
        </w:rPr>
        <w:t xml:space="preserve"> залежності</w:t>
      </w:r>
      <w:r w:rsidRPr="001F307E">
        <w:rPr>
          <w:sz w:val="28"/>
          <w:szCs w:val="28"/>
        </w:rPr>
        <w:t xml:space="preserve"> кінетичної енергії турбулентності, дисипації турбулентності (рисунок 3)</w:t>
      </w:r>
      <w:r w:rsidRPr="001F307E">
        <w:rPr>
          <w:bCs/>
          <w:sz w:val="28"/>
          <w:szCs w:val="28"/>
        </w:rPr>
        <w:t xml:space="preserve">, вектори руху елементарних потоків і лінії токів </w:t>
      </w:r>
      <w:r w:rsidRPr="001F307E">
        <w:rPr>
          <w:sz w:val="28"/>
          <w:szCs w:val="28"/>
        </w:rPr>
        <w:t>в камері змішування</w:t>
      </w:r>
      <w:r w:rsidRPr="001F307E">
        <w:rPr>
          <w:bCs/>
          <w:sz w:val="28"/>
          <w:szCs w:val="28"/>
        </w:rPr>
        <w:t xml:space="preserve">. </w:t>
      </w:r>
    </w:p>
    <w:p w14:paraId="3BF7AF1F" w14:textId="77777777" w:rsidR="00A5219C" w:rsidRPr="001F307E" w:rsidRDefault="00A5219C" w:rsidP="0075501C">
      <w:pPr>
        <w:spacing w:before="0"/>
        <w:ind w:firstLine="709"/>
        <w:rPr>
          <w:bCs/>
          <w:sz w:val="28"/>
          <w:szCs w:val="28"/>
        </w:rPr>
      </w:pPr>
    </w:p>
    <w:p w14:paraId="28061061" w14:textId="12E2131F" w:rsidR="00A5219C" w:rsidRPr="001F307E" w:rsidRDefault="00A5219C" w:rsidP="0015103A">
      <w:pPr>
        <w:spacing w:before="0"/>
        <w:ind w:left="227" w:right="-1" w:hanging="227"/>
        <w:jc w:val="center"/>
        <w:rPr>
          <w:sz w:val="28"/>
          <w:szCs w:val="28"/>
        </w:rPr>
      </w:pPr>
      <w:r w:rsidRPr="001F307E">
        <w:rPr>
          <w:noProof/>
          <w:sz w:val="28"/>
          <w:szCs w:val="28"/>
          <w:lang w:val="ru-RU"/>
        </w:rPr>
        <w:drawing>
          <wp:inline distT="0" distB="0" distL="0" distR="0" wp14:anchorId="0E3DC2C9" wp14:editId="07C80DD9">
            <wp:extent cx="2835275" cy="2120846"/>
            <wp:effectExtent l="0" t="0" r="3175" b="0"/>
            <wp:docPr id="454" name="Рисунок 454" descr="C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FX"/>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8376" cy="2123166"/>
                    </a:xfrm>
                    <a:prstGeom prst="rect">
                      <a:avLst/>
                    </a:prstGeom>
                    <a:noFill/>
                    <a:ln>
                      <a:noFill/>
                    </a:ln>
                  </pic:spPr>
                </pic:pic>
              </a:graphicData>
            </a:graphic>
          </wp:inline>
        </w:drawing>
      </w:r>
      <w:r w:rsidRPr="001F307E">
        <w:rPr>
          <w:noProof/>
          <w:sz w:val="28"/>
          <w:szCs w:val="28"/>
          <w:lang w:val="ru-RU"/>
        </w:rPr>
        <w:drawing>
          <wp:inline distT="0" distB="0" distL="0" distR="0" wp14:anchorId="5C491683" wp14:editId="530F7400">
            <wp:extent cx="2895600" cy="2123278"/>
            <wp:effectExtent l="0" t="0" r="0" b="0"/>
            <wp:docPr id="455" name="Рисунок 455" descr="CF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FX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8104" cy="2125114"/>
                    </a:xfrm>
                    <a:prstGeom prst="rect">
                      <a:avLst/>
                    </a:prstGeom>
                    <a:noFill/>
                    <a:ln>
                      <a:noFill/>
                    </a:ln>
                  </pic:spPr>
                </pic:pic>
              </a:graphicData>
            </a:graphic>
          </wp:inline>
        </w:drawing>
      </w:r>
    </w:p>
    <w:p w14:paraId="0BAF2418" w14:textId="77777777" w:rsidR="00A5219C" w:rsidRPr="001F307E" w:rsidRDefault="00A5219C" w:rsidP="0075501C">
      <w:pPr>
        <w:spacing w:before="0"/>
        <w:ind w:left="227" w:right="-1" w:hanging="227"/>
        <w:rPr>
          <w:sz w:val="28"/>
          <w:szCs w:val="28"/>
        </w:rPr>
      </w:pPr>
      <w:r w:rsidRPr="001F307E">
        <w:rPr>
          <w:sz w:val="28"/>
          <w:szCs w:val="28"/>
        </w:rPr>
        <w:t xml:space="preserve"> а)</w:t>
      </w:r>
      <w:r w:rsidRPr="001F307E">
        <w:rPr>
          <w:sz w:val="28"/>
          <w:szCs w:val="28"/>
        </w:rPr>
        <w:tab/>
      </w:r>
      <w:r w:rsidRPr="001F307E">
        <w:rPr>
          <w:sz w:val="28"/>
          <w:szCs w:val="28"/>
        </w:rPr>
        <w:tab/>
      </w:r>
      <w:r w:rsidRPr="001F307E">
        <w:rPr>
          <w:sz w:val="28"/>
          <w:szCs w:val="28"/>
        </w:rPr>
        <w:tab/>
      </w:r>
      <w:r w:rsidRPr="001F307E">
        <w:rPr>
          <w:sz w:val="28"/>
          <w:szCs w:val="28"/>
        </w:rPr>
        <w:tab/>
      </w:r>
      <w:r w:rsidRPr="001F307E">
        <w:rPr>
          <w:sz w:val="28"/>
          <w:szCs w:val="28"/>
        </w:rPr>
        <w:tab/>
      </w:r>
      <w:r w:rsidRPr="001F307E">
        <w:rPr>
          <w:sz w:val="28"/>
          <w:szCs w:val="28"/>
        </w:rPr>
        <w:tab/>
      </w:r>
      <w:r w:rsidRPr="001F307E">
        <w:rPr>
          <w:sz w:val="28"/>
          <w:szCs w:val="28"/>
        </w:rPr>
        <w:tab/>
        <w:t>б)</w:t>
      </w:r>
    </w:p>
    <w:p w14:paraId="590871CD" w14:textId="77777777" w:rsidR="00A5219C" w:rsidRPr="001F307E" w:rsidRDefault="00A5219C" w:rsidP="0075501C">
      <w:pPr>
        <w:spacing w:before="0"/>
        <w:ind w:firstLine="936"/>
        <w:rPr>
          <w:sz w:val="28"/>
          <w:szCs w:val="28"/>
        </w:rPr>
      </w:pPr>
      <w:r w:rsidRPr="001F307E">
        <w:rPr>
          <w:sz w:val="28"/>
          <w:szCs w:val="28"/>
        </w:rPr>
        <w:t xml:space="preserve">Рисунок 2 – Результати моделювання в </w:t>
      </w:r>
      <w:r w:rsidRPr="001F307E">
        <w:rPr>
          <w:sz w:val="28"/>
          <w:szCs w:val="28"/>
          <w:lang w:val="en-US"/>
        </w:rPr>
        <w:t>ANSYS</w:t>
      </w:r>
      <w:r w:rsidRPr="001F307E">
        <w:rPr>
          <w:sz w:val="28"/>
          <w:szCs w:val="28"/>
        </w:rPr>
        <w:t>: а) поле швидкостей камери змішування в вертикальній площині, б) подача купаного сиропу.</w:t>
      </w:r>
    </w:p>
    <w:p w14:paraId="3402B172" w14:textId="77777777" w:rsidR="00A5219C" w:rsidRPr="001F307E" w:rsidRDefault="00A5219C" w:rsidP="0075501C">
      <w:pPr>
        <w:spacing w:before="0"/>
        <w:ind w:firstLine="709"/>
        <w:rPr>
          <w:bCs/>
          <w:sz w:val="28"/>
          <w:szCs w:val="28"/>
        </w:rPr>
      </w:pPr>
    </w:p>
    <w:p w14:paraId="665E326F" w14:textId="77777777" w:rsidR="00A5219C" w:rsidRPr="001F307E" w:rsidRDefault="00A5219C" w:rsidP="0075501C">
      <w:pPr>
        <w:spacing w:before="0"/>
        <w:ind w:firstLine="709"/>
        <w:rPr>
          <w:bCs/>
          <w:sz w:val="28"/>
          <w:szCs w:val="28"/>
        </w:rPr>
      </w:pPr>
      <w:r w:rsidRPr="001F307E">
        <w:rPr>
          <w:bCs/>
          <w:sz w:val="28"/>
          <w:szCs w:val="28"/>
        </w:rPr>
        <w:t>Відповідно до рисунку 2 швидкість руху рідин у різних зонах робочого об’єму</w:t>
      </w:r>
      <w:r w:rsidRPr="001F307E">
        <w:rPr>
          <w:sz w:val="28"/>
          <w:szCs w:val="28"/>
        </w:rPr>
        <w:t xml:space="preserve"> камери змішування</w:t>
      </w:r>
      <w:r w:rsidRPr="001F307E">
        <w:rPr>
          <w:bCs/>
          <w:sz w:val="28"/>
          <w:szCs w:val="28"/>
        </w:rPr>
        <w:t xml:space="preserve"> не однакова. При тиску купажного сиропу </w:t>
      </w:r>
      <w:r w:rsidRPr="001F307E">
        <w:rPr>
          <w:b/>
          <w:i/>
          <w:sz w:val="28"/>
          <w:szCs w:val="28"/>
        </w:rPr>
        <w:t>р</w:t>
      </w:r>
      <w:r w:rsidRPr="001F307E">
        <w:rPr>
          <w:b/>
          <w:i/>
          <w:sz w:val="28"/>
          <w:szCs w:val="28"/>
          <w:vertAlign w:val="subscript"/>
        </w:rPr>
        <w:t>с</w:t>
      </w:r>
      <w:r w:rsidRPr="001F307E">
        <w:rPr>
          <w:bCs/>
          <w:sz w:val="28"/>
          <w:szCs w:val="28"/>
        </w:rPr>
        <w:t xml:space="preserve">=0,3 МПа вона коливається від 2 до 13м/с, при </w:t>
      </w:r>
      <w:r w:rsidRPr="001F307E">
        <w:rPr>
          <w:b/>
          <w:i/>
          <w:sz w:val="28"/>
          <w:szCs w:val="28"/>
        </w:rPr>
        <w:t>р</w:t>
      </w:r>
      <w:r w:rsidRPr="001F307E">
        <w:rPr>
          <w:b/>
          <w:i/>
          <w:sz w:val="28"/>
          <w:szCs w:val="28"/>
          <w:vertAlign w:val="subscript"/>
        </w:rPr>
        <w:t>с</w:t>
      </w:r>
      <w:r w:rsidRPr="001F307E">
        <w:rPr>
          <w:bCs/>
          <w:sz w:val="28"/>
          <w:szCs w:val="28"/>
        </w:rPr>
        <w:t xml:space="preserve"> =0,2 МПа – 0,5-9 м/с. Найбільших значень (9-13 м/с) швидкість досягає в </w:t>
      </w:r>
      <w:r w:rsidRPr="001F307E">
        <w:rPr>
          <w:sz w:val="28"/>
          <w:szCs w:val="28"/>
        </w:rPr>
        <w:t xml:space="preserve">зоні підводу основного потоку, за ввідним патрубком і на звуженні каналу в кінці камери змішування. При зміні </w:t>
      </w:r>
      <w:r w:rsidRPr="001F307E">
        <w:rPr>
          <w:b/>
          <w:i/>
          <w:sz w:val="28"/>
          <w:szCs w:val="28"/>
        </w:rPr>
        <w:t>d</w:t>
      </w:r>
      <w:r w:rsidRPr="001F307E">
        <w:rPr>
          <w:b/>
          <w:i/>
          <w:sz w:val="28"/>
          <w:szCs w:val="28"/>
          <w:vertAlign w:val="subscript"/>
        </w:rPr>
        <w:t>п</w:t>
      </w:r>
      <w:r w:rsidRPr="001F307E">
        <w:rPr>
          <w:sz w:val="28"/>
          <w:szCs w:val="28"/>
        </w:rPr>
        <w:t xml:space="preserve"> від 4 до </w:t>
      </w:r>
      <w:smartTag w:uri="urn:schemas-microsoft-com:office:smarttags" w:element="metricconverter">
        <w:smartTagPr>
          <w:attr w:name="ProductID" w:val="8 мм"/>
        </w:smartTagPr>
        <w:r w:rsidRPr="001F307E">
          <w:rPr>
            <w:sz w:val="28"/>
            <w:szCs w:val="28"/>
          </w:rPr>
          <w:t>8 мм</w:t>
        </w:r>
      </w:smartTag>
      <w:r w:rsidRPr="001F307E">
        <w:rPr>
          <w:sz w:val="28"/>
          <w:szCs w:val="28"/>
        </w:rPr>
        <w:t xml:space="preserve"> швидкість потоку збільшується, що призводить до збільшення довжини зони змішування і підвищення якості змішування.</w:t>
      </w:r>
    </w:p>
    <w:p w14:paraId="46C1CC3A" w14:textId="77777777" w:rsidR="00A5219C" w:rsidRPr="001F307E" w:rsidRDefault="00A5219C" w:rsidP="0075501C">
      <w:pPr>
        <w:spacing w:before="0"/>
        <w:ind w:firstLine="709"/>
        <w:rPr>
          <w:sz w:val="28"/>
          <w:szCs w:val="28"/>
        </w:rPr>
      </w:pPr>
      <w:r w:rsidRPr="001F307E">
        <w:rPr>
          <w:sz w:val="28"/>
          <w:szCs w:val="28"/>
        </w:rPr>
        <w:t xml:space="preserve">      </w:t>
      </w:r>
    </w:p>
    <w:tbl>
      <w:tblPr>
        <w:tblW w:w="0" w:type="auto"/>
        <w:tblInd w:w="1766" w:type="dxa"/>
        <w:tblLook w:val="01E0" w:firstRow="1" w:lastRow="1" w:firstColumn="1" w:lastColumn="1" w:noHBand="0" w:noVBand="0"/>
      </w:tblPr>
      <w:tblGrid>
        <w:gridCol w:w="567"/>
        <w:gridCol w:w="5553"/>
      </w:tblGrid>
      <w:tr w:rsidR="001F307E" w:rsidRPr="001F307E" w14:paraId="3FB33C70" w14:textId="77777777" w:rsidTr="00886947">
        <w:trPr>
          <w:cantSplit/>
          <w:trHeight w:val="1134"/>
        </w:trPr>
        <w:tc>
          <w:tcPr>
            <w:tcW w:w="567" w:type="dxa"/>
            <w:shd w:val="clear" w:color="auto" w:fill="auto"/>
            <w:textDirection w:val="btLr"/>
          </w:tcPr>
          <w:p w14:paraId="13C4A93C" w14:textId="77777777" w:rsidR="00A5219C" w:rsidRPr="001F307E" w:rsidRDefault="00A5219C" w:rsidP="0075501C">
            <w:pPr>
              <w:spacing w:before="0"/>
              <w:ind w:left="113" w:right="113"/>
              <w:rPr>
                <w:sz w:val="28"/>
                <w:szCs w:val="28"/>
              </w:rPr>
            </w:pPr>
            <w:r w:rsidRPr="001F307E">
              <w:rPr>
                <w:sz w:val="28"/>
                <w:szCs w:val="28"/>
              </w:rPr>
              <w:lastRenderedPageBreak/>
              <w:t xml:space="preserve">                 Дисипація турбулентності, м</w:t>
            </w:r>
            <w:r w:rsidRPr="001F307E">
              <w:rPr>
                <w:sz w:val="28"/>
                <w:szCs w:val="28"/>
                <w:vertAlign w:val="superscript"/>
              </w:rPr>
              <w:t>2</w:t>
            </w:r>
            <w:r w:rsidRPr="001F307E">
              <w:rPr>
                <w:bCs/>
                <w:sz w:val="28"/>
                <w:szCs w:val="28"/>
              </w:rPr>
              <w:t>/с</w:t>
            </w:r>
            <w:r w:rsidRPr="001F307E">
              <w:rPr>
                <w:bCs/>
                <w:sz w:val="28"/>
                <w:szCs w:val="28"/>
                <w:vertAlign w:val="superscript"/>
              </w:rPr>
              <w:t>3</w:t>
            </w:r>
          </w:p>
        </w:tc>
        <w:tc>
          <w:tcPr>
            <w:tcW w:w="5553" w:type="dxa"/>
            <w:shd w:val="clear" w:color="auto" w:fill="auto"/>
          </w:tcPr>
          <w:p w14:paraId="7A9D264E" w14:textId="77777777" w:rsidR="00A5219C" w:rsidRPr="001F307E" w:rsidRDefault="00A5219C" w:rsidP="0075501C">
            <w:pPr>
              <w:spacing w:before="0"/>
              <w:rPr>
                <w:sz w:val="28"/>
                <w:szCs w:val="28"/>
              </w:rPr>
            </w:pPr>
            <w:r w:rsidRPr="001F307E">
              <w:rPr>
                <w:noProof/>
                <w:sz w:val="28"/>
                <w:szCs w:val="28"/>
                <w:lang w:val="ru-RU"/>
              </w:rPr>
              <w:drawing>
                <wp:inline distT="0" distB="0" distL="0" distR="0" wp14:anchorId="1CC0C327" wp14:editId="2A0B72D4">
                  <wp:extent cx="3194685" cy="3051810"/>
                  <wp:effectExtent l="0" t="0" r="5715" b="0"/>
                  <wp:docPr id="456" name="Рисунок 456" descr="Ch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4"/>
                          <pic:cNvPicPr>
                            <a:picLocks noChangeAspect="1" noChangeArrowheads="1"/>
                          </pic:cNvPicPr>
                        </pic:nvPicPr>
                        <pic:blipFill>
                          <a:blip r:embed="rId44">
                            <a:extLst>
                              <a:ext uri="{28A0092B-C50C-407E-A947-70E740481C1C}">
                                <a14:useLocalDpi xmlns:a14="http://schemas.microsoft.com/office/drawing/2010/main" val="0"/>
                              </a:ext>
                            </a:extLst>
                          </a:blip>
                          <a:srcRect l="2657" t="2281" r="1585" b="5583"/>
                          <a:stretch>
                            <a:fillRect/>
                          </a:stretch>
                        </pic:blipFill>
                        <pic:spPr bwMode="auto">
                          <a:xfrm>
                            <a:off x="0" y="0"/>
                            <a:ext cx="3194685" cy="3051810"/>
                          </a:xfrm>
                          <a:prstGeom prst="rect">
                            <a:avLst/>
                          </a:prstGeom>
                          <a:noFill/>
                          <a:ln>
                            <a:noFill/>
                          </a:ln>
                        </pic:spPr>
                      </pic:pic>
                    </a:graphicData>
                  </a:graphic>
                </wp:inline>
              </w:drawing>
            </w:r>
          </w:p>
          <w:p w14:paraId="79D3716C" w14:textId="77777777" w:rsidR="00A5219C" w:rsidRPr="001F307E" w:rsidRDefault="00A5219C" w:rsidP="0075501C">
            <w:pPr>
              <w:spacing w:before="0"/>
              <w:rPr>
                <w:sz w:val="28"/>
                <w:szCs w:val="28"/>
              </w:rPr>
            </w:pPr>
            <w:r w:rsidRPr="001F307E">
              <w:rPr>
                <w:sz w:val="28"/>
                <w:szCs w:val="28"/>
              </w:rPr>
              <w:t xml:space="preserve">                    Довжина камери, мм</w:t>
            </w:r>
          </w:p>
        </w:tc>
      </w:tr>
    </w:tbl>
    <w:p w14:paraId="5A22666F" w14:textId="77777777" w:rsidR="00A5219C" w:rsidRPr="001F307E" w:rsidRDefault="00A5219C" w:rsidP="0075501C">
      <w:pPr>
        <w:spacing w:before="0"/>
        <w:ind w:left="227" w:right="227" w:firstLine="709"/>
        <w:rPr>
          <w:sz w:val="28"/>
          <w:szCs w:val="28"/>
        </w:rPr>
      </w:pPr>
    </w:p>
    <w:p w14:paraId="74C090AE" w14:textId="77777777" w:rsidR="00A5219C" w:rsidRPr="001F307E" w:rsidRDefault="00A5219C" w:rsidP="0075501C">
      <w:pPr>
        <w:spacing w:before="0"/>
        <w:ind w:left="227" w:right="227" w:firstLine="709"/>
        <w:rPr>
          <w:sz w:val="28"/>
          <w:szCs w:val="28"/>
        </w:rPr>
      </w:pPr>
      <w:r w:rsidRPr="001F307E">
        <w:rPr>
          <w:sz w:val="28"/>
          <w:szCs w:val="28"/>
        </w:rPr>
        <w:t>Рисунок 3 – Графік дисипації турбулентності в  камері змішування.</w:t>
      </w:r>
    </w:p>
    <w:p w14:paraId="1A7B53AE" w14:textId="77777777" w:rsidR="00A5219C" w:rsidRPr="001F307E" w:rsidRDefault="00A5219C" w:rsidP="0075501C">
      <w:pPr>
        <w:spacing w:before="0"/>
        <w:rPr>
          <w:sz w:val="28"/>
          <w:szCs w:val="28"/>
        </w:rPr>
      </w:pPr>
    </w:p>
    <w:p w14:paraId="0846066B" w14:textId="77777777" w:rsidR="00A5219C" w:rsidRPr="001F307E" w:rsidRDefault="00A5219C" w:rsidP="0075501C">
      <w:pPr>
        <w:spacing w:before="0"/>
        <w:ind w:firstLine="851"/>
        <w:rPr>
          <w:sz w:val="28"/>
          <w:szCs w:val="28"/>
        </w:rPr>
      </w:pPr>
      <w:r w:rsidRPr="001F307E">
        <w:rPr>
          <w:sz w:val="28"/>
          <w:szCs w:val="28"/>
        </w:rPr>
        <w:t>Графік дисипації турбулентності в камері змішування має три чітких піки. Ці максимуми (як і найбільші значення швидкостей) припадають на зону підводу (зростання з 20 м</w:t>
      </w:r>
      <w:r w:rsidRPr="001F307E">
        <w:rPr>
          <w:sz w:val="28"/>
          <w:szCs w:val="28"/>
          <w:vertAlign w:val="superscript"/>
        </w:rPr>
        <w:t>2</w:t>
      </w:r>
      <w:r w:rsidRPr="001F307E">
        <w:rPr>
          <w:bCs/>
          <w:sz w:val="28"/>
          <w:szCs w:val="28"/>
        </w:rPr>
        <w:t>/с</w:t>
      </w:r>
      <w:r w:rsidRPr="001F307E">
        <w:rPr>
          <w:bCs/>
          <w:sz w:val="28"/>
          <w:szCs w:val="28"/>
          <w:vertAlign w:val="superscript"/>
        </w:rPr>
        <w:t>3</w:t>
      </w:r>
      <w:r w:rsidRPr="001F307E">
        <w:rPr>
          <w:sz w:val="28"/>
          <w:szCs w:val="28"/>
        </w:rPr>
        <w:t xml:space="preserve"> до 330 м</w:t>
      </w:r>
      <w:r w:rsidRPr="001F307E">
        <w:rPr>
          <w:sz w:val="28"/>
          <w:szCs w:val="28"/>
          <w:vertAlign w:val="superscript"/>
        </w:rPr>
        <w:t>2</w:t>
      </w:r>
      <w:r w:rsidRPr="001F307E">
        <w:rPr>
          <w:bCs/>
          <w:sz w:val="28"/>
          <w:szCs w:val="28"/>
        </w:rPr>
        <w:t>/с</w:t>
      </w:r>
      <w:r w:rsidRPr="001F307E">
        <w:rPr>
          <w:bCs/>
          <w:sz w:val="28"/>
          <w:szCs w:val="28"/>
          <w:vertAlign w:val="superscript"/>
        </w:rPr>
        <w:t>3</w:t>
      </w:r>
      <w:r w:rsidRPr="001F307E">
        <w:rPr>
          <w:sz w:val="28"/>
          <w:szCs w:val="28"/>
        </w:rPr>
        <w:t>), за ввідним патрубком (з18 м</w:t>
      </w:r>
      <w:r w:rsidRPr="001F307E">
        <w:rPr>
          <w:sz w:val="28"/>
          <w:szCs w:val="28"/>
          <w:vertAlign w:val="superscript"/>
        </w:rPr>
        <w:t>2</w:t>
      </w:r>
      <w:r w:rsidRPr="001F307E">
        <w:rPr>
          <w:bCs/>
          <w:sz w:val="28"/>
          <w:szCs w:val="28"/>
        </w:rPr>
        <w:t>/с</w:t>
      </w:r>
      <w:r w:rsidRPr="001F307E">
        <w:rPr>
          <w:bCs/>
          <w:sz w:val="28"/>
          <w:szCs w:val="28"/>
          <w:vertAlign w:val="superscript"/>
        </w:rPr>
        <w:t>3</w:t>
      </w:r>
      <w:r w:rsidRPr="001F307E">
        <w:rPr>
          <w:sz w:val="28"/>
          <w:szCs w:val="28"/>
        </w:rPr>
        <w:t xml:space="preserve"> до 500 м</w:t>
      </w:r>
      <w:r w:rsidRPr="001F307E">
        <w:rPr>
          <w:sz w:val="28"/>
          <w:szCs w:val="28"/>
          <w:vertAlign w:val="superscript"/>
        </w:rPr>
        <w:t>2</w:t>
      </w:r>
      <w:r w:rsidRPr="001F307E">
        <w:rPr>
          <w:bCs/>
          <w:sz w:val="28"/>
          <w:szCs w:val="28"/>
        </w:rPr>
        <w:t>/с</w:t>
      </w:r>
      <w:r w:rsidRPr="001F307E">
        <w:rPr>
          <w:bCs/>
          <w:sz w:val="28"/>
          <w:szCs w:val="28"/>
          <w:vertAlign w:val="superscript"/>
        </w:rPr>
        <w:t>3</w:t>
      </w:r>
      <w:r w:rsidRPr="001F307E">
        <w:rPr>
          <w:sz w:val="28"/>
          <w:szCs w:val="28"/>
        </w:rPr>
        <w:t>) і на звуження каналу в кінці камери змішування (з 30 м</w:t>
      </w:r>
      <w:r w:rsidRPr="001F307E">
        <w:rPr>
          <w:sz w:val="28"/>
          <w:szCs w:val="28"/>
          <w:vertAlign w:val="superscript"/>
        </w:rPr>
        <w:t>2</w:t>
      </w:r>
      <w:r w:rsidRPr="001F307E">
        <w:rPr>
          <w:bCs/>
          <w:sz w:val="28"/>
          <w:szCs w:val="28"/>
        </w:rPr>
        <w:t>/с</w:t>
      </w:r>
      <w:r w:rsidRPr="001F307E">
        <w:rPr>
          <w:bCs/>
          <w:sz w:val="28"/>
          <w:szCs w:val="28"/>
          <w:vertAlign w:val="superscript"/>
        </w:rPr>
        <w:t>3</w:t>
      </w:r>
      <w:r w:rsidRPr="001F307E">
        <w:rPr>
          <w:sz w:val="28"/>
          <w:szCs w:val="28"/>
        </w:rPr>
        <w:t xml:space="preserve"> до 640 м</w:t>
      </w:r>
      <w:r w:rsidRPr="001F307E">
        <w:rPr>
          <w:sz w:val="28"/>
          <w:szCs w:val="28"/>
          <w:vertAlign w:val="superscript"/>
        </w:rPr>
        <w:t>2</w:t>
      </w:r>
      <w:r w:rsidRPr="001F307E">
        <w:rPr>
          <w:bCs/>
          <w:sz w:val="28"/>
          <w:szCs w:val="28"/>
        </w:rPr>
        <w:t>/с</w:t>
      </w:r>
      <w:r w:rsidRPr="001F307E">
        <w:rPr>
          <w:bCs/>
          <w:sz w:val="28"/>
          <w:szCs w:val="28"/>
          <w:vertAlign w:val="superscript"/>
        </w:rPr>
        <w:t>3</w:t>
      </w:r>
      <w:r w:rsidRPr="001F307E">
        <w:rPr>
          <w:sz w:val="28"/>
          <w:szCs w:val="28"/>
        </w:rPr>
        <w:t xml:space="preserve">). При збільшенні </w:t>
      </w:r>
      <w:r w:rsidRPr="001F307E">
        <w:rPr>
          <w:b/>
          <w:i/>
          <w:sz w:val="28"/>
          <w:szCs w:val="28"/>
        </w:rPr>
        <w:t>d</w:t>
      </w:r>
      <w:r w:rsidRPr="001F307E">
        <w:rPr>
          <w:b/>
          <w:i/>
          <w:sz w:val="28"/>
          <w:szCs w:val="28"/>
          <w:vertAlign w:val="subscript"/>
        </w:rPr>
        <w:t>п</w:t>
      </w:r>
      <w:r w:rsidRPr="001F307E">
        <w:rPr>
          <w:b/>
          <w:i/>
          <w:sz w:val="28"/>
          <w:szCs w:val="28"/>
        </w:rPr>
        <w:t xml:space="preserve"> </w:t>
      </w:r>
      <w:r w:rsidRPr="001F307E">
        <w:rPr>
          <w:sz w:val="28"/>
          <w:szCs w:val="28"/>
        </w:rPr>
        <w:t>різниця між піками зменшувалась, що призводить до зменшення якості перемішування.</w:t>
      </w:r>
    </w:p>
    <w:p w14:paraId="0170DFF0" w14:textId="77777777" w:rsidR="00A5219C" w:rsidRPr="001F307E" w:rsidRDefault="00A5219C" w:rsidP="0075501C">
      <w:pPr>
        <w:spacing w:before="0"/>
        <w:ind w:firstLine="708"/>
        <w:rPr>
          <w:b/>
          <w:sz w:val="28"/>
          <w:szCs w:val="28"/>
        </w:rPr>
      </w:pPr>
      <w:r w:rsidRPr="001F307E">
        <w:rPr>
          <w:sz w:val="28"/>
          <w:szCs w:val="28"/>
        </w:rPr>
        <w:t>Аналіз отриманих результатів свідчить про те, що перемішування купажного сиропу з водою відбувається у декількох зонах змішувальної камери, а саме в зоні підводу сиропу, за ввідним патрубком (в цій зоні спостерігається розрідження від 0,2 МПа до 0,1 МПа), а також на звуженні каналу в кінці камери змішування. Всі ефекти перемішування супроводжуються підвищенням тиску в середньому на 50% і зниженням швидкості потоку на 80-85%. Це пояснюється там що на цих ділянках зростає кінетична енергія турбулентності і її дисипація. Збільшення тиску та зменшення діаметру патрубку подачі купажного сиропу призводить до підвищення якості змішування.</w:t>
      </w:r>
    </w:p>
    <w:p w14:paraId="624B9BFA" w14:textId="77777777" w:rsidR="00A5219C" w:rsidRPr="001F307E" w:rsidRDefault="00A5219C" w:rsidP="0075501C">
      <w:pPr>
        <w:pBdr>
          <w:top w:val="nil"/>
          <w:left w:val="nil"/>
          <w:bottom w:val="nil"/>
          <w:right w:val="nil"/>
          <w:between w:val="nil"/>
        </w:pBdr>
        <w:spacing w:before="0"/>
        <w:ind w:firstLine="709"/>
        <w:rPr>
          <w:b/>
          <w:sz w:val="28"/>
          <w:szCs w:val="28"/>
        </w:rPr>
      </w:pPr>
      <w:r w:rsidRPr="001F307E">
        <w:rPr>
          <w:b/>
          <w:sz w:val="28"/>
          <w:szCs w:val="28"/>
        </w:rPr>
        <w:t>Протитечійно-струминний змішувач.</w:t>
      </w:r>
    </w:p>
    <w:p w14:paraId="09ABC2F5" w14:textId="77777777" w:rsidR="00A5219C" w:rsidRPr="001F307E" w:rsidRDefault="00A5219C" w:rsidP="0075501C">
      <w:pPr>
        <w:pBdr>
          <w:top w:val="nil"/>
          <w:left w:val="nil"/>
          <w:bottom w:val="nil"/>
          <w:right w:val="nil"/>
          <w:between w:val="nil"/>
        </w:pBdr>
        <w:spacing w:before="0"/>
        <w:ind w:firstLine="709"/>
        <w:rPr>
          <w:sz w:val="28"/>
          <w:szCs w:val="28"/>
        </w:rPr>
      </w:pPr>
      <w:r w:rsidRPr="001F307E">
        <w:rPr>
          <w:sz w:val="28"/>
          <w:szCs w:val="28"/>
        </w:rPr>
        <w:t>Схему розробленої конструкції протитечійно-струминного змішувача представлено на рис. 4. Змішувач  складається з двох форсунок 2 , встановлених співвісно, корпусів камер вводу підмішуваного компоненту 3 і ежекторів 4. Змішування відбувається в центральній частині камери змішування 1. В результаті проникнення часток одного струменя у зустрічний досягається  висока рівномірність розподілу компонентів.</w:t>
      </w:r>
    </w:p>
    <w:p w14:paraId="1D62D69F" w14:textId="77777777" w:rsidR="00A5219C" w:rsidRPr="001F307E" w:rsidRDefault="00A5219C" w:rsidP="0075501C">
      <w:pPr>
        <w:spacing w:before="0"/>
        <w:rPr>
          <w:sz w:val="28"/>
          <w:szCs w:val="28"/>
        </w:rPr>
      </w:pPr>
      <w:r w:rsidRPr="001F307E">
        <w:rPr>
          <w:noProof/>
        </w:rPr>
        <w:lastRenderedPageBreak/>
        <w:t xml:space="preserve">                                         </w:t>
      </w:r>
      <w:r w:rsidRPr="001F307E">
        <w:rPr>
          <w:noProof/>
          <w:lang w:val="ru-RU"/>
        </w:rPr>
        <w:drawing>
          <wp:inline distT="0" distB="0" distL="0" distR="0" wp14:anchorId="144109AF" wp14:editId="1E1D29CF">
            <wp:extent cx="3990340" cy="21615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t="5757" b="8682"/>
                    <a:stretch>
                      <a:fillRect/>
                    </a:stretch>
                  </pic:blipFill>
                  <pic:spPr bwMode="auto">
                    <a:xfrm>
                      <a:off x="0" y="0"/>
                      <a:ext cx="3990340" cy="2161540"/>
                    </a:xfrm>
                    <a:prstGeom prst="rect">
                      <a:avLst/>
                    </a:prstGeom>
                    <a:noFill/>
                    <a:ln>
                      <a:noFill/>
                    </a:ln>
                  </pic:spPr>
                </pic:pic>
              </a:graphicData>
            </a:graphic>
          </wp:inline>
        </w:drawing>
      </w:r>
    </w:p>
    <w:p w14:paraId="73D04C47" w14:textId="77777777" w:rsidR="00A5219C" w:rsidRPr="001F307E" w:rsidRDefault="00A5219C" w:rsidP="0075501C">
      <w:pPr>
        <w:spacing w:before="0"/>
        <w:ind w:firstLine="708"/>
        <w:rPr>
          <w:sz w:val="28"/>
          <w:szCs w:val="28"/>
        </w:rPr>
      </w:pPr>
      <w:r w:rsidRPr="001F307E">
        <w:rPr>
          <w:sz w:val="28"/>
          <w:szCs w:val="28"/>
        </w:rPr>
        <w:t>Рисунок 4.  Протитечійно-струминний змішувач. 1 –  камера змішування; 2 –  форсунка; 3 – корпус камери вводу підмішуваного компоненту; 4 – ежектор.</w:t>
      </w:r>
    </w:p>
    <w:p w14:paraId="190B3AAE" w14:textId="77777777" w:rsidR="00A5219C" w:rsidRPr="001F307E" w:rsidRDefault="00A5219C" w:rsidP="0075501C">
      <w:pPr>
        <w:spacing w:before="0"/>
        <w:ind w:firstLine="708"/>
        <w:rPr>
          <w:sz w:val="28"/>
          <w:szCs w:val="28"/>
        </w:rPr>
      </w:pPr>
    </w:p>
    <w:p w14:paraId="5ED6D47D" w14:textId="77777777" w:rsidR="00A5219C" w:rsidRPr="001F307E" w:rsidRDefault="00A5219C" w:rsidP="0075501C">
      <w:pPr>
        <w:spacing w:before="0"/>
        <w:ind w:firstLine="720"/>
        <w:rPr>
          <w:sz w:val="28"/>
          <w:szCs w:val="28"/>
        </w:rPr>
      </w:pPr>
      <w:r w:rsidRPr="001F307E">
        <w:rPr>
          <w:sz w:val="28"/>
          <w:szCs w:val="28"/>
        </w:rPr>
        <w:t>Основними критеріями, які визначають процес перемішування, є число Рейнольдса, турбулентність, кінетична енергія турбулентності та величина її дисипації за площею зіткнення струменів.</w:t>
      </w:r>
    </w:p>
    <w:p w14:paraId="72A2B0D9" w14:textId="77777777" w:rsidR="00A5219C" w:rsidRPr="001F307E" w:rsidRDefault="00A5219C" w:rsidP="0075501C">
      <w:pPr>
        <w:spacing w:before="0"/>
        <w:ind w:firstLine="720"/>
        <w:rPr>
          <w:sz w:val="28"/>
          <w:szCs w:val="28"/>
        </w:rPr>
      </w:pPr>
      <w:r w:rsidRPr="001F307E">
        <w:rPr>
          <w:sz w:val="28"/>
          <w:szCs w:val="28"/>
        </w:rPr>
        <w:t xml:space="preserve">Процес перемішування підготовленої води з купажним сиропом при протитечійно-струменевому змішуванні відбувається у два етапи. На першому з них перемішування води з сиропом відбувається в змішуючому каналі (соплі) форсунки. Фактично, процес перемішування води з сиропом на цьому етапі можна представити як окремий випадок перемішування у струминному апараті (потік підготовленої води передає кінетичну енергію потоку купажного сиропу шляхом безпосереднього контакту (змішування); потоки робочого і інжектованого компонентів надходять до камери змішування де відбувається вирівнювання швидкостей), але основний процес змішування буде відбуватися при зіткненні струменів. </w:t>
      </w:r>
    </w:p>
    <w:p w14:paraId="6667752F" w14:textId="77777777" w:rsidR="00A5219C" w:rsidRPr="001F307E" w:rsidRDefault="00A5219C" w:rsidP="0075501C">
      <w:pPr>
        <w:spacing w:before="0"/>
        <w:ind w:firstLine="720"/>
        <w:rPr>
          <w:sz w:val="28"/>
          <w:szCs w:val="28"/>
        </w:rPr>
      </w:pPr>
      <w:r w:rsidRPr="001F307E">
        <w:rPr>
          <w:sz w:val="28"/>
          <w:szCs w:val="28"/>
        </w:rPr>
        <w:t xml:space="preserve">Задача про зіткнення струменів належить до числа класичних. Найбільш повно вона викладена у роботах, де наведені аналітичні рішення задач про зіткнення будь-якої кількості струменів як вільних, так і тих, що витікають з каналів з прямокутними стінками. Для випадку зіткнення двох струменів під довільними кутами задача є невизначеною, але має рішення у випадку протилежних напрямків струменів. Отримані рівняння для визначення швидкості кожної точки такого потоку, виходячи з ширини струменів і зсуву одного струменя відносно іншого (який звичайно не повинен перевищувати суми ширини струменів, інакше струмені не зіткнуться). </w:t>
      </w:r>
    </w:p>
    <w:p w14:paraId="2A076BC2" w14:textId="77777777" w:rsidR="00A5219C" w:rsidRPr="001F307E" w:rsidRDefault="00A5219C" w:rsidP="0075501C">
      <w:pPr>
        <w:spacing w:before="0"/>
        <w:ind w:firstLine="900"/>
        <w:rPr>
          <w:sz w:val="28"/>
          <w:szCs w:val="28"/>
        </w:rPr>
      </w:pPr>
      <w:r w:rsidRPr="001F307E">
        <w:rPr>
          <w:sz w:val="28"/>
          <w:szCs w:val="28"/>
        </w:rPr>
        <w:t>Схематично представимо це (рис. 5), з рядом припущень:</w:t>
      </w:r>
    </w:p>
    <w:p w14:paraId="79BDC997" w14:textId="77777777" w:rsidR="00A5219C" w:rsidRPr="001F307E" w:rsidRDefault="00A5219C" w:rsidP="0075501C">
      <w:pPr>
        <w:spacing w:before="0"/>
        <w:ind w:left="720" w:firstLine="180"/>
        <w:rPr>
          <w:sz w:val="28"/>
          <w:szCs w:val="28"/>
        </w:rPr>
      </w:pPr>
      <w:r w:rsidRPr="001F307E">
        <w:rPr>
          <w:sz w:val="28"/>
          <w:szCs w:val="28"/>
        </w:rPr>
        <w:t>– вісі струменів рідини перетинаються;</w:t>
      </w:r>
    </w:p>
    <w:p w14:paraId="00EB9714" w14:textId="77777777" w:rsidR="00A5219C" w:rsidRPr="001F307E" w:rsidRDefault="00A5219C" w:rsidP="0075501C">
      <w:pPr>
        <w:spacing w:before="0"/>
        <w:ind w:firstLine="900"/>
        <w:rPr>
          <w:sz w:val="28"/>
          <w:szCs w:val="28"/>
        </w:rPr>
      </w:pPr>
      <w:r w:rsidRPr="001F307E">
        <w:rPr>
          <w:sz w:val="28"/>
          <w:szCs w:val="28"/>
        </w:rPr>
        <w:t>– конструкція, форма та розміри форсунок, надлишковий тиск рідини, що подається через них, ідентичні, що у свою чергу формує симетричні відносно вісі форсунок струмені рідини з ідентичними параметрами;</w:t>
      </w:r>
    </w:p>
    <w:p w14:paraId="690F790F" w14:textId="77777777" w:rsidR="00A5219C" w:rsidRPr="001F307E" w:rsidRDefault="00A5219C" w:rsidP="0075501C">
      <w:pPr>
        <w:spacing w:before="0"/>
        <w:ind w:firstLine="900"/>
        <w:rPr>
          <w:sz w:val="28"/>
          <w:szCs w:val="28"/>
        </w:rPr>
      </w:pPr>
      <w:r w:rsidRPr="001F307E">
        <w:rPr>
          <w:sz w:val="28"/>
          <w:szCs w:val="28"/>
        </w:rPr>
        <w:t>– не враховуємо відбиття струменів рідини від стінок камери, де розташова ні форсунки;</w:t>
      </w:r>
    </w:p>
    <w:p w14:paraId="11A42765" w14:textId="77777777" w:rsidR="00A5219C" w:rsidRPr="001F307E" w:rsidRDefault="00A5219C" w:rsidP="0075501C">
      <w:pPr>
        <w:spacing w:before="0"/>
        <w:ind w:firstLine="1276"/>
        <w:rPr>
          <w:sz w:val="28"/>
          <w:szCs w:val="28"/>
        </w:rPr>
      </w:pPr>
      <w:r w:rsidRPr="001F307E">
        <w:rPr>
          <w:noProof/>
          <w:sz w:val="28"/>
          <w:szCs w:val="28"/>
          <w:lang w:val="ru-RU"/>
        </w:rPr>
        <w:lastRenderedPageBreak/>
        <w:drawing>
          <wp:inline distT="0" distB="0" distL="0" distR="0" wp14:anchorId="5FD9BC9E" wp14:editId="3F25F21C">
            <wp:extent cx="3194685" cy="2517775"/>
            <wp:effectExtent l="0" t="0" r="5715" b="0"/>
            <wp:docPr id="17" name="Рисунок 17"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з имени-1"/>
                    <pic:cNvPicPr>
                      <a:picLocks noChangeAspect="1" noChangeArrowheads="1"/>
                    </pic:cNvPicPr>
                  </pic:nvPicPr>
                  <pic:blipFill>
                    <a:blip r:embed="rId46">
                      <a:extLst>
                        <a:ext uri="{28A0092B-C50C-407E-A947-70E740481C1C}">
                          <a14:useLocalDpi xmlns:a14="http://schemas.microsoft.com/office/drawing/2010/main" val="0"/>
                        </a:ext>
                      </a:extLst>
                    </a:blip>
                    <a:srcRect b="2777"/>
                    <a:stretch>
                      <a:fillRect/>
                    </a:stretch>
                  </pic:blipFill>
                  <pic:spPr bwMode="auto">
                    <a:xfrm>
                      <a:off x="0" y="0"/>
                      <a:ext cx="3194685" cy="2517775"/>
                    </a:xfrm>
                    <a:prstGeom prst="rect">
                      <a:avLst/>
                    </a:prstGeom>
                    <a:noFill/>
                    <a:ln>
                      <a:noFill/>
                    </a:ln>
                  </pic:spPr>
                </pic:pic>
              </a:graphicData>
            </a:graphic>
          </wp:inline>
        </w:drawing>
      </w:r>
    </w:p>
    <w:p w14:paraId="6187FEB1" w14:textId="77777777" w:rsidR="00A5219C" w:rsidRPr="001F307E" w:rsidRDefault="00A5219C" w:rsidP="0075501C">
      <w:pPr>
        <w:spacing w:before="0"/>
        <w:ind w:firstLine="1276"/>
        <w:rPr>
          <w:sz w:val="28"/>
          <w:szCs w:val="28"/>
        </w:rPr>
      </w:pPr>
      <w:r w:rsidRPr="001F307E">
        <w:rPr>
          <w:sz w:val="28"/>
          <w:szCs w:val="28"/>
        </w:rPr>
        <w:t xml:space="preserve">Рисунок 5. Схема зіткнення струменів рідини. 1 – лінія розділу потоків; 2 – сопла форсунок; </w:t>
      </w:r>
      <w:r w:rsidRPr="001F307E">
        <w:rPr>
          <w:i/>
          <w:sz w:val="28"/>
          <w:szCs w:val="28"/>
        </w:rPr>
        <w:t>υ</w:t>
      </w:r>
      <w:r w:rsidRPr="001F307E">
        <w:rPr>
          <w:i/>
          <w:sz w:val="28"/>
          <w:szCs w:val="28"/>
          <w:vertAlign w:val="subscript"/>
        </w:rPr>
        <w:t>1</w:t>
      </w:r>
      <w:r w:rsidRPr="001F307E">
        <w:rPr>
          <w:sz w:val="28"/>
          <w:szCs w:val="28"/>
        </w:rPr>
        <w:t xml:space="preserve"> – швидкість руху рідини при виході з сопла форсунки;  </w:t>
      </w:r>
      <w:r w:rsidRPr="001F307E">
        <w:rPr>
          <w:i/>
          <w:sz w:val="28"/>
          <w:szCs w:val="28"/>
        </w:rPr>
        <w:t>υ</w:t>
      </w:r>
      <w:r w:rsidRPr="001F307E">
        <w:rPr>
          <w:i/>
          <w:sz w:val="28"/>
          <w:szCs w:val="28"/>
          <w:vertAlign w:val="subscript"/>
        </w:rPr>
        <w:t>2</w:t>
      </w:r>
      <w:r w:rsidRPr="001F307E">
        <w:rPr>
          <w:sz w:val="28"/>
          <w:szCs w:val="28"/>
        </w:rPr>
        <w:t xml:space="preserve"> – швидкість руху потоку рідини після зіткнення струменів.</w:t>
      </w:r>
    </w:p>
    <w:p w14:paraId="517B903E" w14:textId="77777777" w:rsidR="00A5219C" w:rsidRPr="001F307E" w:rsidRDefault="00A5219C" w:rsidP="0075501C">
      <w:pPr>
        <w:spacing w:before="0"/>
        <w:ind w:firstLine="900"/>
        <w:rPr>
          <w:sz w:val="28"/>
          <w:szCs w:val="28"/>
        </w:rPr>
      </w:pPr>
      <w:r w:rsidRPr="001F307E">
        <w:rPr>
          <w:sz w:val="28"/>
          <w:szCs w:val="28"/>
        </w:rPr>
        <w:t>– вважаємо, що швидкість ядра струменя дорівнює швидкості потоку рідини на периферії. Ця умова практично виконується при малих відстанях від сопла, адже сопла форсунок планується розташувати якомога ближче одне до одного, щоб збільшити швидкість зіткнення струменів;</w:t>
      </w:r>
    </w:p>
    <w:p w14:paraId="0C5982C1" w14:textId="77777777" w:rsidR="00A5219C" w:rsidRPr="001F307E" w:rsidRDefault="00A5219C" w:rsidP="0075501C">
      <w:pPr>
        <w:spacing w:before="0"/>
        <w:ind w:firstLine="720"/>
        <w:rPr>
          <w:sz w:val="28"/>
          <w:szCs w:val="28"/>
        </w:rPr>
      </w:pPr>
      <w:r w:rsidRPr="001F307E">
        <w:rPr>
          <w:sz w:val="28"/>
          <w:szCs w:val="28"/>
        </w:rPr>
        <w:t>–</w:t>
      </w:r>
      <w:r w:rsidRPr="001F307E">
        <w:rPr>
          <w:sz w:val="28"/>
          <w:szCs w:val="28"/>
          <w:lang w:val="ru-RU"/>
        </w:rPr>
        <w:t xml:space="preserve"> </w:t>
      </w:r>
      <w:r w:rsidRPr="001F307E">
        <w:rPr>
          <w:sz w:val="28"/>
          <w:szCs w:val="28"/>
        </w:rPr>
        <w:t>при зростанні концентрації купажного сиропу в напої від пропорції 1:3 до 1:6 щільність рідини збільшується на 2% тому при подальших розрахунках зміна щільності напою не враховується</w:t>
      </w:r>
    </w:p>
    <w:p w14:paraId="60F9CCA0" w14:textId="77777777" w:rsidR="00A5219C" w:rsidRPr="001F307E" w:rsidRDefault="00A5219C" w:rsidP="0075501C">
      <w:pPr>
        <w:spacing w:before="0"/>
        <w:ind w:firstLine="851"/>
        <w:rPr>
          <w:sz w:val="28"/>
          <w:szCs w:val="28"/>
        </w:rPr>
      </w:pPr>
      <w:r w:rsidRPr="001F307E">
        <w:rPr>
          <w:sz w:val="28"/>
          <w:szCs w:val="28"/>
        </w:rPr>
        <w:t xml:space="preserve">Рідина при виході з сопла форсунки рухається зі швидкістю </w:t>
      </w:r>
      <w:r w:rsidRPr="001F307E">
        <w:rPr>
          <w:i/>
          <w:sz w:val="28"/>
          <w:szCs w:val="28"/>
        </w:rPr>
        <w:t>υ</w:t>
      </w:r>
      <w:r w:rsidRPr="001F307E">
        <w:rPr>
          <w:i/>
          <w:sz w:val="28"/>
          <w:szCs w:val="28"/>
          <w:vertAlign w:val="subscript"/>
        </w:rPr>
        <w:t>1</w:t>
      </w:r>
      <w:r w:rsidRPr="001F307E">
        <w:rPr>
          <w:sz w:val="28"/>
          <w:szCs w:val="28"/>
        </w:rPr>
        <w:t xml:space="preserve"> Після зіткнення, потік рідини змінює напрямок руху на 90</w:t>
      </w:r>
      <w:r w:rsidRPr="001F307E">
        <w:rPr>
          <w:sz w:val="28"/>
          <w:szCs w:val="28"/>
          <w:vertAlign w:val="superscript"/>
        </w:rPr>
        <w:t>0</w:t>
      </w:r>
      <w:r w:rsidRPr="001F307E">
        <w:rPr>
          <w:sz w:val="28"/>
          <w:szCs w:val="28"/>
        </w:rPr>
        <w:t xml:space="preserve"> і рухається зі швидкістю</w:t>
      </w:r>
      <w:r w:rsidRPr="001F307E">
        <w:rPr>
          <w:i/>
          <w:sz w:val="28"/>
          <w:szCs w:val="28"/>
        </w:rPr>
        <w:t xml:space="preserve"> υ</w:t>
      </w:r>
      <w:r w:rsidRPr="001F307E">
        <w:rPr>
          <w:i/>
          <w:sz w:val="28"/>
          <w:szCs w:val="28"/>
          <w:vertAlign w:val="subscript"/>
        </w:rPr>
        <w:t>2</w:t>
      </w:r>
      <w:r w:rsidRPr="001F307E">
        <w:rPr>
          <w:i/>
          <w:sz w:val="28"/>
          <w:szCs w:val="28"/>
        </w:rPr>
        <w:t>,</w:t>
      </w:r>
      <w:r w:rsidRPr="001F307E">
        <w:rPr>
          <w:sz w:val="28"/>
          <w:szCs w:val="28"/>
        </w:rPr>
        <w:t xml:space="preserve"> яка зменшується при збільшенні відстані від вісі форсунок.</w:t>
      </w:r>
    </w:p>
    <w:p w14:paraId="6A2BFDE6" w14:textId="77777777" w:rsidR="00A5219C" w:rsidRPr="001F307E" w:rsidRDefault="00A5219C" w:rsidP="0075501C">
      <w:pPr>
        <w:spacing w:before="0"/>
        <w:ind w:firstLine="900"/>
        <w:rPr>
          <w:sz w:val="28"/>
          <w:szCs w:val="28"/>
        </w:rPr>
      </w:pPr>
      <w:r w:rsidRPr="001F307E">
        <w:rPr>
          <w:sz w:val="28"/>
          <w:szCs w:val="28"/>
        </w:rPr>
        <w:t>Із збільшенням швидкості струменя зростає число Рейнольдса, а значить зростає турбулентність потоку. Таким чином, для збільшення ступеня перемішування купажного сиропу з підготовленою водою необхідно збільшувати швидкість струменів рідини у момент зіткнення. Зрозуміло, що при збільшенні відстані між соплом та лінією розділу струменів, швидкість потоку зменшується, завдяки чому буде зменшуватися і ступінь перемішування.</w:t>
      </w:r>
    </w:p>
    <w:p w14:paraId="34B85059" w14:textId="77777777" w:rsidR="00A5219C" w:rsidRPr="001F307E" w:rsidRDefault="00A5219C" w:rsidP="0075501C">
      <w:pPr>
        <w:spacing w:before="0"/>
        <w:ind w:firstLine="720"/>
        <w:rPr>
          <w:sz w:val="28"/>
          <w:szCs w:val="28"/>
        </w:rPr>
      </w:pPr>
      <w:r w:rsidRPr="001F307E">
        <w:rPr>
          <w:sz w:val="28"/>
          <w:szCs w:val="28"/>
        </w:rPr>
        <w:t xml:space="preserve">Відома залежність для визначення об’єму рідини, що витікає з форсунки за одиницю часу. Для протитечійно-струминного змішувача, що складається з двох форсунок, можна записати </w:t>
      </w:r>
    </w:p>
    <w:p w14:paraId="1DEF4079" w14:textId="77777777" w:rsidR="00A5219C" w:rsidRPr="001F307E" w:rsidRDefault="00A5219C" w:rsidP="0075501C">
      <w:pPr>
        <w:spacing w:before="0"/>
        <w:ind w:firstLine="720"/>
        <w:rPr>
          <w:sz w:val="28"/>
          <w:szCs w:val="28"/>
        </w:rPr>
      </w:pPr>
      <w:r w:rsidRPr="001F307E">
        <w:rPr>
          <w:sz w:val="28"/>
          <w:szCs w:val="28"/>
        </w:rPr>
        <w:t xml:space="preserve">                                </w:t>
      </w:r>
      <w:r w:rsidRPr="001F307E">
        <w:rPr>
          <w:position w:val="-34"/>
          <w:sz w:val="28"/>
          <w:szCs w:val="28"/>
        </w:rPr>
        <w:object w:dxaOrig="2320" w:dyaOrig="859" w14:anchorId="2ED8C637">
          <v:shape id="_x0000_i1035" type="#_x0000_t75" style="width:116.65pt;height:42.65pt" o:ole="">
            <v:imagedata r:id="rId47" o:title=""/>
          </v:shape>
          <o:OLEObject Type="Embed" ProgID="Equation.DSMT4" ShapeID="_x0000_i1035" DrawAspect="Content" ObjectID="_1763802806" r:id="rId48"/>
        </w:object>
      </w:r>
      <w:r w:rsidRPr="001F307E">
        <w:rPr>
          <w:sz w:val="28"/>
          <w:szCs w:val="28"/>
        </w:rPr>
        <w:t>,                                               (1)</w:t>
      </w:r>
    </w:p>
    <w:p w14:paraId="7E892923" w14:textId="77777777" w:rsidR="00A5219C" w:rsidRPr="001F307E" w:rsidRDefault="00A5219C" w:rsidP="0075501C">
      <w:pPr>
        <w:spacing w:before="0"/>
        <w:ind w:firstLine="720"/>
        <w:rPr>
          <w:sz w:val="28"/>
          <w:szCs w:val="28"/>
        </w:rPr>
      </w:pPr>
      <w:r w:rsidRPr="001F307E">
        <w:rPr>
          <w:sz w:val="28"/>
          <w:szCs w:val="28"/>
        </w:rPr>
        <w:t xml:space="preserve"> де </w:t>
      </w:r>
      <w:r w:rsidRPr="001F307E">
        <w:rPr>
          <w:b/>
          <w:i/>
          <w:sz w:val="28"/>
          <w:szCs w:val="28"/>
        </w:rPr>
        <w:t>µ</w:t>
      </w:r>
      <w:r w:rsidRPr="001F307E">
        <w:rPr>
          <w:b/>
          <w:sz w:val="28"/>
          <w:szCs w:val="28"/>
        </w:rPr>
        <w:t xml:space="preserve"> </w:t>
      </w:r>
      <w:r w:rsidRPr="001F307E">
        <w:rPr>
          <w:sz w:val="28"/>
          <w:szCs w:val="28"/>
        </w:rPr>
        <w:t xml:space="preserve">– коефіцієнт витрат (залежить від конструкції форсунки); </w:t>
      </w:r>
    </w:p>
    <w:p w14:paraId="6EFC12FB" w14:textId="77777777" w:rsidR="00A5219C" w:rsidRPr="001F307E" w:rsidRDefault="00A5219C" w:rsidP="0075501C">
      <w:pPr>
        <w:spacing w:before="0"/>
        <w:ind w:firstLine="720"/>
        <w:rPr>
          <w:sz w:val="28"/>
          <w:szCs w:val="28"/>
        </w:rPr>
      </w:pPr>
      <w:r w:rsidRPr="001F307E">
        <w:rPr>
          <w:i/>
          <w:sz w:val="28"/>
          <w:szCs w:val="28"/>
        </w:rPr>
        <w:t xml:space="preserve">     </w:t>
      </w:r>
      <w:r w:rsidRPr="001F307E">
        <w:rPr>
          <w:b/>
          <w:i/>
          <w:sz w:val="28"/>
          <w:szCs w:val="28"/>
        </w:rPr>
        <w:t xml:space="preserve"> </w:t>
      </w:r>
      <w:r w:rsidRPr="001F307E">
        <w:rPr>
          <w:b/>
          <w:i/>
          <w:sz w:val="28"/>
          <w:szCs w:val="28"/>
          <w:lang w:val="en-US"/>
        </w:rPr>
        <w:t>d</w:t>
      </w:r>
      <w:r w:rsidRPr="001F307E">
        <w:rPr>
          <w:b/>
          <w:i/>
          <w:sz w:val="28"/>
          <w:szCs w:val="28"/>
          <w:vertAlign w:val="subscript"/>
          <w:lang w:val="en-US"/>
        </w:rPr>
        <w:t>c</w:t>
      </w:r>
      <w:r w:rsidRPr="001F307E">
        <w:rPr>
          <w:sz w:val="28"/>
          <w:szCs w:val="28"/>
        </w:rPr>
        <w:t xml:space="preserve"> – діаметр сопел форсунок, м;</w:t>
      </w:r>
    </w:p>
    <w:p w14:paraId="57711D58" w14:textId="77777777" w:rsidR="00A5219C" w:rsidRPr="001F307E" w:rsidRDefault="00A5219C" w:rsidP="0075501C">
      <w:pPr>
        <w:spacing w:before="0"/>
        <w:ind w:firstLine="720"/>
        <w:rPr>
          <w:sz w:val="28"/>
          <w:szCs w:val="28"/>
        </w:rPr>
      </w:pPr>
      <w:r w:rsidRPr="001F307E">
        <w:rPr>
          <w:i/>
          <w:sz w:val="28"/>
          <w:szCs w:val="28"/>
        </w:rPr>
        <w:t xml:space="preserve">     </w:t>
      </w:r>
      <w:r w:rsidRPr="001F307E">
        <w:rPr>
          <w:b/>
          <w:i/>
          <w:sz w:val="28"/>
          <w:szCs w:val="28"/>
        </w:rPr>
        <w:t xml:space="preserve"> ρ</w:t>
      </w:r>
      <w:r w:rsidRPr="001F307E">
        <w:rPr>
          <w:sz w:val="28"/>
          <w:szCs w:val="28"/>
        </w:rPr>
        <w:t xml:space="preserve"> – щільність рідини, кг/м</w:t>
      </w:r>
      <w:r w:rsidRPr="001F307E">
        <w:rPr>
          <w:sz w:val="28"/>
          <w:szCs w:val="28"/>
          <w:vertAlign w:val="superscript"/>
        </w:rPr>
        <w:t>3</w:t>
      </w:r>
      <w:r w:rsidRPr="001F307E">
        <w:rPr>
          <w:sz w:val="28"/>
          <w:szCs w:val="28"/>
        </w:rPr>
        <w:t>;</w:t>
      </w:r>
    </w:p>
    <w:p w14:paraId="297FA40B" w14:textId="77777777" w:rsidR="00A5219C" w:rsidRPr="001F307E" w:rsidRDefault="00A5219C" w:rsidP="0075501C">
      <w:pPr>
        <w:spacing w:before="0"/>
        <w:rPr>
          <w:sz w:val="28"/>
          <w:szCs w:val="28"/>
        </w:rPr>
      </w:pPr>
      <w:r w:rsidRPr="001F307E">
        <w:rPr>
          <w:rFonts w:eastAsia="Arial Unicode MS"/>
          <w:i/>
          <w:sz w:val="28"/>
          <w:szCs w:val="28"/>
        </w:rPr>
        <w:t xml:space="preserve">              </w:t>
      </w:r>
      <w:r w:rsidRPr="001F307E">
        <w:rPr>
          <w:rFonts w:eastAsia="Arial Unicode MS"/>
          <w:b/>
          <w:i/>
          <w:sz w:val="28"/>
          <w:szCs w:val="28"/>
        </w:rPr>
        <w:t>Δ</w:t>
      </w:r>
      <w:r w:rsidRPr="001F307E">
        <w:rPr>
          <w:b/>
          <w:i/>
          <w:sz w:val="28"/>
          <w:szCs w:val="28"/>
        </w:rPr>
        <w:t>р</w:t>
      </w:r>
      <w:r w:rsidRPr="001F307E">
        <w:rPr>
          <w:i/>
          <w:sz w:val="28"/>
          <w:szCs w:val="28"/>
        </w:rPr>
        <w:t xml:space="preserve"> </w:t>
      </w:r>
      <w:r w:rsidRPr="001F307E">
        <w:rPr>
          <w:sz w:val="28"/>
          <w:szCs w:val="28"/>
        </w:rPr>
        <w:t>– перепад між тиском рідини у середині форсунки і тиском навколишнього середовища, в яке витікає рідина.</w:t>
      </w:r>
    </w:p>
    <w:p w14:paraId="20C50321" w14:textId="77777777" w:rsidR="00A5219C" w:rsidRPr="001F307E" w:rsidRDefault="00A5219C" w:rsidP="0075501C">
      <w:pPr>
        <w:spacing w:before="0"/>
        <w:ind w:firstLine="720"/>
        <w:rPr>
          <w:sz w:val="28"/>
          <w:szCs w:val="28"/>
        </w:rPr>
      </w:pPr>
      <w:r w:rsidRPr="001F307E">
        <w:rPr>
          <w:sz w:val="28"/>
          <w:szCs w:val="28"/>
        </w:rPr>
        <w:t xml:space="preserve">Крім того,  при зближенні форсунок на деяку величину </w:t>
      </w:r>
      <w:r w:rsidRPr="001F307E">
        <w:rPr>
          <w:b/>
          <w:i/>
          <w:sz w:val="28"/>
          <w:szCs w:val="28"/>
        </w:rPr>
        <w:t>a</w:t>
      </w:r>
      <w:r w:rsidRPr="001F307E">
        <w:rPr>
          <w:b/>
          <w:i/>
          <w:sz w:val="28"/>
          <w:szCs w:val="28"/>
          <w:vertAlign w:val="subscript"/>
        </w:rPr>
        <w:t>min</w:t>
      </w:r>
      <w:r w:rsidRPr="001F307E">
        <w:rPr>
          <w:sz w:val="28"/>
          <w:szCs w:val="28"/>
        </w:rPr>
        <w:t>, площа живого перерізу струменів, що відводяться, стане менше площі отворів сопел форсунок, внаслідок чого, при незмінному значенні надлишкового тиску, зменшиться продуктивність змішувача (1).</w:t>
      </w:r>
    </w:p>
    <w:p w14:paraId="4115C741" w14:textId="77777777" w:rsidR="00A5219C" w:rsidRPr="001F307E" w:rsidRDefault="00A5219C" w:rsidP="0075501C">
      <w:pPr>
        <w:spacing w:before="0"/>
        <w:ind w:firstLine="720"/>
        <w:rPr>
          <w:sz w:val="28"/>
          <w:szCs w:val="28"/>
        </w:rPr>
      </w:pPr>
      <w:r w:rsidRPr="001F307E">
        <w:rPr>
          <w:sz w:val="28"/>
          <w:szCs w:val="28"/>
        </w:rPr>
        <w:lastRenderedPageBreak/>
        <w:t xml:space="preserve">Розрахуємо мінімальну відстань між соплами форсунок </w:t>
      </w:r>
      <w:r w:rsidRPr="001F307E">
        <w:rPr>
          <w:b/>
          <w:i/>
          <w:sz w:val="28"/>
          <w:szCs w:val="28"/>
        </w:rPr>
        <w:t>a</w:t>
      </w:r>
      <w:r w:rsidRPr="001F307E">
        <w:rPr>
          <w:b/>
          <w:i/>
          <w:sz w:val="28"/>
          <w:szCs w:val="28"/>
          <w:vertAlign w:val="subscript"/>
        </w:rPr>
        <w:t>min</w:t>
      </w:r>
      <w:r w:rsidRPr="001F307E">
        <w:rPr>
          <w:sz w:val="28"/>
          <w:szCs w:val="28"/>
          <w:vertAlign w:val="subscript"/>
        </w:rPr>
        <w:t xml:space="preserve"> </w:t>
      </w:r>
      <w:r w:rsidRPr="001F307E">
        <w:rPr>
          <w:sz w:val="28"/>
          <w:szCs w:val="28"/>
        </w:rPr>
        <w:t>із умови забезпечення найвищої продуктивності змішувача.</w:t>
      </w:r>
    </w:p>
    <w:p w14:paraId="7B89E047" w14:textId="77777777" w:rsidR="00A5219C" w:rsidRPr="001F307E" w:rsidRDefault="00A5219C" w:rsidP="0075501C">
      <w:pPr>
        <w:spacing w:before="0"/>
        <w:ind w:firstLine="720"/>
        <w:rPr>
          <w:sz w:val="28"/>
          <w:szCs w:val="28"/>
        </w:rPr>
      </w:pPr>
      <w:r w:rsidRPr="001F307E">
        <w:rPr>
          <w:sz w:val="28"/>
          <w:szCs w:val="28"/>
        </w:rPr>
        <w:t xml:space="preserve">Для отримання найбільшої продуктивності протитечійно-струминного змішувача необхідно, щоб площа циліндричної поверхні, утворена соплами форсунок, </w:t>
      </w:r>
      <w:r w:rsidRPr="001F307E">
        <w:rPr>
          <w:position w:val="-12"/>
          <w:sz w:val="28"/>
          <w:szCs w:val="28"/>
        </w:rPr>
        <w:object w:dxaOrig="340" w:dyaOrig="380" w14:anchorId="4D38EA78">
          <v:shape id="_x0000_i1036" type="#_x0000_t75" style="width:17.35pt;height:18.65pt" o:ole="">
            <v:imagedata r:id="rId49" o:title=""/>
          </v:shape>
          <o:OLEObject Type="Embed" ProgID="Equation.DSMT4" ShapeID="_x0000_i1036" DrawAspect="Content" ObjectID="_1763802807" r:id="rId50"/>
        </w:object>
      </w:r>
      <w:r w:rsidRPr="001F307E">
        <w:rPr>
          <w:sz w:val="28"/>
          <w:szCs w:val="28"/>
        </w:rPr>
        <w:t>, м</w:t>
      </w:r>
      <w:r w:rsidRPr="001F307E">
        <w:rPr>
          <w:sz w:val="28"/>
          <w:szCs w:val="28"/>
          <w:vertAlign w:val="superscript"/>
        </w:rPr>
        <w:t>2</w:t>
      </w:r>
      <w:r w:rsidRPr="001F307E">
        <w:rPr>
          <w:sz w:val="28"/>
          <w:szCs w:val="28"/>
        </w:rPr>
        <w:t>, (на рис. 6 відмічена штриховою лінією) була більше за площуотворів форсуно</w:t>
      </w:r>
      <w:r w:rsidRPr="001F307E">
        <w:rPr>
          <w:noProof/>
          <w:sz w:val="28"/>
          <w:szCs w:val="28"/>
          <w:lang w:val="ru-RU"/>
        </w:rPr>
        <mc:AlternateContent>
          <mc:Choice Requires="wpg">
            <w:drawing>
              <wp:anchor distT="0" distB="0" distL="114300" distR="114300" simplePos="0" relativeHeight="251672576" behindDoc="0" locked="0" layoutInCell="1" allowOverlap="1" wp14:anchorId="2DC5E78D" wp14:editId="1C50DBB9">
                <wp:simplePos x="0" y="0"/>
                <wp:positionH relativeFrom="character">
                  <wp:posOffset>125095</wp:posOffset>
                </wp:positionH>
                <wp:positionV relativeFrom="line">
                  <wp:posOffset>466725</wp:posOffset>
                </wp:positionV>
                <wp:extent cx="2514600" cy="2057400"/>
                <wp:effectExtent l="0" t="0" r="19050" b="57150"/>
                <wp:wrapNone/>
                <wp:docPr id="304" name="Группа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057400"/>
                          <a:chOff x="1722" y="1590"/>
                          <a:chExt cx="4539" cy="4104"/>
                        </a:xfrm>
                      </wpg:grpSpPr>
                      <wps:wsp>
                        <wps:cNvPr id="305" name="Line 220"/>
                        <wps:cNvCnPr/>
                        <wps:spPr bwMode="auto">
                          <a:xfrm flipV="1">
                            <a:off x="1741" y="3870"/>
                            <a:ext cx="4463" cy="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06" name="Line 221"/>
                        <wps:cNvCnPr/>
                        <wps:spPr bwMode="auto">
                          <a:xfrm>
                            <a:off x="3074" y="2794"/>
                            <a:ext cx="0" cy="218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7" name="Line 222"/>
                        <wps:cNvCnPr/>
                        <wps:spPr bwMode="auto">
                          <a:xfrm flipH="1">
                            <a:off x="1885" y="4977"/>
                            <a:ext cx="1189" cy="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3"/>
                        <wps:cNvCnPr/>
                        <wps:spPr bwMode="auto">
                          <a:xfrm flipH="1" flipV="1">
                            <a:off x="1885" y="2439"/>
                            <a:ext cx="1189" cy="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4"/>
                        <wps:cNvCnPr/>
                        <wps:spPr bwMode="auto">
                          <a:xfrm flipH="1" flipV="1">
                            <a:off x="1885" y="2743"/>
                            <a:ext cx="1189" cy="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5"/>
                        <wps:cNvCnPr/>
                        <wps:spPr bwMode="auto">
                          <a:xfrm flipH="1">
                            <a:off x="1885" y="4621"/>
                            <a:ext cx="1189" cy="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1" name="Freeform 226"/>
                        <wps:cNvSpPr>
                          <a:spLocks noChangeAspect="1"/>
                        </wps:cNvSpPr>
                        <wps:spPr bwMode="auto">
                          <a:xfrm>
                            <a:off x="1722" y="2439"/>
                            <a:ext cx="289" cy="2893"/>
                          </a:xfrm>
                          <a:custGeom>
                            <a:avLst/>
                            <a:gdLst>
                              <a:gd name="T0" fmla="*/ 148 w 263"/>
                              <a:gd name="T1" fmla="*/ 3249 h 3249"/>
                              <a:gd name="T2" fmla="*/ 169 w 263"/>
                              <a:gd name="T3" fmla="*/ 2965 h 3249"/>
                              <a:gd name="T4" fmla="*/ 89 w 263"/>
                              <a:gd name="T5" fmla="*/ 2625 h 3249"/>
                              <a:gd name="T6" fmla="*/ 19 w 263"/>
                              <a:gd name="T7" fmla="*/ 2105 h 3249"/>
                              <a:gd name="T8" fmla="*/ 205 w 263"/>
                              <a:gd name="T9" fmla="*/ 1539 h 3249"/>
                              <a:gd name="T10" fmla="*/ 262 w 263"/>
                              <a:gd name="T11" fmla="*/ 912 h 3249"/>
                              <a:gd name="T12" fmla="*/ 199 w 263"/>
                              <a:gd name="T13" fmla="*/ 545 h 3249"/>
                              <a:gd name="T14" fmla="*/ 99 w 263"/>
                              <a:gd name="T15" fmla="*/ 225 h 3249"/>
                              <a:gd name="T16" fmla="*/ 148 w 263"/>
                              <a:gd name="T17" fmla="*/ 0 h 3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3" h="3249">
                                <a:moveTo>
                                  <a:pt x="148" y="3249"/>
                                </a:moveTo>
                                <a:cubicBezTo>
                                  <a:pt x="151" y="3202"/>
                                  <a:pt x="179" y="3069"/>
                                  <a:pt x="169" y="2965"/>
                                </a:cubicBezTo>
                                <a:cubicBezTo>
                                  <a:pt x="159" y="2861"/>
                                  <a:pt x="114" y="2768"/>
                                  <a:pt x="89" y="2625"/>
                                </a:cubicBezTo>
                                <a:cubicBezTo>
                                  <a:pt x="64" y="2482"/>
                                  <a:pt x="0" y="2286"/>
                                  <a:pt x="19" y="2105"/>
                                </a:cubicBezTo>
                                <a:cubicBezTo>
                                  <a:pt x="38" y="1924"/>
                                  <a:pt x="165" y="1738"/>
                                  <a:pt x="205" y="1539"/>
                                </a:cubicBezTo>
                                <a:cubicBezTo>
                                  <a:pt x="245" y="1340"/>
                                  <a:pt x="263" y="1078"/>
                                  <a:pt x="262" y="912"/>
                                </a:cubicBezTo>
                                <a:cubicBezTo>
                                  <a:pt x="261" y="746"/>
                                  <a:pt x="226" y="659"/>
                                  <a:pt x="199" y="545"/>
                                </a:cubicBezTo>
                                <a:cubicBezTo>
                                  <a:pt x="172" y="431"/>
                                  <a:pt x="107" y="316"/>
                                  <a:pt x="99" y="225"/>
                                </a:cubicBezTo>
                                <a:cubicBezTo>
                                  <a:pt x="91" y="134"/>
                                  <a:pt x="138" y="47"/>
                                  <a:pt x="14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2" name="Group 227"/>
                        <wpg:cNvGrpSpPr>
                          <a:grpSpLocks noChangeAspect="1"/>
                        </wpg:cNvGrpSpPr>
                        <wpg:grpSpPr bwMode="auto">
                          <a:xfrm>
                            <a:off x="1822" y="2490"/>
                            <a:ext cx="1252" cy="566"/>
                            <a:chOff x="2442" y="4782"/>
                            <a:chExt cx="1140" cy="636"/>
                          </a:xfrm>
                        </wpg:grpSpPr>
                        <wps:wsp>
                          <wps:cNvPr id="313" name="Line 228"/>
                          <wps:cNvCnPr/>
                          <wps:spPr bwMode="auto">
                            <a:xfrm flipH="1">
                              <a:off x="2442" y="4782"/>
                              <a:ext cx="228"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9"/>
                          <wps:cNvCnPr/>
                          <wps:spPr bwMode="auto">
                            <a:xfrm flipH="1">
                              <a:off x="2485" y="4839"/>
                              <a:ext cx="299"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230"/>
                          <wps:cNvCnPr/>
                          <wps:spPr bwMode="auto">
                            <a:xfrm flipH="1">
                              <a:off x="2625" y="4896"/>
                              <a:ext cx="273"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231"/>
                          <wps:cNvCnPr/>
                          <wps:spPr bwMode="auto">
                            <a:xfrm flipH="1">
                              <a:off x="2737" y="4942"/>
                              <a:ext cx="28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2"/>
                          <wps:cNvCnPr/>
                          <wps:spPr bwMode="auto">
                            <a:xfrm flipH="1">
                              <a:off x="2877" y="4970"/>
                              <a:ext cx="28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3"/>
                          <wps:cNvCnPr/>
                          <wps:spPr bwMode="auto">
                            <a:xfrm flipH="1">
                              <a:off x="3012" y="5010"/>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34"/>
                          <wps:cNvCnPr/>
                          <wps:spPr bwMode="auto">
                            <a:xfrm flipH="1">
                              <a:off x="3126" y="5067"/>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35"/>
                          <wps:cNvCnPr/>
                          <wps:spPr bwMode="auto">
                            <a:xfrm flipH="1">
                              <a:off x="3240" y="5124"/>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36"/>
                          <wps:cNvCnPr/>
                          <wps:spPr bwMode="auto">
                            <a:xfrm flipH="1">
                              <a:off x="3381" y="5238"/>
                              <a:ext cx="201"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37"/>
                          <wps:cNvCnPr/>
                          <wps:spPr bwMode="auto">
                            <a:xfrm flipH="1">
                              <a:off x="3493" y="5352"/>
                              <a:ext cx="89"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3" name="Line 238"/>
                        <wps:cNvCnPr/>
                        <wps:spPr bwMode="auto">
                          <a:xfrm flipH="1" flipV="1">
                            <a:off x="1900" y="5150"/>
                            <a:ext cx="189"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39"/>
                        <wps:cNvCnPr/>
                        <wps:spPr bwMode="auto">
                          <a:xfrm flipH="1" flipV="1">
                            <a:off x="1886" y="5008"/>
                            <a:ext cx="352"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40"/>
                        <wps:cNvCnPr/>
                        <wps:spPr bwMode="auto">
                          <a:xfrm flipH="1" flipV="1">
                            <a:off x="2023" y="4951"/>
                            <a:ext cx="369"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241"/>
                        <wps:cNvCnPr/>
                        <wps:spPr bwMode="auto">
                          <a:xfrm flipH="1" flipV="1">
                            <a:off x="2162" y="4908"/>
                            <a:ext cx="353"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242"/>
                        <wps:cNvCnPr/>
                        <wps:spPr bwMode="auto">
                          <a:xfrm flipH="1" flipV="1">
                            <a:off x="2269" y="4851"/>
                            <a:ext cx="40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43"/>
                        <wps:cNvCnPr/>
                        <wps:spPr bwMode="auto">
                          <a:xfrm flipH="1" flipV="1">
                            <a:off x="2423" y="4826"/>
                            <a:ext cx="355"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44"/>
                        <wps:cNvCnPr/>
                        <wps:spPr bwMode="auto">
                          <a:xfrm flipH="1" flipV="1">
                            <a:off x="2546" y="4776"/>
                            <a:ext cx="369"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245"/>
                        <wps:cNvCnPr/>
                        <wps:spPr bwMode="auto">
                          <a:xfrm flipH="1" flipV="1">
                            <a:off x="2715" y="4742"/>
                            <a:ext cx="354"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246"/>
                        <wps:cNvCnPr/>
                        <wps:spPr bwMode="auto">
                          <a:xfrm flipH="1" flipV="1">
                            <a:off x="2853" y="4701"/>
                            <a:ext cx="221"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47"/>
                        <wps:cNvCnPr/>
                        <wps:spPr bwMode="auto">
                          <a:xfrm flipH="1" flipV="1">
                            <a:off x="2977" y="4651"/>
                            <a:ext cx="97"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248"/>
                        <wps:cNvCnPr/>
                        <wps:spPr bwMode="auto">
                          <a:xfrm>
                            <a:off x="3281" y="3387"/>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6" name="Line 249"/>
                        <wps:cNvCnPr/>
                        <wps:spPr bwMode="auto">
                          <a:xfrm>
                            <a:off x="3281" y="3724"/>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7" name="Line 250"/>
                        <wps:cNvCnPr/>
                        <wps:spPr bwMode="auto">
                          <a:xfrm>
                            <a:off x="3281" y="4323"/>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8" name="Line 251"/>
                        <wps:cNvCnPr/>
                        <wps:spPr bwMode="auto">
                          <a:xfrm>
                            <a:off x="3281" y="4048"/>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9" name="Line 252"/>
                        <wps:cNvCnPr/>
                        <wps:spPr bwMode="auto">
                          <a:xfrm flipV="1">
                            <a:off x="3639" y="2559"/>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0" name="Line 253"/>
                        <wps:cNvCnPr/>
                        <wps:spPr bwMode="auto">
                          <a:xfrm flipV="1">
                            <a:off x="3867" y="2559"/>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1" name="Line 254"/>
                        <wps:cNvCnPr/>
                        <wps:spPr bwMode="auto">
                          <a:xfrm>
                            <a:off x="3566" y="5033"/>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2" name="Line 255"/>
                        <wps:cNvCnPr/>
                        <wps:spPr bwMode="auto">
                          <a:xfrm>
                            <a:off x="3828" y="5033"/>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3" name="Text Box 256"/>
                        <wps:cNvSpPr txBox="1">
                          <a:spLocks noChangeArrowheads="1"/>
                        </wps:cNvSpPr>
                        <wps:spPr bwMode="auto">
                          <a:xfrm>
                            <a:off x="3696" y="3357"/>
                            <a:ext cx="28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88981" w14:textId="77777777" w:rsidR="00A5219C" w:rsidRPr="00513D99" w:rsidRDefault="00A5219C" w:rsidP="00A5219C">
                              <w:pPr>
                                <w:jc w:val="center"/>
                                <w:rPr>
                                  <w:b/>
                                  <w:i/>
                                  <w:sz w:val="28"/>
                                  <w:szCs w:val="28"/>
                                  <w:vertAlign w:val="subscript"/>
                                </w:rPr>
                              </w:pPr>
                              <w:r w:rsidRPr="00A00DE6">
                                <w:rPr>
                                  <w:b/>
                                  <w:i/>
                                </w:rPr>
                                <w:t>υ</w:t>
                              </w:r>
                              <w:r w:rsidRPr="00513D99">
                                <w:rPr>
                                  <w:b/>
                                  <w:i/>
                                  <w:sz w:val="28"/>
                                  <w:szCs w:val="28"/>
                                  <w:vertAlign w:val="subscript"/>
                                </w:rPr>
                                <w:t>1</w:t>
                              </w:r>
                            </w:p>
                          </w:txbxContent>
                        </wps:txbx>
                        <wps:bodyPr rot="0" vert="horz" wrap="square" lIns="0" tIns="0" rIns="0" bIns="0" anchor="t" anchorCtr="0" upright="1">
                          <a:noAutofit/>
                        </wps:bodyPr>
                      </wps:wsp>
                      <wps:wsp>
                        <wps:cNvPr id="354" name="Line 257"/>
                        <wps:cNvCnPr/>
                        <wps:spPr bwMode="auto">
                          <a:xfrm>
                            <a:off x="3753" y="3414"/>
                            <a:ext cx="107"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55" name="Text Box 258"/>
                        <wps:cNvSpPr txBox="1">
                          <a:spLocks noChangeArrowheads="1"/>
                        </wps:cNvSpPr>
                        <wps:spPr bwMode="auto">
                          <a:xfrm>
                            <a:off x="3753" y="2217"/>
                            <a:ext cx="30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FF760" w14:textId="77777777" w:rsidR="00A5219C" w:rsidRPr="00A00DE6" w:rsidRDefault="00A5219C" w:rsidP="00A5219C">
                              <w:pPr>
                                <w:jc w:val="center"/>
                                <w:rPr>
                                  <w:b/>
                                  <w:i/>
                                  <w:vertAlign w:val="subscript"/>
                                </w:rPr>
                              </w:pPr>
                              <w:r w:rsidRPr="00A00DE6">
                                <w:rPr>
                                  <w:b/>
                                  <w:i/>
                                </w:rPr>
                                <w:t>υ</w:t>
                              </w:r>
                              <w:r w:rsidRPr="00A00DE6">
                                <w:rPr>
                                  <w:b/>
                                  <w:i/>
                                  <w:vertAlign w:val="subscript"/>
                                </w:rPr>
                                <w:t>2</w:t>
                              </w:r>
                            </w:p>
                          </w:txbxContent>
                        </wps:txbx>
                        <wps:bodyPr rot="0" vert="horz" wrap="square" lIns="0" tIns="0" rIns="0" bIns="0" anchor="t" anchorCtr="0" upright="1">
                          <a:noAutofit/>
                        </wps:bodyPr>
                      </wps:wsp>
                      <wps:wsp>
                        <wps:cNvPr id="356" name="Line 259"/>
                        <wps:cNvCnPr/>
                        <wps:spPr bwMode="auto">
                          <a:xfrm>
                            <a:off x="3816" y="2274"/>
                            <a:ext cx="108"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357" name="Group 260"/>
                        <wpg:cNvGrpSpPr>
                          <a:grpSpLocks/>
                        </wpg:cNvGrpSpPr>
                        <wpg:grpSpPr bwMode="auto">
                          <a:xfrm>
                            <a:off x="3810" y="4611"/>
                            <a:ext cx="343" cy="342"/>
                            <a:chOff x="3810" y="4611"/>
                            <a:chExt cx="343" cy="342"/>
                          </a:xfrm>
                        </wpg:grpSpPr>
                        <wps:wsp>
                          <wps:cNvPr id="358" name="Text Box 261"/>
                          <wps:cNvSpPr txBox="1">
                            <a:spLocks noChangeArrowheads="1"/>
                          </wps:cNvSpPr>
                          <wps:spPr bwMode="auto">
                            <a:xfrm>
                              <a:off x="3810" y="4611"/>
                              <a:ext cx="34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1EBB9" w14:textId="77777777" w:rsidR="00A5219C" w:rsidRPr="00A00DE6" w:rsidRDefault="00A5219C" w:rsidP="00A5219C">
                                <w:pPr>
                                  <w:jc w:val="center"/>
                                  <w:rPr>
                                    <w:b/>
                                    <w:i/>
                                    <w:vertAlign w:val="subscript"/>
                                  </w:rPr>
                                </w:pPr>
                                <w:r w:rsidRPr="00A00DE6">
                                  <w:rPr>
                                    <w:b/>
                                    <w:i/>
                                  </w:rPr>
                                  <w:t>υ</w:t>
                                </w:r>
                                <w:r w:rsidRPr="00A00DE6">
                                  <w:rPr>
                                    <w:b/>
                                    <w:i/>
                                    <w:vertAlign w:val="subscript"/>
                                  </w:rPr>
                                  <w:t>2</w:t>
                                </w:r>
                              </w:p>
                            </w:txbxContent>
                          </wps:txbx>
                          <wps:bodyPr rot="0" vert="horz" wrap="square" lIns="0" tIns="0" rIns="0" bIns="0" anchor="t" anchorCtr="0" upright="1">
                            <a:noAutofit/>
                          </wps:bodyPr>
                        </wps:wsp>
                        <wps:wsp>
                          <wps:cNvPr id="359" name="Line 262"/>
                          <wps:cNvCnPr/>
                          <wps:spPr bwMode="auto">
                            <a:xfrm>
                              <a:off x="3873" y="4668"/>
                              <a:ext cx="108"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s:wsp>
                        <wps:cNvPr id="360" name="Text Box 263"/>
                        <wps:cNvSpPr txBox="1">
                          <a:spLocks noChangeArrowheads="1"/>
                        </wps:cNvSpPr>
                        <wps:spPr bwMode="auto">
                          <a:xfrm>
                            <a:off x="3861" y="1590"/>
                            <a:ext cx="233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0DD9" w14:textId="77777777" w:rsidR="00A5219C" w:rsidRPr="00B93325" w:rsidRDefault="00A5219C" w:rsidP="00A5219C">
                              <w:pPr>
                                <w:jc w:val="center"/>
                                <w:rPr>
                                  <w:sz w:val="26"/>
                                  <w:szCs w:val="28"/>
                                  <w:vertAlign w:val="subscript"/>
                                </w:rPr>
                              </w:pPr>
                              <w:r w:rsidRPr="00B93325">
                                <w:t xml:space="preserve">Сопла </w:t>
                              </w:r>
                              <w:r w:rsidRPr="00B93325">
                                <w:rPr>
                                  <w:sz w:val="26"/>
                                  <w:szCs w:val="28"/>
                                </w:rPr>
                                <w:t>форсунок</w:t>
                              </w:r>
                            </w:p>
                          </w:txbxContent>
                        </wps:txbx>
                        <wps:bodyPr rot="0" vert="horz" wrap="square" lIns="0" tIns="0" rIns="0" bIns="0" anchor="t" anchorCtr="0" upright="1">
                          <a:noAutofit/>
                        </wps:bodyPr>
                      </wps:wsp>
                      <wps:wsp>
                        <wps:cNvPr id="361" name="Line 264"/>
                        <wps:cNvCnPr/>
                        <wps:spPr bwMode="auto">
                          <a:xfrm>
                            <a:off x="4289" y="1928"/>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265"/>
                        <wps:cNvCnPr/>
                        <wps:spPr bwMode="auto">
                          <a:xfrm flipH="1">
                            <a:off x="2165" y="1915"/>
                            <a:ext cx="2124" cy="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266"/>
                        <wps:cNvCnPr/>
                        <wps:spPr bwMode="auto">
                          <a:xfrm flipH="1" flipV="1">
                            <a:off x="4289" y="1915"/>
                            <a:ext cx="1003" cy="9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267"/>
                        <wps:cNvCnPr/>
                        <wps:spPr bwMode="auto">
                          <a:xfrm flipH="1">
                            <a:off x="4909" y="2794"/>
                            <a:ext cx="0" cy="218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5" name="Line 268"/>
                        <wps:cNvCnPr/>
                        <wps:spPr bwMode="auto">
                          <a:xfrm>
                            <a:off x="4909" y="4977"/>
                            <a:ext cx="1189" cy="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 name="Line 269"/>
                        <wps:cNvCnPr/>
                        <wps:spPr bwMode="auto">
                          <a:xfrm flipV="1">
                            <a:off x="4909" y="2439"/>
                            <a:ext cx="1189" cy="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7" name="Line 270"/>
                        <wps:cNvCnPr/>
                        <wps:spPr bwMode="auto">
                          <a:xfrm flipV="1">
                            <a:off x="4909" y="2743"/>
                            <a:ext cx="1189" cy="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8" name="Line 271"/>
                        <wps:cNvCnPr/>
                        <wps:spPr bwMode="auto">
                          <a:xfrm>
                            <a:off x="4909" y="4621"/>
                            <a:ext cx="1189" cy="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9" name="Freeform 272"/>
                        <wps:cNvSpPr>
                          <a:spLocks noChangeAspect="1"/>
                        </wps:cNvSpPr>
                        <wps:spPr bwMode="auto">
                          <a:xfrm flipH="1">
                            <a:off x="5972" y="2439"/>
                            <a:ext cx="289" cy="2893"/>
                          </a:xfrm>
                          <a:custGeom>
                            <a:avLst/>
                            <a:gdLst>
                              <a:gd name="T0" fmla="*/ 148 w 263"/>
                              <a:gd name="T1" fmla="*/ 3249 h 3249"/>
                              <a:gd name="T2" fmla="*/ 169 w 263"/>
                              <a:gd name="T3" fmla="*/ 2965 h 3249"/>
                              <a:gd name="T4" fmla="*/ 89 w 263"/>
                              <a:gd name="T5" fmla="*/ 2625 h 3249"/>
                              <a:gd name="T6" fmla="*/ 19 w 263"/>
                              <a:gd name="T7" fmla="*/ 2105 h 3249"/>
                              <a:gd name="T8" fmla="*/ 205 w 263"/>
                              <a:gd name="T9" fmla="*/ 1539 h 3249"/>
                              <a:gd name="T10" fmla="*/ 262 w 263"/>
                              <a:gd name="T11" fmla="*/ 912 h 3249"/>
                              <a:gd name="T12" fmla="*/ 199 w 263"/>
                              <a:gd name="T13" fmla="*/ 545 h 3249"/>
                              <a:gd name="T14" fmla="*/ 99 w 263"/>
                              <a:gd name="T15" fmla="*/ 225 h 3249"/>
                              <a:gd name="T16" fmla="*/ 148 w 263"/>
                              <a:gd name="T17" fmla="*/ 0 h 3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3" h="3249">
                                <a:moveTo>
                                  <a:pt x="148" y="3249"/>
                                </a:moveTo>
                                <a:cubicBezTo>
                                  <a:pt x="151" y="3202"/>
                                  <a:pt x="179" y="3069"/>
                                  <a:pt x="169" y="2965"/>
                                </a:cubicBezTo>
                                <a:cubicBezTo>
                                  <a:pt x="159" y="2861"/>
                                  <a:pt x="114" y="2768"/>
                                  <a:pt x="89" y="2625"/>
                                </a:cubicBezTo>
                                <a:cubicBezTo>
                                  <a:pt x="64" y="2482"/>
                                  <a:pt x="0" y="2286"/>
                                  <a:pt x="19" y="2105"/>
                                </a:cubicBezTo>
                                <a:cubicBezTo>
                                  <a:pt x="38" y="1924"/>
                                  <a:pt x="165" y="1738"/>
                                  <a:pt x="205" y="1539"/>
                                </a:cubicBezTo>
                                <a:cubicBezTo>
                                  <a:pt x="245" y="1340"/>
                                  <a:pt x="263" y="1078"/>
                                  <a:pt x="262" y="912"/>
                                </a:cubicBezTo>
                                <a:cubicBezTo>
                                  <a:pt x="261" y="746"/>
                                  <a:pt x="226" y="659"/>
                                  <a:pt x="199" y="545"/>
                                </a:cubicBezTo>
                                <a:cubicBezTo>
                                  <a:pt x="172" y="431"/>
                                  <a:pt x="107" y="316"/>
                                  <a:pt x="99" y="225"/>
                                </a:cubicBezTo>
                                <a:cubicBezTo>
                                  <a:pt x="91" y="134"/>
                                  <a:pt x="138" y="47"/>
                                  <a:pt x="14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0" name="Group 273"/>
                        <wpg:cNvGrpSpPr>
                          <a:grpSpLocks noChangeAspect="1"/>
                        </wpg:cNvGrpSpPr>
                        <wpg:grpSpPr bwMode="auto">
                          <a:xfrm flipH="1">
                            <a:off x="4909" y="2490"/>
                            <a:ext cx="1252" cy="566"/>
                            <a:chOff x="2442" y="4782"/>
                            <a:chExt cx="1140" cy="636"/>
                          </a:xfrm>
                        </wpg:grpSpPr>
                        <wps:wsp>
                          <wps:cNvPr id="371" name="Line 274"/>
                          <wps:cNvCnPr/>
                          <wps:spPr bwMode="auto">
                            <a:xfrm flipH="1">
                              <a:off x="2442" y="4782"/>
                              <a:ext cx="228"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275"/>
                          <wps:cNvCnPr/>
                          <wps:spPr bwMode="auto">
                            <a:xfrm flipH="1">
                              <a:off x="2485" y="4839"/>
                              <a:ext cx="299"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276"/>
                          <wps:cNvCnPr/>
                          <wps:spPr bwMode="auto">
                            <a:xfrm flipH="1">
                              <a:off x="2625" y="4896"/>
                              <a:ext cx="273"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77"/>
                          <wps:cNvCnPr/>
                          <wps:spPr bwMode="auto">
                            <a:xfrm flipH="1">
                              <a:off x="2737" y="4942"/>
                              <a:ext cx="28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78"/>
                          <wps:cNvCnPr/>
                          <wps:spPr bwMode="auto">
                            <a:xfrm flipH="1">
                              <a:off x="2877" y="4970"/>
                              <a:ext cx="28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79"/>
                          <wps:cNvCnPr/>
                          <wps:spPr bwMode="auto">
                            <a:xfrm flipH="1">
                              <a:off x="3012" y="5010"/>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80"/>
                          <wps:cNvCnPr/>
                          <wps:spPr bwMode="auto">
                            <a:xfrm flipH="1">
                              <a:off x="3126" y="5067"/>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81"/>
                          <wps:cNvCnPr/>
                          <wps:spPr bwMode="auto">
                            <a:xfrm flipH="1">
                              <a:off x="3240" y="5124"/>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82"/>
                          <wps:cNvCnPr/>
                          <wps:spPr bwMode="auto">
                            <a:xfrm flipH="1">
                              <a:off x="3381" y="5238"/>
                              <a:ext cx="201"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83"/>
                          <wps:cNvCnPr/>
                          <wps:spPr bwMode="auto">
                            <a:xfrm flipH="1">
                              <a:off x="3493" y="5352"/>
                              <a:ext cx="89"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1" name="Line 284"/>
                        <wps:cNvCnPr/>
                        <wps:spPr bwMode="auto">
                          <a:xfrm flipV="1">
                            <a:off x="5894" y="5150"/>
                            <a:ext cx="189"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85"/>
                        <wps:cNvCnPr/>
                        <wps:spPr bwMode="auto">
                          <a:xfrm flipV="1">
                            <a:off x="5745" y="5008"/>
                            <a:ext cx="352"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86"/>
                        <wps:cNvCnPr/>
                        <wps:spPr bwMode="auto">
                          <a:xfrm flipV="1">
                            <a:off x="5591" y="4951"/>
                            <a:ext cx="369"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87"/>
                        <wps:cNvCnPr/>
                        <wps:spPr bwMode="auto">
                          <a:xfrm flipV="1">
                            <a:off x="5468" y="4908"/>
                            <a:ext cx="353"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88"/>
                        <wps:cNvCnPr/>
                        <wps:spPr bwMode="auto">
                          <a:xfrm flipV="1">
                            <a:off x="5314" y="4851"/>
                            <a:ext cx="40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289"/>
                        <wps:cNvCnPr/>
                        <wps:spPr bwMode="auto">
                          <a:xfrm flipV="1">
                            <a:off x="5206" y="4826"/>
                            <a:ext cx="354"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90"/>
                        <wps:cNvCnPr/>
                        <wps:spPr bwMode="auto">
                          <a:xfrm flipV="1">
                            <a:off x="5068" y="4776"/>
                            <a:ext cx="369"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91"/>
                        <wps:cNvCnPr/>
                        <wps:spPr bwMode="auto">
                          <a:xfrm flipV="1">
                            <a:off x="4914" y="4742"/>
                            <a:ext cx="354"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92"/>
                        <wps:cNvCnPr/>
                        <wps:spPr bwMode="auto">
                          <a:xfrm flipV="1">
                            <a:off x="4909" y="4701"/>
                            <a:ext cx="221"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93"/>
                        <wps:cNvCnPr/>
                        <wps:spPr bwMode="auto">
                          <a:xfrm flipV="1">
                            <a:off x="4909" y="4651"/>
                            <a:ext cx="98"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Freeform 294"/>
                        <wps:cNvSpPr>
                          <a:spLocks/>
                        </wps:cNvSpPr>
                        <wps:spPr bwMode="auto">
                          <a:xfrm>
                            <a:off x="4493" y="2576"/>
                            <a:ext cx="400" cy="535"/>
                          </a:xfrm>
                          <a:custGeom>
                            <a:avLst/>
                            <a:gdLst>
                              <a:gd name="T0" fmla="*/ 728 w 728"/>
                              <a:gd name="T1" fmla="*/ 1175 h 1199"/>
                              <a:gd name="T2" fmla="*/ 313 w 728"/>
                              <a:gd name="T3" fmla="*/ 1166 h 1199"/>
                              <a:gd name="T4" fmla="*/ 103 w 728"/>
                              <a:gd name="T5" fmla="*/ 976 h 1199"/>
                              <a:gd name="T6" fmla="*/ 65 w 728"/>
                              <a:gd name="T7" fmla="*/ 775 h 1199"/>
                              <a:gd name="T8" fmla="*/ 0 w 728"/>
                              <a:gd name="T9" fmla="*/ 0 h 1199"/>
                            </a:gdLst>
                            <a:ahLst/>
                            <a:cxnLst>
                              <a:cxn ang="0">
                                <a:pos x="T0" y="T1"/>
                              </a:cxn>
                              <a:cxn ang="0">
                                <a:pos x="T2" y="T3"/>
                              </a:cxn>
                              <a:cxn ang="0">
                                <a:pos x="T4" y="T5"/>
                              </a:cxn>
                              <a:cxn ang="0">
                                <a:pos x="T6" y="T7"/>
                              </a:cxn>
                              <a:cxn ang="0">
                                <a:pos x="T8" y="T9"/>
                              </a:cxn>
                            </a:cxnLst>
                            <a:rect l="0" t="0" r="r" b="b"/>
                            <a:pathLst>
                              <a:path w="728" h="1199">
                                <a:moveTo>
                                  <a:pt x="728" y="1175"/>
                                </a:moveTo>
                                <a:cubicBezTo>
                                  <a:pt x="659" y="1174"/>
                                  <a:pt x="417" y="1199"/>
                                  <a:pt x="313" y="1166"/>
                                </a:cubicBezTo>
                                <a:cubicBezTo>
                                  <a:pt x="209" y="1133"/>
                                  <a:pt x="144" y="1041"/>
                                  <a:pt x="103" y="976"/>
                                </a:cubicBezTo>
                                <a:cubicBezTo>
                                  <a:pt x="62" y="911"/>
                                  <a:pt x="82" y="938"/>
                                  <a:pt x="65" y="775"/>
                                </a:cubicBezTo>
                                <a:cubicBezTo>
                                  <a:pt x="48" y="612"/>
                                  <a:pt x="11" y="12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95"/>
                        <wps:cNvSpPr>
                          <a:spLocks/>
                        </wps:cNvSpPr>
                        <wps:spPr bwMode="auto">
                          <a:xfrm flipH="1">
                            <a:off x="3073" y="2564"/>
                            <a:ext cx="400" cy="534"/>
                          </a:xfrm>
                          <a:custGeom>
                            <a:avLst/>
                            <a:gdLst>
                              <a:gd name="T0" fmla="*/ 728 w 728"/>
                              <a:gd name="T1" fmla="*/ 1175 h 1199"/>
                              <a:gd name="T2" fmla="*/ 313 w 728"/>
                              <a:gd name="T3" fmla="*/ 1166 h 1199"/>
                              <a:gd name="T4" fmla="*/ 103 w 728"/>
                              <a:gd name="T5" fmla="*/ 976 h 1199"/>
                              <a:gd name="T6" fmla="*/ 65 w 728"/>
                              <a:gd name="T7" fmla="*/ 775 h 1199"/>
                              <a:gd name="T8" fmla="*/ 0 w 728"/>
                              <a:gd name="T9" fmla="*/ 0 h 1199"/>
                            </a:gdLst>
                            <a:ahLst/>
                            <a:cxnLst>
                              <a:cxn ang="0">
                                <a:pos x="T0" y="T1"/>
                              </a:cxn>
                              <a:cxn ang="0">
                                <a:pos x="T2" y="T3"/>
                              </a:cxn>
                              <a:cxn ang="0">
                                <a:pos x="T4" y="T5"/>
                              </a:cxn>
                              <a:cxn ang="0">
                                <a:pos x="T6" y="T7"/>
                              </a:cxn>
                              <a:cxn ang="0">
                                <a:pos x="T8" y="T9"/>
                              </a:cxn>
                            </a:cxnLst>
                            <a:rect l="0" t="0" r="r" b="b"/>
                            <a:pathLst>
                              <a:path w="728" h="1199">
                                <a:moveTo>
                                  <a:pt x="728" y="1175"/>
                                </a:moveTo>
                                <a:cubicBezTo>
                                  <a:pt x="659" y="1174"/>
                                  <a:pt x="417" y="1199"/>
                                  <a:pt x="313" y="1166"/>
                                </a:cubicBezTo>
                                <a:cubicBezTo>
                                  <a:pt x="209" y="1133"/>
                                  <a:pt x="144" y="1041"/>
                                  <a:pt x="103" y="976"/>
                                </a:cubicBezTo>
                                <a:cubicBezTo>
                                  <a:pt x="62" y="911"/>
                                  <a:pt x="82" y="938"/>
                                  <a:pt x="65" y="775"/>
                                </a:cubicBezTo>
                                <a:cubicBezTo>
                                  <a:pt x="48" y="612"/>
                                  <a:pt x="11" y="12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296"/>
                        <wps:cNvSpPr>
                          <a:spLocks/>
                        </wps:cNvSpPr>
                        <wps:spPr bwMode="auto">
                          <a:xfrm flipV="1">
                            <a:off x="4493" y="4625"/>
                            <a:ext cx="400" cy="534"/>
                          </a:xfrm>
                          <a:custGeom>
                            <a:avLst/>
                            <a:gdLst>
                              <a:gd name="T0" fmla="*/ 728 w 728"/>
                              <a:gd name="T1" fmla="*/ 1175 h 1199"/>
                              <a:gd name="T2" fmla="*/ 313 w 728"/>
                              <a:gd name="T3" fmla="*/ 1166 h 1199"/>
                              <a:gd name="T4" fmla="*/ 103 w 728"/>
                              <a:gd name="T5" fmla="*/ 976 h 1199"/>
                              <a:gd name="T6" fmla="*/ 65 w 728"/>
                              <a:gd name="T7" fmla="*/ 775 h 1199"/>
                              <a:gd name="T8" fmla="*/ 0 w 728"/>
                              <a:gd name="T9" fmla="*/ 0 h 1199"/>
                            </a:gdLst>
                            <a:ahLst/>
                            <a:cxnLst>
                              <a:cxn ang="0">
                                <a:pos x="T0" y="T1"/>
                              </a:cxn>
                              <a:cxn ang="0">
                                <a:pos x="T2" y="T3"/>
                              </a:cxn>
                              <a:cxn ang="0">
                                <a:pos x="T4" y="T5"/>
                              </a:cxn>
                              <a:cxn ang="0">
                                <a:pos x="T6" y="T7"/>
                              </a:cxn>
                              <a:cxn ang="0">
                                <a:pos x="T8" y="T9"/>
                              </a:cxn>
                            </a:cxnLst>
                            <a:rect l="0" t="0" r="r" b="b"/>
                            <a:pathLst>
                              <a:path w="728" h="1199">
                                <a:moveTo>
                                  <a:pt x="728" y="1175"/>
                                </a:moveTo>
                                <a:cubicBezTo>
                                  <a:pt x="659" y="1174"/>
                                  <a:pt x="417" y="1199"/>
                                  <a:pt x="313" y="1166"/>
                                </a:cubicBezTo>
                                <a:cubicBezTo>
                                  <a:pt x="209" y="1133"/>
                                  <a:pt x="144" y="1041"/>
                                  <a:pt x="103" y="976"/>
                                </a:cubicBezTo>
                                <a:cubicBezTo>
                                  <a:pt x="62" y="911"/>
                                  <a:pt x="82" y="938"/>
                                  <a:pt x="65" y="775"/>
                                </a:cubicBezTo>
                                <a:cubicBezTo>
                                  <a:pt x="48" y="612"/>
                                  <a:pt x="11" y="12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297"/>
                        <wps:cNvSpPr>
                          <a:spLocks/>
                        </wps:cNvSpPr>
                        <wps:spPr bwMode="auto">
                          <a:xfrm flipH="1" flipV="1">
                            <a:off x="3073" y="4612"/>
                            <a:ext cx="400" cy="534"/>
                          </a:xfrm>
                          <a:custGeom>
                            <a:avLst/>
                            <a:gdLst>
                              <a:gd name="T0" fmla="*/ 728 w 728"/>
                              <a:gd name="T1" fmla="*/ 1175 h 1199"/>
                              <a:gd name="T2" fmla="*/ 313 w 728"/>
                              <a:gd name="T3" fmla="*/ 1166 h 1199"/>
                              <a:gd name="T4" fmla="*/ 103 w 728"/>
                              <a:gd name="T5" fmla="*/ 976 h 1199"/>
                              <a:gd name="T6" fmla="*/ 65 w 728"/>
                              <a:gd name="T7" fmla="*/ 775 h 1199"/>
                              <a:gd name="T8" fmla="*/ 0 w 728"/>
                              <a:gd name="T9" fmla="*/ 0 h 1199"/>
                            </a:gdLst>
                            <a:ahLst/>
                            <a:cxnLst>
                              <a:cxn ang="0">
                                <a:pos x="T0" y="T1"/>
                              </a:cxn>
                              <a:cxn ang="0">
                                <a:pos x="T2" y="T3"/>
                              </a:cxn>
                              <a:cxn ang="0">
                                <a:pos x="T4" y="T5"/>
                              </a:cxn>
                              <a:cxn ang="0">
                                <a:pos x="T6" y="T7"/>
                              </a:cxn>
                              <a:cxn ang="0">
                                <a:pos x="T8" y="T9"/>
                              </a:cxn>
                            </a:cxnLst>
                            <a:rect l="0" t="0" r="r" b="b"/>
                            <a:pathLst>
                              <a:path w="728" h="1199">
                                <a:moveTo>
                                  <a:pt x="728" y="1175"/>
                                </a:moveTo>
                                <a:cubicBezTo>
                                  <a:pt x="659" y="1174"/>
                                  <a:pt x="417" y="1199"/>
                                  <a:pt x="313" y="1166"/>
                                </a:cubicBezTo>
                                <a:cubicBezTo>
                                  <a:pt x="209" y="1133"/>
                                  <a:pt x="144" y="1041"/>
                                  <a:pt x="103" y="976"/>
                                </a:cubicBezTo>
                                <a:cubicBezTo>
                                  <a:pt x="62" y="911"/>
                                  <a:pt x="82" y="938"/>
                                  <a:pt x="65" y="775"/>
                                </a:cubicBezTo>
                                <a:cubicBezTo>
                                  <a:pt x="48" y="612"/>
                                  <a:pt x="11" y="12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Line 298"/>
                        <wps:cNvCnPr/>
                        <wps:spPr bwMode="auto">
                          <a:xfrm>
                            <a:off x="3073" y="3113"/>
                            <a:ext cx="1820" cy="16"/>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4" name="Line 299"/>
                        <wps:cNvCnPr/>
                        <wps:spPr bwMode="auto">
                          <a:xfrm>
                            <a:off x="3089" y="4610"/>
                            <a:ext cx="1804" cy="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5" name="Line 300"/>
                        <wps:cNvCnPr/>
                        <wps:spPr bwMode="auto">
                          <a:xfrm flipH="1">
                            <a:off x="4250" y="3387"/>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26" name="Line 301"/>
                        <wps:cNvCnPr/>
                        <wps:spPr bwMode="auto">
                          <a:xfrm flipH="1">
                            <a:off x="4250" y="3724"/>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27" name="Line 302"/>
                        <wps:cNvCnPr/>
                        <wps:spPr bwMode="auto">
                          <a:xfrm flipH="1">
                            <a:off x="4250" y="4323"/>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28" name="Line 303"/>
                        <wps:cNvCnPr/>
                        <wps:spPr bwMode="auto">
                          <a:xfrm flipH="1">
                            <a:off x="4250" y="4048"/>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29" name="Text Box 304"/>
                        <wps:cNvSpPr txBox="1">
                          <a:spLocks noChangeArrowheads="1"/>
                        </wps:cNvSpPr>
                        <wps:spPr bwMode="auto">
                          <a:xfrm>
                            <a:off x="3978" y="4041"/>
                            <a:ext cx="23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8F834" w14:textId="77777777" w:rsidR="00A5219C" w:rsidRPr="00513D99" w:rsidRDefault="00A5219C" w:rsidP="00A5219C">
                              <w:pPr>
                                <w:jc w:val="center"/>
                                <w:rPr>
                                  <w:b/>
                                  <w:i/>
                                  <w:sz w:val="28"/>
                                  <w:szCs w:val="28"/>
                                  <w:vertAlign w:val="subscript"/>
                                </w:rPr>
                              </w:pPr>
                              <w:r w:rsidRPr="00A00DE6">
                                <w:rPr>
                                  <w:b/>
                                  <w:i/>
                                </w:rPr>
                                <w:t>υ</w:t>
                              </w:r>
                              <w:r w:rsidRPr="00513D99">
                                <w:rPr>
                                  <w:b/>
                                  <w:i/>
                                  <w:sz w:val="28"/>
                                  <w:szCs w:val="28"/>
                                  <w:vertAlign w:val="subscript"/>
                                </w:rPr>
                                <w:t>1</w:t>
                              </w:r>
                            </w:p>
                          </w:txbxContent>
                        </wps:txbx>
                        <wps:bodyPr rot="0" vert="horz" wrap="square" lIns="0" tIns="0" rIns="0" bIns="0" anchor="t" anchorCtr="0" upright="1">
                          <a:noAutofit/>
                        </wps:bodyPr>
                      </wps:wsp>
                      <wps:wsp>
                        <wps:cNvPr id="530" name="Line 305"/>
                        <wps:cNvCnPr/>
                        <wps:spPr bwMode="auto">
                          <a:xfrm>
                            <a:off x="3981" y="4123"/>
                            <a:ext cx="108"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31" name="Line 306"/>
                        <wps:cNvCnPr/>
                        <wps:spPr bwMode="auto">
                          <a:xfrm flipH="1" flipV="1">
                            <a:off x="4893" y="4959"/>
                            <a:ext cx="0" cy="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307"/>
                        <wps:cNvCnPr/>
                        <wps:spPr bwMode="auto">
                          <a:xfrm flipV="1">
                            <a:off x="3069" y="4947"/>
                            <a:ext cx="4" cy="7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308"/>
                        <wps:cNvCnPr/>
                        <wps:spPr bwMode="auto">
                          <a:xfrm flipH="1">
                            <a:off x="3073" y="5632"/>
                            <a:ext cx="1820" cy="5"/>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534" name="Text Box 309"/>
                        <wps:cNvSpPr txBox="1">
                          <a:spLocks noChangeArrowheads="1"/>
                        </wps:cNvSpPr>
                        <wps:spPr bwMode="auto">
                          <a:xfrm>
                            <a:off x="3696" y="5297"/>
                            <a:ext cx="30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A979" w14:textId="77777777" w:rsidR="00A5219C" w:rsidRPr="00A00DE6" w:rsidRDefault="00A5219C" w:rsidP="00A5219C">
                              <w:pPr>
                                <w:jc w:val="center"/>
                                <w:rPr>
                                  <w:b/>
                                  <w:i/>
                                </w:rPr>
                              </w:pPr>
                              <w:r w:rsidRPr="00A00DE6">
                                <w:rPr>
                                  <w:b/>
                                  <w:i/>
                                </w:rPr>
                                <w:t>а</w:t>
                              </w:r>
                            </w:p>
                          </w:txbxContent>
                        </wps:txbx>
                        <wps:bodyPr rot="0" vert="horz" wrap="square" lIns="0" tIns="0" rIns="0" bIns="0" anchor="t" anchorCtr="0" upright="1">
                          <a:noAutofit/>
                        </wps:bodyPr>
                      </wps:wsp>
                      <wps:wsp>
                        <wps:cNvPr id="535" name="Line 310"/>
                        <wps:cNvCnPr/>
                        <wps:spPr bwMode="auto">
                          <a:xfrm flipH="1" flipV="1">
                            <a:off x="4906" y="3100"/>
                            <a:ext cx="8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311"/>
                        <wps:cNvCnPr/>
                        <wps:spPr bwMode="auto">
                          <a:xfrm flipH="1" flipV="1">
                            <a:off x="4906" y="4610"/>
                            <a:ext cx="8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312"/>
                        <wps:cNvCnPr/>
                        <wps:spPr bwMode="auto">
                          <a:xfrm flipH="1">
                            <a:off x="5661" y="3100"/>
                            <a:ext cx="0" cy="151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538" name="Text Box 313"/>
                        <wps:cNvSpPr txBox="1">
                          <a:spLocks noChangeArrowheads="1"/>
                        </wps:cNvSpPr>
                        <wps:spPr bwMode="auto">
                          <a:xfrm>
                            <a:off x="5349" y="3642"/>
                            <a:ext cx="28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064D8" w14:textId="77777777" w:rsidR="00A5219C" w:rsidRPr="00F86B09" w:rsidRDefault="00A5219C" w:rsidP="00A5219C">
                              <w:pPr>
                                <w:jc w:val="center"/>
                                <w:rPr>
                                  <w:b/>
                                  <w:i/>
                                  <w:sz w:val="28"/>
                                  <w:szCs w:val="28"/>
                                  <w:vertAlign w:val="subscript"/>
                                </w:rPr>
                              </w:pPr>
                              <w:proofErr w:type="gramStart"/>
                              <w:r w:rsidRPr="00A00DE6">
                                <w:rPr>
                                  <w:b/>
                                  <w:i/>
                                  <w:lang w:val="en-US"/>
                                </w:rPr>
                                <w:t>d</w:t>
                              </w:r>
                              <w:r>
                                <w:rPr>
                                  <w:b/>
                                  <w:i/>
                                  <w:sz w:val="28"/>
                                  <w:szCs w:val="28"/>
                                  <w:vertAlign w:val="subscript"/>
                                </w:rPr>
                                <w:t>с</w:t>
                              </w:r>
                              <w:proofErr w:type="gramEnd"/>
                            </w:p>
                          </w:txbxContent>
                        </wps:txbx>
                        <wps:bodyPr rot="0" vert="vert270" wrap="square" lIns="0" tIns="0" rIns="0" bIns="0" anchor="t" anchorCtr="0" upright="1">
                          <a:noAutofit/>
                        </wps:bodyPr>
                      </wps:wsp>
                      <wps:wsp>
                        <wps:cNvPr id="539" name="Line 314"/>
                        <wps:cNvCnPr/>
                        <wps:spPr bwMode="auto">
                          <a:xfrm flipV="1">
                            <a:off x="4095" y="2559"/>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40" name="Line 315"/>
                        <wps:cNvCnPr/>
                        <wps:spPr bwMode="auto">
                          <a:xfrm flipV="1">
                            <a:off x="4323" y="2559"/>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41" name="Line 316"/>
                        <wps:cNvCnPr/>
                        <wps:spPr bwMode="auto">
                          <a:xfrm>
                            <a:off x="4095" y="5033"/>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42" name="Line 317"/>
                        <wps:cNvCnPr/>
                        <wps:spPr bwMode="auto">
                          <a:xfrm>
                            <a:off x="4380" y="5033"/>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C5E78D" id="Группа 304" o:spid="_x0000_s1038" style="position:absolute;margin-left:9.85pt;margin-top:36.75pt;width:198pt;height:162pt;z-index:251672576;mso-position-horizontal-relative:char;mso-position-vertical-relative:line" coordorigin="1722,1590" coordsize="4539,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LdLxQAAOrWAAAOAAAAZHJzL2Uyb0RvYy54bWzsXd2O47YVvi/QdxB8WaA7+rWsQWaDZDdJ&#10;AyRtgEx7r7E1Y6O25ciandlcFegj9EX6Bn2F5I36HR6SEmlr1vLPeHeHLbDRWDRl8eP5+3h4+MWX&#10;j4u5966o1rNyeTUIXvkDr1iOy8lseXc1+Pv1t38eDbx1nS8n+bxcFleD98V68OXrP/7hi4fVZRGW&#10;03I+KSoPnSzXlw+rq8G0rleXFxfr8bRY5OtX5apY4uZtWS3yGn9WdxeTKn9A74v5Rej7w4uHspqs&#10;qnJcrNf49C3fHLwW/d/eFuP6b7e366L25lcD/LZa/FuJf2/o34vXX+SXd1W+ms7G8mfke/yKRT5b&#10;4qG6q7d5nXv31Wyjq8VsXJXr8rZ+NS4XF+Xt7WxciHfA2wS+9TbfVeX9SrzL3eXD3UoPE4bWGqe9&#10;ux3/9d1PlTebXA0iPx54y3wBkH77z+//+v3fv/0P//+vR59jlB5Wd5do/F21+nn1U8WvissfyvE/&#10;17h9Yd+nv++4sXfz8GM5Qb/5fV2KUXq8rRbUBd7fexRgvNdgFI+1N8aHYRLEQx+YjXEv9JM0xh8C&#10;rvEUmNL3gjQMBx5uB0mm730jvx8nUcZfjgN+hYv8kh8sfqz8cfRmmHrrZnTXh43uz9N8VQjQ1jRg&#10;enQTNbo/zJaFF4biB9Oz0ejN8qdKjPH6co3R3T5g3u18tvoHXlYMoRy6II0DMQTRKJVDoAYwjocR&#10;D0CQ0cDp188vV9W6/q4oFx5dXA3m+EWi0/zdD+uam6omBNOy/HY2n4uxny+9h6tBloSJ+MK6nM8m&#10;dJOarau7mzfzynuXk7CJ/8nnGs2o57f5esrt5nd0/basGVvM+OVEPGla5JNv5HWdz+Z8jZeYL8V0&#10;46Fi+G7KyXsxgkBWgPlsqA4tVAN6jT6otsQg8lOIIM32NBMyl18qLJUYBKPoyFAGmZ/4e2P5qcGV&#10;WnCFfeESQvgXWwhHI0g3gIuzNOV5rIALgpHUQlGSOOh2MHpd+hOOBFsnqT+FIPSRtAa67ZpUgRjG&#10;MBxCBTkQW65YLxejC0TIggGidC16GkEhfx8AMY3FBGlUaFsSh04S95fEAMbIAFHotf0ksWX9AiV/&#10;8TAUVtRBZ4RCx5C/AL4iQ/dtVRQUVcERFcIg4VO+/Zode29Zvpnmy7viq/UKoRSZPShG4WTBa+XG&#10;9M1up7UNsPLWNxVsqIwkLmwHZ3zPvir1pPxTxFkTeKr00d1EvtE1puXtYo7o7U8XXhCPvAcvhAMs&#10;FHnTCAOgG0VhnHlTj/5jN0NYoZsFw2x7X/CudaMwGyYdfcGn081GHV3BfdBtwmHY1RW8Td0s6OgK&#10;Lo5uEwZ+V1cwp00ztNo6WlDXulGAeKrjDUkj6Hb4+ds7o8mnW2VB2NWZMfZZx1sG7cFP4q63DNqD&#10;39mXMfqdgx8Yo985wdrj77feEZGLnrT5lOOs/HL8uJQTGVceRI3iYJrXq3JNIS7NajiW1yx4oj3d&#10;7WjM0fC1EiG0eqIxxxrXyit9ujHenX6G8G7xJk83xtyixirqfLoxTR7xhru9YiDfEROAVNGHfgpN&#10;ANH7bq9JGIvmxovyUyROFRShzSZVAw9s0g1rkVVeE7wCRFxSvEyKyJuCYyFVQzcW5bviuhRNasFk&#10;xDxmShfhiU2T8f3NbPx18avxhUSG/aEvYhhMGO4ohcziDSJ/KJWa/Bx/0uekp9TAGd1uf4j80mgo&#10;LbLsTI5qmA5H8p3Fw0mL0zOgwHZ+xpABCuOR8R48KcJwJKyTfjv5AKi1nR8Q8cgGWShjajUgHLIF&#10;KRoII8Gfg2kSL0HqbudnhLH8UhRLEkZ2RrhjRAI/NR8y5FkMLbj7M4AB9ZXGxpCQ/aaPh4mJd8ZD&#10;BdW48xNAp4mu4shE24dKwxMiCEdroOQDwh5YZ/wGQWQiIRGKZegs8ZESIcaTBLA1W/EnCZkQfy1t&#10;ok3jKmxwVucjOryqZN4ZPDkupmX168B7AOd8NVj/cp9XxcCbf78E7ZgFMeaPV4s/4iQFR+hV7Ts3&#10;7Tv5coyurgb1AHaDLt/UTGzfr6rZ3VR4a6RhluVX4F1vZ4LYI2+N2TLpx4H5JMJKkrV82aItSd2y&#10;xyjIaLiLAiWb7SXiW7HBnU6jSSDrZ3bxnfTbFcs5kkQv9KfFcgZhgp9IHHEylPNT88NhHMsZnSrt&#10;Mp5+I/nhIKCxpi8OI/FFTKDz0cPkzxhBldAXBwdVW0ZAkRrQrZIdTpXlVbS84n7PQg9/YpQimUID&#10;OKGGjwCcohRHNhsVkuYViyKB0u0OuCdW0Tq4KAyeAVwkFMvhwJHzQ+YyHmVSH2mJSyHkDJwwgFrh&#10;wJydc0HmU5M4ODxtiWNv5XDg0oj9nDiD1RCOjgZuJC1FyD6kA+7pdesuicP4GsCJYT4cuBEWXYTE&#10;ZfYSaOiAOwptCE/BAE7E3gcDF/kymE+Q+mBLHJSoUJXwUiCLTuL2kzh4CgZwB6y3tNzxKJBBZ+IP&#10;ZdDWqEoHXJ8Unw5VSZGfAZzw9A6XuJBiHoqVAsWGOOB0stkxVCWWrkzghA94OHDRiLmTJFR0lQbO&#10;xx1SlQECYacqP5hU1yVxmujg/AI4gxjMw4GLsaAlJC5ieJpVTbXmxbTFZ2fhmiQ7HsbTp9iFFofC&#10;krIfhNuzCzLKRxTqEzlTRoig03wCzlL87OCkYXwGCC02hbmPY0I4woqCgND3JSWvFCkJqAzPhew7&#10;CPfyOSmKbrsuvCJyRAix4sUqNc6wCGZIYUSrXBw2OIZl/wwfWpAxIBTDfEwIA7kABjp/Qwo1Seak&#10;8AAIrciPKa1jQhjKFeV4ZEshJeqzFHJijVOkeylSCtUMKTyAddnqzoSxUqQjTgJrfFNKVpaK1C0O&#10;7S+FtDfDgPAA/mU7hAmyAcididPUWm1o2UK3THQAhFZcyPkUx1SkKa1ECQjtdYcogTss3BnOmHCK&#10;dD9FasWFnEBzTAhHifRIU5AxhkcaEiEk2BkrycCt+U22bXnsYGdiKy7kXKFjQkg7d4QUDm13JsMN&#10;QpATrJwM7ieD0HGGJeyd39JefwglGxph16MpbzEpU0JL8DNHBCsIU7i19COMzYw77nl8condq9+v&#10;sDt2XRf5vJ4iNQzXC+SEFdhRvSgm9IJ4kY9p2yM5HQaavZNetqKZ2osSDs3nIN2gTA00mdvso1y3&#10;oRlHiC4MW+jQfBY0LfKGzdnBaPrIx3Vo8t4nmTP7LGhaPA4vIvVBc2vcGA3BrJO7EyYqb1zR4Iq7&#10;AUPHhudYyYXOgrbyqqFjTZ27H7ljl4OIRkjIcLjKFHeavyQqzyiv0LYmrr0Zn7YtpZR2QjPxI8uW&#10;Oil9Du1LK4JtP5dLOPTRvm00R5Rx79A8W7EWImkYzWsydl+Xj16YtPNzaEOzVz/ihirwsbEPuqrK&#10;B6pMg906TIzLydBzLzTIWZbsKEqsCDZESCsi2Ig9t+4YlnYiiohUbYtGU5VITvPO2AJlfLA9nKwf&#10;bx5FKSjxi+jFGKqd9y9BKfHeJVzwviVc8J4lXBx1v9KzSL9FOjFS+0p/KjnCKMaWEcOTxu7Az4qz&#10;AHnBnuPHRFnQgtaG8LdJqGcUfjUVQA5bwo8SUFL4eS3gDMKvx+SFC79FcXGYtK/wj+TGcmyf3BB+&#10;OAWfEWHZW/i7dp5C20qBlTtPh3KDlrmNtL3zlP19836fbaZIsoWdgocWD1GswtDREcoJsVVWi3R6&#10;l+mWbzW7TO3vaYFu0iOpmiLNq9Nn1yWaGmocIN7ZL+f1M+rA3YdaD1nj3ciNqSdzgDSd/cJ1oEU+&#10;MSW0tw6k7Y9CuFTVCEU5BUgCe8E6sFEFz6UIoEo3nCGulXQGRSDrWjQ1XNW0CCPKJSXbCLryaTLy&#10;ZJqAN6bRqLxsVUAgtZkQlG2BfdxTFcSi3hdwRVEWa1UB9WwxN0/hDx1Us/bJ9duPL9ih7FoDreNs&#10;HwsDFA8iFR5kXHqgSRgMaUOZwG2I8gQ8IsdaOHhRyGmOirch8eagPnIm1nu6K2S2ZM/GEFtXpJOb&#10;hQ7D/VMGqaSVIX2aT+tV6ltg2OKPkSsv1+xceejT1Ggn7WYAp7mQXYHbBpcrCo2THU4EmEXScM27&#10;3trSXkVtJM2Vgj4ZdJreYUPHpTuOCJ0rAH0y6DSNJKETXFkf6LaqSVf2+WSAaR6nKfuMWo9NAMer&#10;l0htPVbZ58YJbUGdZLLApCsALbM5mrrU8Dx0bWRXALoZi6CzaDNCFT1irgC0rBaNuB/huSsAjaUC&#10;OSKyVPE1B7tYS/hANWpOy7jmhVnVnP/rCkBjWLnKtBxVVwBaDogrAE0i0irRbP/F88YVgP7kCkAj&#10;LpOciFyGxyqecBzNZfb2MvyxCkBvdSJbsflnWgoa5ZgNFoozRvqEV1sHzpWCPvURjxTdtOnD9Eir&#10;LqiwwQvnrhT0aWhESkwwgGsnBe9+NqdN2ItzMETGgysFfSLgrJUWPn3xcFXpSkHrs4ZPBJy10sLH&#10;oxwOnCsFfWrgrBUXHDfU0Ij7q0pXCvrkzom13oLK6EcBzpWCPrXEWastKH1xFOBcKehTA6dXXXiZ&#10;jI8gOtjGoeYJAkSwvIkrBX0a54QOjWiHA3zm+uHAuVLQ4qix59jpQCJiQNg7XVVwKHZiSDLKEHGQ&#10;7AWuADROsquPfkIxlKQJ3H4cygZwqTyhMXFln0+kNC0OhQ/u7K00N4BL5JqBK/Z8mhw6nARiSdx+&#10;2aobwMXY5SPIL1fi+SQSl9hHRo56Z6tut3GRXNx1hZ1PJXEWa4mDQPaJ6DYkLvQ5eQFHKdu1gHUh&#10;WZQjxbOwWOs2Z/Q+MhJOn6kqeQHycBvnK1XpijifSFVarCV8imNIXIwDm9nGpWpXuNq76Eo3vzrC&#10;cVoJ0rCMcCBrZ63uTjfbqlInEcSuYPOJJM5iLXEK1nEkTu6BijfLNOOJtG/UlWl+tffWtSTQnGWT&#10;KQ7Ko4HOyhQnX0LaP75Df6ypjNbNw4/lBFWNc5w9L4pUKYdDHukeKzYsTOyTC/T5IUlkn1wwvl/X&#10;3xXlgrLKVdUrpB5NZGpmk08NCk9nB6fhyHvw8C+9B7WWKuUaJJFuFARp4k29AAnHdjMESLpZFETb&#10;+2qnIwfBcNjRF+yF7ivwO/pqJ4NnaVdXsGm6q2Gy/VdBfeo2aecLQnJ0K397R5gXrSbNOMGT1KOf&#10;TwGDGGLk2EpEcIXCX3dUj5vGXmXlAh7KU1bO6NM5uRh/aqxKADzdmA3ytZo4Tzdmf/laRLyc40s/&#10;suM3czh7rXbGip75SwckBtOs9KbYUU3zjh6+KN8V16UYK5FqKxrg9Wl+0sTEE5smZsYl51gOoQBp&#10;vPAFWWqIP4/JlorP1QznzzGj5ef6IEKzW/Mv/lIo1XAQqMKU/HlAhfrpIT6OPhFTQX5OO4vxOWaz&#10;fAmzV/Mv/o48IipTpXj4UyIIqSM+3E8lJMt96ZjiO3ePesbU0RD8R/uH8tpKwBugVfc8XVVJ+faP&#10;BRyrvJ4KXOhCTAWaFS1FZdTho+ruZ9vQvnMlPzi2VIeBq/nFSUrn0XJFP3mHq/rJO59aZb+kOV63&#10;ZebE1DGMmd4QRXJn3HnazG3Nv0RpN5YB1JyUgqmChZbBE3cwf5S1bM8jZ/AaG+QMnjKlzuA5gycM&#10;zs1s/HXxK/sObROljJgzeINpWf2K81WqfIUjVn65z6sCx6x8v0QI/LkbPL0e3jJ47Sznw+K6rQsJ&#10;OsKLh6GwrU21IGfwWuGUi/CuXYRHMZOL8ETE6yK88n45ETEpVZr/Rl7X+WzO17D2nZW1XYQnKtgn&#10;IVQKJ4C1DF47s+EIBq+7yJqO9VBIWNILLtZjOMDMNVGcM33O9Am60Jk+Z/qI8z6kzqozfdL0gWZs&#10;5z5nvfPCCAm5TKctWQSqn4lyZcmCEdGotOSKww2IIW1YS3UKjazTPp8tC7G4oRhMNFVN6FkbBPlh&#10;R8VR12/z9dR7l8+vBhNc8Q8/ZHIpBvj5jhJLqKCugWPvNDEDR2SZkaqFRyLWMZpgPBj5eJLA0cF4&#10;9Iz2BNxHG8YIpwhjMsnVhN1TWOzN5XFIRwgCUHcG8vufqnOIp5lThh2sR8bVnYZ8HlzNlLPI3y/l&#10;rFNe3bnIZ5JXrPe3zGmEjISj6uHYnZB8HnnVKWv6UKMIDk2DLTE9z3SqY4Y6FsLJ0ukvylkOI6zA&#10;kI8VcaZwt7N8uqNMtIF60UeZJBH8JkMRtBM/dnLI2n51Jndjx4F93P0LP9WIPNyTH2mWkFgZYLYX&#10;NXcCs0nW2b6KOULqspDpjDOLm8BJRr/pRpaqim33DX/Plh92Bjc60kS9qJJAB2A2qnt3AO0M/8jH&#10;WQAMWyx6bGCTwW7Kn3cr4t6sxYuCzSSZIpzgtg9stpes6aZkiImBHhvYGrpJ5XiqHLmPS9y8+v0K&#10;ee/rusjn9RTZJrheIM2kWF4NFsWEX0ou5u3QFvOzc7HvHOKqSamWt9Umpp7R21JnaCdhZok4BePC&#10;2wq5dke3kJ/O29Jh4wv3tiz6qzlQb9czdT5koDO57TXC+VWmyhiRcSGnW2Vuf5waQ6i53Zb3zyHx&#10;Fs/F6fj78ZfbPSwF4CY17QCcjatyXd7WB+zpokM02y4yZyTsB2Ar8kmG8uDOTblTy0IJC3u39j2z&#10;i7WD+c0vP11TrQmvxlTzGp7E/vlMdRLF7I1HQ3ujdEjFjUlH4wRJ0t7dk+V0plozgVtN9buiqkMq&#10;g74tbxgf8yYZXPAGGVzw5hhcfHIbYyJNpnE0hv3twKS3rrCjsdjPgDKBnHQE0aiV/DT6vVXFYWvI&#10;T64V76A3PjK3nTZzGTagN+e13XRHIL0crvJs6DM4Z9hlaeLam/5qWXQtpYmvdnUq+hrTR+hoJ6Xz&#10;JWjNExUGgm000ezNhbXRjKiOJXSuQ9NecMRezrvLhztUo4SavsNuoOls/Dav8/bfuH5YXRZhOS3n&#10;k6J6/X8AAAD//wMAUEsDBBQABgAIAAAAIQB8+Mji3wAAAAkBAAAPAAAAZHJzL2Rvd25yZXYueG1s&#10;TI9BT4NAEIXvJv6HzZh4swsiYpGlaRr11JjYmhhvU3YKpOwuYbdA/73jSY9v3sub7xWr2XRipMG3&#10;ziqIFxEIspXTra0VfO5f755A+IBWY+csKbiQh1V5fVVgrt1kP2jchVpwifU5KmhC6HMpfdWQQb9w&#10;PVn2jm4wGFgOtdQDTlxuOnkfRY/SYGv5Q4M9bRqqTruzUfA24bRO4pdxezpuLt/79P1rG5NStzfz&#10;+hlEoDn8heEXn9GhZKaDO1vtRcd6mXFSQZakINh/iFM+HBQkyywFWRby/4LyBwAA//8DAFBLAQIt&#10;ABQABgAIAAAAIQC2gziS/gAAAOEBAAATAAAAAAAAAAAAAAAAAAAAAABbQ29udGVudF9UeXBlc10u&#10;eG1sUEsBAi0AFAAGAAgAAAAhADj9If/WAAAAlAEAAAsAAAAAAAAAAAAAAAAALwEAAF9yZWxzLy5y&#10;ZWxzUEsBAi0AFAAGAAgAAAAhAM1LEt0vFAAA6tYAAA4AAAAAAAAAAAAAAAAALgIAAGRycy9lMm9E&#10;b2MueG1sUEsBAi0AFAAGAAgAAAAhAHz4yOLfAAAACQEAAA8AAAAAAAAAAAAAAAAAiRYAAGRycy9k&#10;b3ducmV2LnhtbFBLBQYAAAAABAAEAPMAAACVFwAAAAA=&#10;">
                <v:line id="Line 220" o:spid="_x0000_s1039" style="position:absolute;flip:y;visibility:visible;mso-wrap-style:square" from="1741,3870" to="6204,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WnxgAAANwAAAAPAAAAZHJzL2Rvd25yZXYueG1sRI9Ba8JA&#10;FITvQv/D8gq91U1sLSFmlVK0SC+i7aHHl+wziWbfhuyaxH/vFgoeh5n5hslWo2lET52rLSuIpxEI&#10;4sLqmksFP9+b5wSE88gaG8uk4EoOVsuHSYaptgPvqT/4UgQIuxQVVN63qZSuqMigm9qWOHhH2xn0&#10;QXal1B0OAW4aOYuiN2mw5rBQYUsfFRXnw8UoOPOXzE+fuzjOk3r7+ntKNpd1otTT4/i+AOFp9Pfw&#10;f3urFbxEc/g7E46AXN4AAAD//wMAUEsBAi0AFAAGAAgAAAAhANvh9svuAAAAhQEAABMAAAAAAAAA&#10;AAAAAAAAAAAAAFtDb250ZW50X1R5cGVzXS54bWxQSwECLQAUAAYACAAAACEAWvQsW78AAAAVAQAA&#10;CwAAAAAAAAAAAAAAAAAfAQAAX3JlbHMvLnJlbHNQSwECLQAUAAYACAAAACEArCT1p8YAAADcAAAA&#10;DwAAAAAAAAAAAAAAAAAHAgAAZHJzL2Rvd25yZXYueG1sUEsFBgAAAAADAAMAtwAAAPoCAAAAAA==&#10;">
                  <v:stroke dashstyle="longDashDot"/>
                </v:line>
                <v:line id="Line 221" o:spid="_x0000_s1040" style="position:absolute;visibility:visible;mso-wrap-style:square" from="3074,2794" to="3074,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5rxAAAANwAAAAPAAAAZHJzL2Rvd25yZXYueG1sRI9Ba8JA&#10;FITvgv9heYI33bSCSOoqUrAWb0YJ9PbIPpOY7Nt0d6Ppv+8KhR6HmfmGWW8H04o7OV9bVvAyT0AQ&#10;F1bXXCq4nPezFQgfkDW2lknBD3nYbsajNabaPvhE9yyUIkLYp6igCqFLpfRFRQb93HbE0btaZzBE&#10;6UqpHT4i3LTyNUmW0mDNcaHCjt4rKpqsNwryPuOvW7N3LfYfh8M1/2784qjUdDLs3kAEGsJ/+K/9&#10;qRUskiU8z8QjIDe/AAAA//8DAFBLAQItABQABgAIAAAAIQDb4fbL7gAAAIUBAAATAAAAAAAAAAAA&#10;AAAAAAAAAABbQ29udGVudF9UeXBlc10ueG1sUEsBAi0AFAAGAAgAAAAhAFr0LFu/AAAAFQEAAAsA&#10;AAAAAAAAAAAAAAAAHwEAAF9yZWxzLy5yZWxzUEsBAi0AFAAGAAgAAAAhANzAvmvEAAAA3AAAAA8A&#10;AAAAAAAAAAAAAAAABwIAAGRycy9kb3ducmV2LnhtbFBLBQYAAAAAAwADALcAAAD4AgAAAAA=&#10;" strokeweight="1.5pt"/>
                <v:line id="Line 222" o:spid="_x0000_s1041" style="position:absolute;flip:x;visibility:visible;mso-wrap-style:square" from="1885,4977" to="3074,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nCwwAAANwAAAAPAAAAZHJzL2Rvd25yZXYueG1sRI9BawIx&#10;FITvBf9DeIK3mlXBymoUEQTFHloVvD42bzeLm5clie7675tCocdhZr5hVpveNuJJPtSOFUzGGQji&#10;wumaKwXXy/59ASJEZI2NY1LwogCb9eBthbl2HX/T8xwrkSAcclRgYmxzKUNhyGIYu5Y4eaXzFmOS&#10;vpLaY5fgtpHTLJtLizWnBYMt7QwV9/PDKpDHU/fl99NrWZWH1t2O5nPe9UqNhv12CSJSH//Df+2D&#10;VjDLPuD3TDoCcv0DAAD//wMAUEsBAi0AFAAGAAgAAAAhANvh9svuAAAAhQEAABMAAAAAAAAAAAAA&#10;AAAAAAAAAFtDb250ZW50X1R5cGVzXS54bWxQSwECLQAUAAYACAAAACEAWvQsW78AAAAVAQAACwAA&#10;AAAAAAAAAAAAAAAfAQAAX3JlbHMvLnJlbHNQSwECLQAUAAYACAAAACEAUOrZwsMAAADcAAAADwAA&#10;AAAAAAAAAAAAAAAHAgAAZHJzL2Rvd25yZXYueG1sUEsFBgAAAAADAAMAtwAAAPcCAAAAAA==&#10;" strokeweight="1.5pt"/>
                <v:line id="Line 223" o:spid="_x0000_s1042" style="position:absolute;flip:x y;visibility:visible;mso-wrap-style:square" from="1885,2439" to="3074,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PqIwQAAANwAAAAPAAAAZHJzL2Rvd25yZXYueG1sRE/LasJA&#10;FN0X/IfhCu6aiTGUkDqKDwS3WsW6u83cJtHMnZAZTfr3nUWhy8N5z5eDacSTOldbVjCNYhDEhdU1&#10;lwpOH7vXDITzyBoby6TghxwsF6OXOeba9nyg59GXIoSwy1FB5X2bS+mKigy6yLbEgfu2nUEfYFdK&#10;3WEfwk0jkzh+kwZrDg0VtrSpqLgfH0ZByy5Nrl+X9bUpE79Pz1uZfd6UmoyH1TsIT4P/F/+591rB&#10;LA5rw5lwBOTiFwAA//8DAFBLAQItABQABgAIAAAAIQDb4fbL7gAAAIUBAAATAAAAAAAAAAAAAAAA&#10;AAAAAABbQ29udGVudF9UeXBlc10ueG1sUEsBAi0AFAAGAAgAAAAhAFr0LFu/AAAAFQEAAAsAAAAA&#10;AAAAAAAAAAAAHwEAAF9yZWxzLy5yZWxzUEsBAi0AFAAGAAgAAAAhAPy4+ojBAAAA3AAAAA8AAAAA&#10;AAAAAAAAAAAABwIAAGRycy9kb3ducmV2LnhtbFBLBQYAAAAAAwADALcAAAD1AgAAAAA=&#10;" strokeweight="1.5pt"/>
                <v:line id="Line 224" o:spid="_x0000_s1043" style="position:absolute;flip:x y;visibility:visible;mso-wrap-style:square" from="1885,2743" to="3074,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F8TxQAAANwAAAAPAAAAZHJzL2Rvd25yZXYueG1sRI9Pa8JA&#10;FMTvhX6H5Qnemo1RikbX0D8UvFYrmtsz+0xis29DdhvTb+8KhR6HmfkNs8oG04ieOldbVjCJYhDE&#10;hdU1lwq+dh9PcxDOI2tsLJOCX3KQrR8fVphqe+VP6re+FAHCLkUFlfdtKqUrKjLoItsSB+9sO4M+&#10;yK6UusNrgJtGJnH8LA3WHBYqbOmtouJ7+2MUtOxmSX46vOZNmfjNbP8u58eLUuPR8LIE4Wnw/+G/&#10;9kYrmMYLuJ8JR0CubwAAAP//AwBQSwECLQAUAAYACAAAACEA2+H2y+4AAACFAQAAEwAAAAAAAAAA&#10;AAAAAAAAAAAAW0NvbnRlbnRfVHlwZXNdLnhtbFBLAQItABQABgAIAAAAIQBa9CxbvwAAABUBAAAL&#10;AAAAAAAAAAAAAAAAAB8BAABfcmVscy8ucmVsc1BLAQItABQABgAIAAAAIQCT9F8TxQAAANwAAAAP&#10;AAAAAAAAAAAAAAAAAAcCAABkcnMvZG93bnJldi54bWxQSwUGAAAAAAMAAwC3AAAA+QIAAAAA&#10;" strokeweight="1.5pt"/>
                <v:line id="Line 225" o:spid="_x0000_s1044" style="position:absolute;flip:x;visibility:visible;mso-wrap-style:square" from="1885,4621" to="3074,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tdrwAAAANwAAAAPAAAAZHJzL2Rvd25yZXYueG1sRE9Ni8Iw&#10;EL0L/ocwgjdNVZCla5RlQVD0sKsFr0Mzbco2k5JEW/+9OQh7fLzvzW6wrXiQD41jBYt5BoK4dLrh&#10;WkFx3c8+QISIrLF1TAqeFGC3HY82mGvX8y89LrEWKYRDjgpMjF0uZSgNWQxz1xEnrnLeYkzQ11J7&#10;7FO4beUyy9bSYsOpwWBH34bKv8vdKpDHU//j98uiqqtD525Hc173g1LTyfD1CSLSEP/Fb/dBK1gt&#10;0vx0Jh0BuX0BAAD//wMAUEsBAi0AFAAGAAgAAAAhANvh9svuAAAAhQEAABMAAAAAAAAAAAAAAAAA&#10;AAAAAFtDb250ZW50X1R5cGVzXS54bWxQSwECLQAUAAYACAAAACEAWvQsW78AAAAVAQAACwAAAAAA&#10;AAAAAAAAAAAfAQAAX3JlbHMvLnJlbHNQSwECLQAUAAYACAAAACEAWtrXa8AAAADcAAAADwAAAAAA&#10;AAAAAAAAAAAHAgAAZHJzL2Rvd25yZXYueG1sUEsFBgAAAAADAAMAtwAAAPQCAAAAAA==&#10;" strokeweight="1.5pt"/>
                <v:shape id="Freeform 226" o:spid="_x0000_s1045" style="position:absolute;left:1722;top:2439;width:289;height:2893;visibility:visible;mso-wrap-style:square;v-text-anchor:top" coordsize="263,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UvxQAAANwAAAAPAAAAZHJzL2Rvd25yZXYueG1sRI9Ba8JA&#10;FITvhf6H5RV6003USomuooJQLLQ19eDxkX1mg9m3IbvR+O/dgtDjMDPfMPNlb2txodZXjhWkwwQE&#10;ceF0xaWCw+928A7CB2SNtWNScCMPy8Xz0xwz7a68p0seShEh7DNUYEJoMil9YciiH7qGOHon11oM&#10;Ubal1C1eI9zWcpQkU2mx4rhgsKGNoeKcd1bBT2e+8rcdfp4O53Ena7+efB/XSr2+9KsZiEB9+A8/&#10;2h9awThN4e9MPAJycQcAAP//AwBQSwECLQAUAAYACAAAACEA2+H2y+4AAACFAQAAEwAAAAAAAAAA&#10;AAAAAAAAAAAAW0NvbnRlbnRfVHlwZXNdLnhtbFBLAQItABQABgAIAAAAIQBa9CxbvwAAABUBAAAL&#10;AAAAAAAAAAAAAAAAAB8BAABfcmVscy8ucmVsc1BLAQItABQABgAIAAAAIQBsE9UvxQAAANwAAAAP&#10;AAAAAAAAAAAAAAAAAAcCAABkcnMvZG93bnJldi54bWxQSwUGAAAAAAMAAwC3AAAA+QIAAAAA&#10;" path="m148,3249v3,-47,31,-180,21,-284c159,2861,114,2768,89,2625,64,2482,,2286,19,2105,38,1924,165,1738,205,1539v40,-199,58,-461,57,-627c261,746,226,659,199,545,172,431,107,316,99,225,91,134,138,47,148,e" filled="f" strokeweight="1.5pt">
                  <v:path arrowok="t" o:connecttype="custom" o:connectlocs="163,2893;186,2640;98,2337;21,1874;225,1370;288,812;219,485;109,200;163,0" o:connectangles="0,0,0,0,0,0,0,0,0"/>
                  <o:lock v:ext="edit" aspectratio="t"/>
                </v:shape>
                <v:group id="Group 227" o:spid="_x0000_s1046" style="position:absolute;left:1822;top:2490;width:1252;height:566" coordorigin="2442,4782" coordsize="114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o:lock v:ext="edit" aspectratio="t"/>
                  <v:line id="Line 228" o:spid="_x0000_s1047" style="position:absolute;flip:x;visibility:visible;mso-wrap-style:square" from="2442,4782" to="267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229" o:spid="_x0000_s1048" style="position:absolute;flip:x;visibility:visible;mso-wrap-style:square" from="2485,4839" to="2784,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line id="Line 230" o:spid="_x0000_s1049" style="position:absolute;flip:x;visibility:visible;mso-wrap-style:square" from="2625,4896" to="289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oF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AX+zqQjIJe/AAAA//8DAFBLAQItABQABgAIAAAAIQDb4fbL7gAAAIUBAAATAAAAAAAA&#10;AAAAAAAAAAAAAABbQ29udGVudF9UeXBlc10ueG1sUEsBAi0AFAAGAAgAAAAhAFr0LFu/AAAAFQEA&#10;AAsAAAAAAAAAAAAAAAAAHwEAAF9yZWxzLy5yZWxzUEsBAi0AFAAGAAgAAAAhAHe32gXHAAAA3AAA&#10;AA8AAAAAAAAAAAAAAAAABwIAAGRycy9kb3ducmV2LnhtbFBLBQYAAAAAAwADALcAAAD7AgAAAAA=&#10;"/>
                  <v:line id="Line 231" o:spid="_x0000_s1050" style="position:absolute;flip:x;visibility:visible;mso-wrap-style:square" from="2737,4942" to="3017,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RyxgAAANwAAAAPAAAAZHJzL2Rvd25yZXYueG1sRI9BawIx&#10;FITvQv9DeIVeimZti9jVKCIIHrxUZaW35+Z1s+zmZZtE3f77plDwOMzMN8x82dtWXMmH2rGC8SgD&#10;QVw6XXOl4HjYDKcgQkTW2DomBT8UYLl4GMwx1+7GH3Tdx0okCIccFZgYu1zKUBqyGEauI07el/MW&#10;Y5K+ktrjLcFtK1+ybCIt1pwWDHa0NlQ2+4tVIKe752+/Or81RXM6vZuiLLrPnVJPj/1qBiJSH+/h&#10;//ZWK3gdT+DvTDoCcvELAAD//wMAUEsBAi0AFAAGAAgAAAAhANvh9svuAAAAhQEAABMAAAAAAAAA&#10;AAAAAAAAAAAAAFtDb250ZW50X1R5cGVzXS54bWxQSwECLQAUAAYACAAAACEAWvQsW78AAAAVAQAA&#10;CwAAAAAAAAAAAAAAAAAfAQAAX3JlbHMvLnJlbHNQSwECLQAUAAYACAAAACEAh2VEcsYAAADcAAAA&#10;DwAAAAAAAAAAAAAAAAAHAgAAZHJzL2Rvd25yZXYueG1sUEsFBgAAAAADAAMAtwAAAPoCAAAAAA==&#10;"/>
                  <v:line id="Line 232" o:spid="_x0000_s1051" style="position:absolute;flip:x;visibility:visible;mso-wrap-style:square" from="2877,4970" to="3157,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233" o:spid="_x0000_s1052" style="position:absolute;flip:x;visibility:visible;mso-wrap-style:square" from="3012,5010" to="3297,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WbxAAAANwAAAAPAAAAZHJzL2Rvd25yZXYueG1sRE/LagIx&#10;FN0L/YdwC90UzdgW0alRpFDowo0PRtxdJ7eTYSY30yTV8e/NQnB5OO/5sretOJMPtWMF41EGgrh0&#10;uuZKwX73PZyCCBFZY+uYFFwpwHLxNJhjrt2FN3TexkqkEA45KjAxdrmUoTRkMYxcR5y4X+ctxgR9&#10;JbXHSwq3rXzLsom0WHNqMNjRl6Gy2f5bBXK6fv3zq9NHUzSHw8wUZdEd10q9PPerTxCR+vgQ390/&#10;WsH7OK1NZ9IRkIsbAAAA//8DAFBLAQItABQABgAIAAAAIQDb4fbL7gAAAIUBAAATAAAAAAAAAAAA&#10;AAAAAAAAAABbQ29udGVudF9UeXBlc10ueG1sUEsBAi0AFAAGAAgAAAAhAFr0LFu/AAAAFQEAAAsA&#10;AAAAAAAAAAAAAAAAHwEAAF9yZWxzLy5yZWxzUEsBAi0AFAAGAAgAAAAhAJm2dZvEAAAA3AAAAA8A&#10;AAAAAAAAAAAAAAAABwIAAGRycy9kb3ducmV2LnhtbFBLBQYAAAAAAwADALcAAAD4AgAAAAA=&#10;"/>
                  <v:line id="Line 234" o:spid="_x0000_s1053" style="position:absolute;flip:x;visibility:visible;mso-wrap-style:square" from="3126,5067" to="341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AxgAAANwAAAAPAAAAZHJzL2Rvd25yZXYueG1sRI9BawIx&#10;FITvQv9DeIVeSs3aFtHVKCIIHrxUZaW35+Z1s+zmZZtE3f77plDwOMzMN8x82dtWXMmH2rGC0TAD&#10;QVw6XXOl4HjYvExAhIissXVMCn4owHLxMJhjrt2NP+i6j5VIEA45KjAxdrmUoTRkMQxdR5y8L+ct&#10;xiR9JbXHW4LbVr5m2VharDktGOxobahs9herQE52z99+dX5viuZ0mpqiLLrPnVJPj/1qBiJSH+/h&#10;//ZWK3gbTeHvTDoCcvELAAD//wMAUEsBAi0AFAAGAAgAAAAhANvh9svuAAAAhQEAABMAAAAAAAAA&#10;AAAAAAAAAAAAAFtDb250ZW50X1R5cGVzXS54bWxQSwECLQAUAAYACAAAACEAWvQsW78AAAAVAQAA&#10;CwAAAAAAAAAAAAAAAAAfAQAAX3JlbHMvLnJlbHNQSwECLQAUAAYACAAAACEA9vrQAMYAAADcAAAA&#10;DwAAAAAAAAAAAAAAAAAHAgAAZHJzL2Rvd25yZXYueG1sUEsFBgAAAAADAAMAtwAAAPoCAAAAAA==&#10;"/>
                  <v:line id="Line 235" o:spid="_x0000_s1054" style="position:absolute;flip:x;visibility:visible;mso-wrap-style:square" from="3240,5124" to="3525,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MgxAAAANwAAAAPAAAAZHJzL2Rvd25yZXYueG1sRE/LagIx&#10;FN0L/YdwC90UzdQW0alRRBC6cOODEXfXye1kmMnNNEl1+vfNQnB5OO/5sretuJIPtWMFb6MMBHHp&#10;dM2VguNhM5yCCBFZY+uYFPxRgOXiaTDHXLsb7+i6j5VIIRxyVGBi7HIpQ2nIYhi5jjhx385bjAn6&#10;SmqPtxRuWznOsom0WHNqMNjR2lDZ7H+tAjndvv741eWjKZrTaWaKsujOW6VenvvVJ4hIfXyI7+4v&#10;reB9nOanM+kIyMU/AAAA//8DAFBLAQItABQABgAIAAAAIQDb4fbL7gAAAIUBAAATAAAAAAAAAAAA&#10;AAAAAAAAAABbQ29udGVudF9UeXBlc10ueG1sUEsBAi0AFAAGAAgAAAAhAFr0LFu/AAAAFQEAAAsA&#10;AAAAAAAAAAAAAAAAHwEAAF9yZWxzLy5yZWxzUEsBAi0AFAAGAAgAAAAhAKmssyDEAAAA3AAAAA8A&#10;AAAAAAAAAAAAAAAABwIAAGRycy9kb3ducmV2LnhtbFBLBQYAAAAAAwADALcAAAD4AgAAAAA=&#10;"/>
                  <v:line id="Line 236" o:spid="_x0000_s1055" style="position:absolute;flip:x;visibility:visible;mso-wrap-style:square" from="3381,5238" to="3582,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a7xgAAANwAAAAPAAAAZHJzL2Rvd25yZXYueG1sRI9BawIx&#10;FITvBf9DeEIvRbPaIroaRQqFHrxUZcXbc/PcLLt52Sapbv99Uyj0OMzMN8xq09tW3MiH2rGCyTgD&#10;QVw6XXOl4Hh4G81BhIissXVMCr4pwGY9eFhhrt2dP+i2j5VIEA45KjAxdrmUoTRkMYxdR5y8q/MW&#10;Y5K+ktrjPcFtK6dZNpMWa04LBjt6NVQ2+y+rQM53T59+e3lpiuZ0WpiiLLrzTqnHYb9dgojUx//w&#10;X/tdK3ieTuD3TDoCcv0DAAD//wMAUEsBAi0AFAAGAAgAAAAhANvh9svuAAAAhQEAABMAAAAAAAAA&#10;AAAAAAAAAAAAAFtDb250ZW50X1R5cGVzXS54bWxQSwECLQAUAAYACAAAACEAWvQsW78AAAAVAQAA&#10;CwAAAAAAAAAAAAAAAAAfAQAAX3JlbHMvLnJlbHNQSwECLQAUAAYACAAAACEAxuAWu8YAAADcAAAA&#10;DwAAAAAAAAAAAAAAAAAHAgAAZHJzL2Rvd25yZXYueG1sUEsFBgAAAAADAAMAtwAAAPoCAAAAAA==&#10;"/>
                  <v:line id="Line 237" o:spid="_x0000_s1056" style="position:absolute;flip:x;visibility:visible;mso-wrap-style:square" from="3493,5352" to="3582,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j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UveQ6/Z9IRkIsfAAAA//8DAFBLAQItABQABgAIAAAAIQDb4fbL7gAAAIUBAAATAAAAAAAA&#10;AAAAAAAAAAAAAABbQ29udGVudF9UeXBlc10ueG1sUEsBAi0AFAAGAAgAAAAhAFr0LFu/AAAAFQEA&#10;AAsAAAAAAAAAAAAAAAAAHwEAAF9yZWxzLy5yZWxzUEsBAi0AFAAGAAgAAAAhADYyiMzHAAAA3AAA&#10;AA8AAAAAAAAAAAAAAAAABwIAAGRycy9kb3ducmV2LnhtbFBLBQYAAAAAAwADALcAAAD7AgAAAAA=&#10;"/>
                </v:group>
                <v:line id="Line 238" o:spid="_x0000_s1057" style="position:absolute;flip:x y;visibility:visible;mso-wrap-style:square" from="1900,5150" to="2089,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XRwwAAANwAAAAPAAAAZHJzL2Rvd25yZXYueG1sRI9Bi8Iw&#10;FITvwv6H8Ba8iKa2skg1iiyseFJ0d/H6aJ5tsXkpTbTVX28EweMwM98w82VnKnGlxpWWFYxHEQji&#10;zOqScwV/vz/DKQjnkTVWlknBjRwsFx+9Oabatryn68HnIkDYpaig8L5OpXRZQQbdyNbEwTvZxqAP&#10;ssmlbrANcFPJOIq+pMGSw0KBNX0XlJ0PF6MAeXtPpu2YJnJNRxdvd4PV/0mp/me3moHw1Pl3+NXe&#10;aAVJnMDzTDgCcvEAAAD//wMAUEsBAi0AFAAGAAgAAAAhANvh9svuAAAAhQEAABMAAAAAAAAAAAAA&#10;AAAAAAAAAFtDb250ZW50X1R5cGVzXS54bWxQSwECLQAUAAYACAAAACEAWvQsW78AAAAVAQAACwAA&#10;AAAAAAAAAAAAAAAfAQAAX3JlbHMvLnJlbHNQSwECLQAUAAYACAAAACEAgw4V0cMAAADcAAAADwAA&#10;AAAAAAAAAAAAAAAHAgAAZHJzL2Rvd25yZXYueG1sUEsFBgAAAAADAAMAtwAAAPcCAAAAAA==&#10;"/>
                <v:line id="Line 239" o:spid="_x0000_s1058" style="position:absolute;flip:x y;visibility:visible;mso-wrap-style:square" from="1886,5008" to="2238,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42lxAAAANwAAAAPAAAAZHJzL2Rvd25yZXYueG1sRI9Pi8Iw&#10;FMTvC36H8AQvi6ZWkVKNIoKyJ2X9g9dH82yLzUtpou3up98ICx6HmfkNs1h1phJPalxpWcF4FIEg&#10;zqwuOVdwPm2HCQjnkTVWlknBDzlYLXsfC0y1bfmbnkefiwBhl6KCwvs6ldJlBRl0I1sTB+9mG4M+&#10;yCaXusE2wE0l4yiaSYMlh4UCa9oUlN2PD6MAef87SdoxTeWOri7eHz7Xl5tSg363noPw1Pl3+L/9&#10;pRVM4im8zoQjIJd/AAAA//8DAFBLAQItABQABgAIAAAAIQDb4fbL7gAAAIUBAAATAAAAAAAAAAAA&#10;AAAAAAAAAABbQ29udGVudF9UeXBlc10ueG1sUEsBAi0AFAAGAAgAAAAhAFr0LFu/AAAAFQEAAAsA&#10;AAAAAAAAAAAAAAAAHwEAAF9yZWxzLy5yZWxzUEsBAi0AFAAGAAgAAAAhAAznjaXEAAAA3AAAAA8A&#10;AAAAAAAAAAAAAAAABwIAAGRycy9kb3ducmV2LnhtbFBLBQYAAAAAAwADALcAAAD4AgAAAAA=&#10;"/>
                <v:line id="Line 240" o:spid="_x0000_s1059" style="position:absolute;flip:x y;visibility:visible;mso-wrap-style:square" from="2023,4951" to="2392,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UPwwAAANwAAAAPAAAAZHJzL2Rvd25yZXYueG1sRI9Bi8Iw&#10;FITvgv8hPMHLoqlWVKpRRHDxpOjustdH82yLzUtpou36642w4HGYmW+Y5bo1pbhT7QrLCkbDCARx&#10;anXBmYLvr91gDsJ5ZI2lZVLwRw7Wq25niYm2DZ/ofvaZCBB2CSrIva8SKV2ak0E3tBVx8C62NuiD&#10;rDOpa2wC3JRyHEVTabDgsJBjRduc0uv5ZhQgHx7xvBnRRH7Srxsfjh+bn4tS/V67WYDw1Pp3+L+9&#10;1wrieAavM+EIyNUTAAD//wMAUEsBAi0AFAAGAAgAAAAhANvh9svuAAAAhQEAABMAAAAAAAAAAAAA&#10;AAAAAAAAAFtDb250ZW50X1R5cGVzXS54bWxQSwECLQAUAAYACAAAACEAWvQsW78AAAAVAQAACwAA&#10;AAAAAAAAAAAAAAAfAQAAX3JlbHMvLnJlbHNQSwECLQAUAAYACAAAACEAeeyFD8MAAADcAAAADwAA&#10;AAAAAAAAAAAAAAAHAgAAZHJzL2Rvd25yZXYueG1sUEsFBgAAAAADAAMAtwAAAPcCAAAAAA==&#10;"/>
                <v:line id="Line 241" o:spid="_x0000_s1060" style="position:absolute;flip:x y;visibility:visible;mso-wrap-style:square" from="2162,4908" to="2515,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F9wAAAANwAAAAPAAAAZHJzL2Rvd25yZXYueG1sRE/LisIw&#10;FN0P+A/hCm4GTbWDSDWKCIorZXzg9tJc22JzU5poq19vFoLLw3nPFq0pxYNqV1hWMBxEIIhTqwvO&#10;FJyO6/4EhPPIGkvLpOBJDhbzzs8ME20b/qfHwWcihLBLUEHufZVI6dKcDLqBrYgDd7W1QR9gnUld&#10;YxPCTSlHUTSWBgsODTlWtMopvR3uRgHy7hVPmiH9yQ1d3Gi3/12er0r1uu1yCsJT67/ij3urFcRx&#10;WBvOhCMg528AAAD//wMAUEsBAi0AFAAGAAgAAAAhANvh9svuAAAAhQEAABMAAAAAAAAAAAAAAAAA&#10;AAAAAFtDb250ZW50X1R5cGVzXS54bWxQSwECLQAUAAYACAAAACEAWvQsW78AAAAVAQAACwAAAAAA&#10;AAAAAAAAAAAfAQAAX3JlbHMvLnJlbHNQSwECLQAUAAYACAAAACEACHMRfcAAAADcAAAADwAAAAAA&#10;AAAAAAAAAAAHAgAAZHJzL2Rvd25yZXYueG1sUEsFBgAAAAADAAMAtwAAAPQCAAAAAA==&#10;"/>
                <v:line id="Line 242" o:spid="_x0000_s1061" style="position:absolute;flip:x y;visibility:visible;mso-wrap-style:square" from="2269,4851" to="2669,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TmxQAAANwAAAAPAAAAZHJzL2Rvd25yZXYueG1sRI9Pa8JA&#10;FMTvBb/D8oRepG7+lGKjq4hQ6Smlaun1kX0mwezbkF2T2E/fLQg9DjPzG2a1GU0jeupcbVlBPI9A&#10;EBdW11wqOB3fnhYgnEfW2FgmBTdysFlPHlaYaTvwJ/UHX4oAYZehgsr7NpPSFRUZdHPbEgfvbDuD&#10;PsiulLrDIcBNI5MoepEGaw4LFba0q6i4HK5GAXL+ky6GmJ7lnr5dkn/Mtl9npR6n43YJwtPo/8P3&#10;9rtWkKav8HcmHAG5/gUAAP//AwBQSwECLQAUAAYACAAAACEA2+H2y+4AAACFAQAAEwAAAAAAAAAA&#10;AAAAAAAAAAAAW0NvbnRlbnRfVHlwZXNdLnhtbFBLAQItABQABgAIAAAAIQBa9CxbvwAAABUBAAAL&#10;AAAAAAAAAAAAAAAAAB8BAABfcmVscy8ucmVsc1BLAQItABQABgAIAAAAIQBnP7TmxQAAANwAAAAP&#10;AAAAAAAAAAAAAAAAAAcCAABkcnMvZG93bnJldi54bWxQSwUGAAAAAAMAAwC3AAAA+QIAAAAA&#10;"/>
                <v:line id="Line 243" o:spid="_x0000_s1062" style="position:absolute;flip:x y;visibility:visible;mso-wrap-style:square" from="2423,4826" to="2778,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4GwAAAANwAAAAPAAAAZHJzL2Rvd25yZXYueG1sRE/LisIw&#10;FN0L/kO4ghvR1AcitVFEGHHl4Au3l+b2gc1NaTK2ztdPFgMuD+edbDtTiRc1rrSsYDqJQBCnVpec&#10;K7hdv8YrEM4ja6wsk4I3Odhu+r0EY21bPtPr4nMRQtjFqKDwvo6ldGlBBt3E1sSBy2xj0AfY5FI3&#10;2IZwU8lZFC2lwZJDQ4E17QtKn5cfowD59DtftVNayAM93Oz0PdrdM6WGg263BuGp8x/xv/uoFcwX&#10;YX44E46A3PwBAAD//wMAUEsBAi0AFAAGAAgAAAAhANvh9svuAAAAhQEAABMAAAAAAAAAAAAAAAAA&#10;AAAAAFtDb250ZW50X1R5cGVzXS54bWxQSwECLQAUAAYACAAAACEAWvQsW78AAAAVAQAACwAAAAAA&#10;AAAAAAAAAAAfAQAAX3JlbHMvLnJlbHNQSwECLQAUAAYACAAAACEArgNuBsAAAADcAAAADwAAAAAA&#10;AAAAAAAAAAAHAgAAZHJzL2Rvd25yZXYueG1sUEsFBgAAAAADAAMAtwAAAPQCAAAAAA==&#10;"/>
                <v:line id="Line 244" o:spid="_x0000_s1063" style="position:absolute;flip:x y;visibility:visible;mso-wrap-style:square" from="2546,4776" to="2915,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udxAAAANwAAAAPAAAAZHJzL2Rvd25yZXYueG1sRI9Pi8Iw&#10;FMTvC36H8AQvi6ZVkVKNIoKyJ2X9g9dH82yLzUtpou3up98ICx6HmfkNs1h1phJPalxpWUE8ikAQ&#10;Z1aXnCs4n7bDBITzyBory6Tghxyslr2PBabatvxNz6PPRYCwS1FB4X2dSumyggy6ka2Jg3ezjUEf&#10;ZJNL3WAb4KaS4yiaSYMlh4UCa9oUlN2PD6MAef87SdqYpnJHVzfeHz7Xl5tSg363noPw1Pl3+L/9&#10;pRVMpjG8zoQjIJd/AAAA//8DAFBLAQItABQABgAIAAAAIQDb4fbL7gAAAIUBAAATAAAAAAAAAAAA&#10;AAAAAAAAAABbQ29udGVudF9UeXBlc10ueG1sUEsBAi0AFAAGAAgAAAAhAFr0LFu/AAAAFQEAAAsA&#10;AAAAAAAAAAAAAAAAHwEAAF9yZWxzLy5yZWxzUEsBAi0AFAAGAAgAAAAhAMFPy53EAAAA3AAAAA8A&#10;AAAAAAAAAAAAAAAABwIAAGRycy9kb3ducmV2LnhtbFBLBQYAAAAAAwADALcAAAD4AgAAAAA=&#10;"/>
                <v:line id="Line 245" o:spid="_x0000_s1064" style="position:absolute;flip:x y;visibility:visible;mso-wrap-style:square" from="2715,4742" to="3069,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XqxAAAANwAAAAPAAAAZHJzL2Rvd25yZXYueG1sRI9Pi8Iw&#10;FMTvC36H8AQvi6ZWkVKNIoKyJ2X9g9dH82yLzUtpou3up98ICx6HmfkNs1h1phJPalxpWcF4FIEg&#10;zqwuOVdwPm2HCQjnkTVWlknBDzlYLXsfC0y1bfmbnkefiwBhl6KCwvs6ldJlBRl0I1sTB+9mG4M+&#10;yCaXusE2wE0l4yiaSYMlh4UCa9oUlN2PD6MAef87SdoxTeWOri7eHz7Xl5tSg363noPw1Pl3+L/9&#10;pRVMpjG8zoQjIJd/AAAA//8DAFBLAQItABQABgAIAAAAIQDb4fbL7gAAAIUBAAATAAAAAAAAAAAA&#10;AAAAAAAAAABbQ29udGVudF9UeXBlc10ueG1sUEsBAi0AFAAGAAgAAAAhAFr0LFu/AAAAFQEAAAsA&#10;AAAAAAAAAAAAAAAAHwEAAF9yZWxzLy5yZWxzUEsBAi0AFAAGAAgAAAAhADGdVerEAAAA3AAAAA8A&#10;AAAAAAAAAAAAAAAABwIAAGRycy9kb3ducmV2LnhtbFBLBQYAAAAAAwADALcAAAD4AgAAAAA=&#10;"/>
                <v:line id="Line 246" o:spid="_x0000_s1065" style="position:absolute;flip:x y;visibility:visible;mso-wrap-style:square" from="2853,4701" to="3074,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BxxAAAANwAAAAPAAAAZHJzL2Rvd25yZXYueG1sRI9Pi8Iw&#10;FMTvC36H8AQvy5pqRUrXKCIoe1L8s+z10TzbYvNSmmi7fnojCB6HmfkNM1t0phI3alxpWcFoGIEg&#10;zqwuOVdwOq6/EhDOI2usLJOCf3KwmPc+Zphq2/KebgefiwBhl6KCwvs6ldJlBRl0Q1sTB+9sG4M+&#10;yCaXusE2wE0lx1E0lQZLDgsF1rQqKLscrkYB8vYeJ+2IJnJDf2683X0uf89KDfrd8huEp86/w6/2&#10;j1YQT2J4nglHQM4fAAAA//8DAFBLAQItABQABgAIAAAAIQDb4fbL7gAAAIUBAAATAAAAAAAAAAAA&#10;AAAAAAAAAABbQ29udGVudF9UeXBlc10ueG1sUEsBAi0AFAAGAAgAAAAhAFr0LFu/AAAAFQEAAAsA&#10;AAAAAAAAAAAAAAAAHwEAAF9yZWxzLy5yZWxzUEsBAi0AFAAGAAgAAAAhAF7R8HHEAAAA3AAAAA8A&#10;AAAAAAAAAAAAAAAABwIAAGRycy9kb3ducmV2LnhtbFBLBQYAAAAAAwADALcAAAD4AgAAAAA=&#10;"/>
                <v:line id="Line 247" o:spid="_x0000_s1066" style="position:absolute;flip:x y;visibility:visible;mso-wrap-style:square" from="2977,4651" to="307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gFwwAAANwAAAAPAAAAZHJzL2Rvd25yZXYueG1sRI9Pi8Iw&#10;FMTvgt8hPMGLaKoWkWoUEZQ9ufgPr4/m2Rabl9JE291Pv1kQPA4z8xtmuW5NKV5Uu8KygvEoAkGc&#10;Wl1wpuBy3g3nIJxH1lhaJgU/5GC96naWmGjb8JFeJ5+JAGGXoILc+yqR0qU5GXQjWxEH725rgz7I&#10;OpO6xibATSknUTSTBgsOCzlWtM0pfZyeRgHy4Xc6b8YUyz3d3OTwPdhc70r1e+1mAcJT6z/hd/tL&#10;K5jGMfyfCUdArv4AAAD//wMAUEsBAi0AFAAGAAgAAAAhANvh9svuAAAAhQEAABMAAAAAAAAAAAAA&#10;AAAAAAAAAFtDb250ZW50X1R5cGVzXS54bWxQSwECLQAUAAYACAAAACEAWvQsW78AAAAVAQAACwAA&#10;AAAAAAAAAAAAAAAfAQAAX3JlbHMvLnJlbHNQSwECLQAUAAYACAAAACEA0ThoBcMAAADcAAAADwAA&#10;AAAAAAAAAAAAAAAHAgAAZHJzL2Rvd25yZXYueG1sUEsFBgAAAAADAAMAtwAAAPcCAAAAAA==&#10;"/>
                <v:line id="Line 248" o:spid="_x0000_s1067" style="position:absolute;visibility:visible;mso-wrap-style:square" from="3281,3387" to="3696,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SVxgAAANwAAAAPAAAAZHJzL2Rvd25yZXYueG1sRI9BawIx&#10;FITvhf6H8Areara1SlmNImWVHgTRVejxsXnuLm5eQpLqtr/eCIUeh5n5hpktetOJC/nQWlbwMsxA&#10;EFdWt1wrOJSr53cQISJr7CyTgh8KsJg/Psww1/bKO7rsYy0ShEOOCpoYXS5lqBoyGIbWESfvZL3B&#10;mKSvpfZ4TXDTydcsm0iDLaeFBh19NFSd999GQd+WzhWnr+Lol5vfdTFalZvtUanBU7+cgojUx//w&#10;X/tTKxi9jeF+Jh0BOb8BAAD//wMAUEsBAi0AFAAGAAgAAAAhANvh9svuAAAAhQEAABMAAAAAAAAA&#10;AAAAAAAAAAAAAFtDb250ZW50X1R5cGVzXS54bWxQSwECLQAUAAYACAAAACEAWvQsW78AAAAVAQAA&#10;CwAAAAAAAAAAAAAAAAAfAQAAX3JlbHMvLnJlbHNQSwECLQAUAAYACAAAACEAhDQElcYAAADcAAAA&#10;DwAAAAAAAAAAAAAAAAAHAgAAZHJzL2Rvd25yZXYueG1sUEsFBgAAAAADAAMAtwAAAPoCAAAAAA==&#10;" strokeweight="1pt">
                  <v:stroke endarrow="classic" endarrowwidth="narrow"/>
                </v:line>
                <v:line id="Line 249" o:spid="_x0000_s1068" style="position:absolute;visibility:visible;mso-wrap-style:square" from="3281,3724" to="3696,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prixgAAANwAAAAPAAAAZHJzL2Rvd25yZXYueG1sRI9BawIx&#10;FITvhf6H8AreatZapKxGkbKKB0HqVvD42Dx3FzcvIYm67a9vhILHYWa+YWaL3nTiSj60lhWMhhkI&#10;4srqlmsF3+Xq9QNEiMgaO8uk4IcCLObPTzPMtb3xF133sRYJwiFHBU2MLpcyVA0ZDEPriJN3st5g&#10;TNLXUnu8Jbjp5FuWTaTBltNCg44+G6rO+4tR0Lelc8XpWBz8cvu7Lsarcrs7KDV46ZdTEJH6+Aj/&#10;tzdawfh9Avcz6QjI+R8AAAD//wMAUEsBAi0AFAAGAAgAAAAhANvh9svuAAAAhQEAABMAAAAAAAAA&#10;AAAAAAAAAAAAAFtDb250ZW50X1R5cGVzXS54bWxQSwECLQAUAAYACAAAACEAWvQsW78AAAAVAQAA&#10;CwAAAAAAAAAAAAAAAAAfAQAAX3JlbHMvLnJlbHNQSwECLQAUAAYACAAAACEAdOaa4sYAAADcAAAA&#10;DwAAAAAAAAAAAAAAAAAHAgAAZHJzL2Rvd25yZXYueG1sUEsFBgAAAAADAAMAtwAAAPoCAAAAAA==&#10;" strokeweight="1pt">
                  <v:stroke endarrow="classic" endarrowwidth="narrow"/>
                </v:line>
                <v:line id="Line 250" o:spid="_x0000_s1069" style="position:absolute;visibility:visible;mso-wrap-style:square" from="3281,4323" to="3696,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95xgAAANwAAAAPAAAAZHJzL2Rvd25yZXYueG1sRI9BawIx&#10;FITvhf6H8Areara1aFmNImWVHgTRVejxsXnuLm5eQpLqtr/eCIUeh5n5hpktetOJC/nQWlbwMsxA&#10;EFdWt1wrOJSr53cQISJr7CyTgh8KsJg/Psww1/bKO7rsYy0ShEOOCpoYXS5lqBoyGIbWESfvZL3B&#10;mKSvpfZ4TXDTydcsG0uDLaeFBh19NFSd999GQd+WzhWnr+Lol5vfdTFalZvtUanBU7+cgojUx//w&#10;X/tTKxi9TeB+Jh0BOb8BAAD//wMAUEsBAi0AFAAGAAgAAAAhANvh9svuAAAAhQEAABMAAAAAAAAA&#10;AAAAAAAAAAAAAFtDb250ZW50X1R5cGVzXS54bWxQSwECLQAUAAYACAAAACEAWvQsW78AAAAVAQAA&#10;CwAAAAAAAAAAAAAAAAAfAQAAX3JlbHMvLnJlbHNQSwECLQAUAAYACAAAACEAG6o/ecYAAADcAAAA&#10;DwAAAAAAAAAAAAAAAAAHAgAAZHJzL2Rvd25yZXYueG1sUEsFBgAAAAADAAMAtwAAAPoCAAAAAA==&#10;" strokeweight="1pt">
                  <v:stroke endarrow="classic" endarrowwidth="narrow"/>
                </v:line>
                <v:line id="Line 251" o:spid="_x0000_s1070" style="position:absolute;visibility:visible;mso-wrap-style:square" from="3281,4048" to="3696,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sLwgAAANwAAAAPAAAAZHJzL2Rvd25yZXYueG1sRE/Pa8Iw&#10;FL4P/B/CG3ib6XQM6YwiUsWDMGYVPD6aZ1vWvIQkat1fvxwEjx/f79miN524kg+tZQXvowwEcWV1&#10;y7WCQ7l+m4IIEVljZ5kU3CnAYj54mWGu7Y1/6LqPtUghHHJU0MTocilD1ZDBMLKOOHFn6w3GBH0t&#10;tcdbCjedHGfZpzTYcmpo0NGqoep3fzEK+rZ0rjifiqNf7v42xWRd7r6PSg1f++UXiEh9fIof7q1W&#10;MPlIa9OZdATk/B8AAP//AwBQSwECLQAUAAYACAAAACEA2+H2y+4AAACFAQAAEwAAAAAAAAAAAAAA&#10;AAAAAAAAW0NvbnRlbnRfVHlwZXNdLnhtbFBLAQItABQABgAIAAAAIQBa9CxbvwAAABUBAAALAAAA&#10;AAAAAAAAAAAAAB8BAABfcmVscy8ucmVsc1BLAQItABQABgAIAAAAIQBqNasLwgAAANwAAAAPAAAA&#10;AAAAAAAAAAAAAAcCAABkcnMvZG93bnJldi54bWxQSwUGAAAAAAMAAwC3AAAA9gIAAAAA&#10;" strokeweight="1pt">
                  <v:stroke endarrow="classic" endarrowwidth="narrow"/>
                </v:line>
                <v:line id="Line 252" o:spid="_x0000_s1071" style="position:absolute;flip:y;visibility:visible;mso-wrap-style:square" from="3639,2559" to="3639,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y/xgAAANwAAAAPAAAAZHJzL2Rvd25yZXYueG1sRI9Ba8JA&#10;FITvQv/D8gq9mY1WbE1dRQqiiKC1Hjy+Zl+Tpdm3Ibs1aX+9Kwgeh5n5hpnOO1uJMzXeOFYwSFIQ&#10;xLnThgsFx89l/xWED8gaK8ek4I88zGcPvSlm2rX8QedDKESEsM9QQRlCnUnp85Is+sTVxNH7do3F&#10;EGVTSN1gG+G2ksM0HUuLhuNCiTW9l5T/HH6tAvOy2XwN7O6Eabv+Py63+5WRhVJPj93iDUSgLtzD&#10;t/ZaK3geTeB6Jh4BObsAAAD//wMAUEsBAi0AFAAGAAgAAAAhANvh9svuAAAAhQEAABMAAAAAAAAA&#10;AAAAAAAAAAAAAFtDb250ZW50X1R5cGVzXS54bWxQSwECLQAUAAYACAAAACEAWvQsW78AAAAVAQAA&#10;CwAAAAAAAAAAAAAAAAAfAQAAX3JlbHMvLnJlbHNQSwECLQAUAAYACAAAACEAMCqcv8YAAADcAAAA&#10;DwAAAAAAAAAAAAAAAAAHAgAAZHJzL2Rvd25yZXYueG1sUEsFBgAAAAADAAMAtwAAAPoCAAAAAA==&#10;" strokeweight="1pt">
                  <v:stroke endarrow="classic" endarrowwidth="narrow"/>
                </v:line>
                <v:line id="Line 253" o:spid="_x0000_s1072" style="position:absolute;flip:y;visibility:visible;mso-wrap-style:square" from="3867,2559" to="3867,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P/wgAAANwAAAAPAAAAZHJzL2Rvd25yZXYueG1sRE/Pa8Iw&#10;FL4P/B/CE7xpquIcnVFEEEWEbephx7fm2Qabl9JEW/3rzUHY8eP7PVu0thQ3qr1xrGA4SEAQZ04b&#10;zhWcjuv+BwgfkDWWjknBnTws5p23GabaNfxDt0PIRQxhn6KCIoQqldJnBVn0A1cRR+7saoshwjqX&#10;usYmhttSjpLkXVo0HBsKrGhVUHY5XK0CM93t/ob26xeTZvs4rfffGyNzpXrddvkJIlAb/sUv91Yr&#10;GE/i/HgmHgE5fwIAAP//AwBQSwECLQAUAAYACAAAACEA2+H2y+4AAACFAQAAEwAAAAAAAAAAAAAA&#10;AAAAAAAAW0NvbnRlbnRfVHlwZXNdLnhtbFBLAQItABQABgAIAAAAIQBa9CxbvwAAABUBAAALAAAA&#10;AAAAAAAAAAAAAB8BAABfcmVscy8ucmVsc1BLAQItABQABgAIAAAAIQAkyaP/wgAAANwAAAAPAAAA&#10;AAAAAAAAAAAAAAcCAABkcnMvZG93bnJldi54bWxQSwUGAAAAAAMAAwC3AAAA9gIAAAAA&#10;" strokeweight="1pt">
                  <v:stroke endarrow="classic" endarrowwidth="narrow"/>
                </v:line>
                <v:line id="Line 254" o:spid="_x0000_s1073" style="position:absolute;visibility:visible;mso-wrap-style:square" from="3566,5033" to="3566,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LxgAAANwAAAAPAAAAZHJzL2Rvd25yZXYueG1sRI9BawIx&#10;FITvBf9DeEJvNWulRVajiKylB0HqKnh8bJ67i5uXkKS67a83hYLHYWa+YebL3nTiSj60lhWMRxkI&#10;4srqlmsFh3LzMgURIrLGzjIp+KEAy8XgaY65tjf+ous+1iJBOOSooInR5VKGqiGDYWQdcfLO1huM&#10;Sfpaao+3BDedfM2yd2mw5bTQoKN1Q9Vl/20U9G3pXHE+FUe/2v5+FJNNud0dlXoe9qsZiEh9fIT/&#10;259aweRtDH9n0hGQizsAAAD//wMAUEsBAi0AFAAGAAgAAAAhANvh9svuAAAAhQEAABMAAAAAAAAA&#10;AAAAAAAAAAAAAFtDb250ZW50X1R5cGVzXS54bWxQSwECLQAUAAYACAAAACEAWvQsW78AAAAVAQAA&#10;CwAAAAAAAAAAAAAAAAAfAQAAX3JlbHMvLnJlbHNQSwECLQAUAAYACAAAACEAftaUS8YAAADcAAAA&#10;DwAAAAAAAAAAAAAAAAAHAgAAZHJzL2Rvd25yZXYueG1sUEsFBgAAAAADAAMAtwAAAPoCAAAAAA==&#10;" strokeweight="1pt">
                  <v:stroke endarrow="classic" endarrowwidth="narrow"/>
                </v:line>
                <v:line id="Line 255" o:spid="_x0000_s1074" style="position:absolute;visibility:visible;mso-wrap-style:square" from="3828,5033" to="3828,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o8xgAAANwAAAAPAAAAZHJzL2Rvd25yZXYueG1sRI9BawIx&#10;FITvQv9DeIXeNKuilK1RpKylB6HodqHHx+a5u7h5CUmqW399Uyh4HGbmG2a1GUwvLuRDZ1nBdJKB&#10;IK6t7rhR8Fnuxs8gQkTW2FsmBT8UYLN+GK0w1/bKB7ocYyMShEOOCtoYXS5lqFsyGCbWESfvZL3B&#10;mKRvpPZ4TXDTy1mWLaXBjtNCi45eW6rPx2+jYOhK54rTV1H57f72Vsx35f6jUurpcdi+gIg0xHv4&#10;v/2uFcwXM/g7k46AXP8CAAD//wMAUEsBAi0AFAAGAAgAAAAhANvh9svuAAAAhQEAABMAAAAAAAAA&#10;AAAAAAAAAAAAAFtDb250ZW50X1R5cGVzXS54bWxQSwECLQAUAAYACAAAACEAWvQsW78AAAAVAQAA&#10;CwAAAAAAAAAAAAAAAAAfAQAAX3JlbHMvLnJlbHNQSwECLQAUAAYACAAAACEAjgQKPMYAAADcAAAA&#10;DwAAAAAAAAAAAAAAAAAHAgAAZHJzL2Rvd25yZXYueG1sUEsFBgAAAAADAAMAtwAAAPoCAAAAAA==&#10;" strokeweight="1pt">
                  <v:stroke endarrow="classic" endarrowwidth="narrow"/>
                </v:line>
                <v:shape id="Text Box 256" o:spid="_x0000_s1075" type="#_x0000_t202" style="position:absolute;left:3696;top:3357;width:28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3BC88981" w14:textId="77777777" w:rsidR="00A5219C" w:rsidRPr="00513D99" w:rsidRDefault="00A5219C" w:rsidP="00A5219C">
                        <w:pPr>
                          <w:jc w:val="center"/>
                          <w:rPr>
                            <w:b/>
                            <w:i/>
                            <w:sz w:val="28"/>
                            <w:szCs w:val="28"/>
                            <w:vertAlign w:val="subscript"/>
                          </w:rPr>
                        </w:pPr>
                        <w:r w:rsidRPr="00A00DE6">
                          <w:rPr>
                            <w:b/>
                            <w:i/>
                          </w:rPr>
                          <w:t>υ</w:t>
                        </w:r>
                        <w:r w:rsidRPr="00513D99">
                          <w:rPr>
                            <w:b/>
                            <w:i/>
                            <w:sz w:val="28"/>
                            <w:szCs w:val="28"/>
                            <w:vertAlign w:val="subscript"/>
                          </w:rPr>
                          <w:t>1</w:t>
                        </w:r>
                      </w:p>
                    </w:txbxContent>
                  </v:textbox>
                </v:shape>
                <v:line id="Line 257" o:spid="_x0000_s1076" style="position:absolute;visibility:visible;mso-wrap-style:square" from="3753,3414" to="3860,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8IwwAAANwAAAAPAAAAZHJzL2Rvd25yZXYueG1sRI9Bi8Iw&#10;FITvC/6H8ARva+q6ilSjiIvgSbB68fZonk21eSlJ1PrvzcLCHoeZ+YZZrDrbiAf5UDtWMBpmIIhL&#10;p2uuFJyO288ZiBCRNTaOScGLAqyWvY8F5to9+UCPIlYiQTjkqMDE2OZShtKQxTB0LXHyLs5bjEn6&#10;SmqPzwS3jfzKsqm0WHNaMNjSxlB5K+5WgS3qk9tNzGh88GG2uZ9/Xvv2qtSg363nICJ18T/8195p&#10;BePJN/yeSUdALt8AAAD//wMAUEsBAi0AFAAGAAgAAAAhANvh9svuAAAAhQEAABMAAAAAAAAAAAAA&#10;AAAAAAAAAFtDb250ZW50X1R5cGVzXS54bWxQSwECLQAUAAYACAAAACEAWvQsW78AAAAVAQAACwAA&#10;AAAAAAAAAAAAAAAfAQAAX3JlbHMvLnJlbHNQSwECLQAUAAYACAAAACEAUSWfCMMAAADcAAAADwAA&#10;AAAAAAAAAAAAAAAHAgAAZHJzL2Rvd25yZXYueG1sUEsFBgAAAAADAAMAtwAAAPcCAAAAAA==&#10;" strokeweight="1pt">
                  <v:stroke endarrow="classic" endarrowwidth="narrow" endarrowlength="short"/>
                </v:line>
                <v:shape id="Text Box 258" o:spid="_x0000_s1077" type="#_x0000_t202" style="position:absolute;left:3753;top:2217;width:30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174FF760" w14:textId="77777777" w:rsidR="00A5219C" w:rsidRPr="00A00DE6" w:rsidRDefault="00A5219C" w:rsidP="00A5219C">
                        <w:pPr>
                          <w:jc w:val="center"/>
                          <w:rPr>
                            <w:b/>
                            <w:i/>
                            <w:vertAlign w:val="subscript"/>
                          </w:rPr>
                        </w:pPr>
                        <w:r w:rsidRPr="00A00DE6">
                          <w:rPr>
                            <w:b/>
                            <w:i/>
                          </w:rPr>
                          <w:t>υ</w:t>
                        </w:r>
                        <w:r w:rsidRPr="00A00DE6">
                          <w:rPr>
                            <w:b/>
                            <w:i/>
                            <w:vertAlign w:val="subscript"/>
                          </w:rPr>
                          <w:t>2</w:t>
                        </w:r>
                      </w:p>
                    </w:txbxContent>
                  </v:textbox>
                </v:shape>
                <v:line id="Line 259" o:spid="_x0000_s1078" style="position:absolute;visibility:visible;mso-wrap-style:square" from="3816,2274" to="3924,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TkwwAAANwAAAAPAAAAZHJzL2Rvd25yZXYueG1sRI9Bi8Iw&#10;FITvC/sfwlvwtqYqilSjiCJ4Euz24u3RvG26Ni8liVr/vRGEPQ4z8w2zXPe2FTfyoXGsYDTMQBBX&#10;TjdcKyh/9t9zECEia2wdk4IHBVivPj+WmGt35xPdiliLBOGQowITY5dLGSpDFsPQdcTJ+3XeYkzS&#10;11J7vCe4beU4y2bSYsNpwWBHW0PVpbhaBbZoSneYmtHk5MN8ez3vHsfuT6nBV79ZgIjUx//wu33Q&#10;CibTGbzOpCMgV08AAAD//wMAUEsBAi0AFAAGAAgAAAAhANvh9svuAAAAhQEAABMAAAAAAAAAAAAA&#10;AAAAAAAAAFtDb250ZW50X1R5cGVzXS54bWxQSwECLQAUAAYACAAAACEAWvQsW78AAAAVAQAACwAA&#10;AAAAAAAAAAAAAAAfAQAAX3JlbHMvLnJlbHNQSwECLQAUAAYACAAAACEAzruk5MMAAADcAAAADwAA&#10;AAAAAAAAAAAAAAAHAgAAZHJzL2Rvd25yZXYueG1sUEsFBgAAAAADAAMAtwAAAPcCAAAAAA==&#10;" strokeweight="1pt">
                  <v:stroke endarrow="classic" endarrowwidth="narrow" endarrowlength="short"/>
                </v:line>
                <v:group id="Group 260" o:spid="_x0000_s1079" style="position:absolute;left:3810;top:4611;width:343;height:342" coordorigin="3810,4611" coordsize="3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Text Box 261" o:spid="_x0000_s1080" type="#_x0000_t202" style="position:absolute;left:3810;top:4611;width:34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1D1EBB9" w14:textId="77777777" w:rsidR="00A5219C" w:rsidRPr="00A00DE6" w:rsidRDefault="00A5219C" w:rsidP="00A5219C">
                          <w:pPr>
                            <w:jc w:val="center"/>
                            <w:rPr>
                              <w:b/>
                              <w:i/>
                              <w:vertAlign w:val="subscript"/>
                            </w:rPr>
                          </w:pPr>
                          <w:r w:rsidRPr="00A00DE6">
                            <w:rPr>
                              <w:b/>
                              <w:i/>
                            </w:rPr>
                            <w:t>υ</w:t>
                          </w:r>
                          <w:r w:rsidRPr="00A00DE6">
                            <w:rPr>
                              <w:b/>
                              <w:i/>
                              <w:vertAlign w:val="subscript"/>
                            </w:rPr>
                            <w:t>2</w:t>
                          </w:r>
                        </w:p>
                      </w:txbxContent>
                    </v:textbox>
                  </v:shape>
                  <v:line id="Line 262" o:spid="_x0000_s1081" style="position:absolute;visibility:visible;mso-wrap-style:square" from="3873,4668" to="398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WwwAAANwAAAAPAAAAZHJzL2Rvd25yZXYueG1sRI9Bi8Iw&#10;FITvgv8hvIW9aeqK4lajiMuCJ8HqxdujedvUbV5KErX+eyMIHoeZ+YZZrDrbiCv5UDtWMBpmIIhL&#10;p2uuFBwPv4MZiBCRNTaOScGdAqyW/d4Cc+1uvKdrESuRIBxyVGBibHMpQ2nIYhi6ljh5f85bjEn6&#10;SmqPtwS3jfzKsqm0WHNaMNjSxlD5X1ysAlvUR7edmNF478Nsczn93HftWanPj249BxGpi+/wq73V&#10;CsaTb3ieSUdALh8AAAD//wMAUEsBAi0AFAAGAAgAAAAhANvh9svuAAAAhQEAABMAAAAAAAAAAAAA&#10;AAAAAAAAAFtDb250ZW50X1R5cGVzXS54bWxQSwECLQAUAAYACAAAACEAWvQsW78AAAAVAQAACwAA&#10;AAAAAAAAAAAAAAAfAQAAX3JlbHMvLnJlbHNQSwECLQAUAAYACAAAACEAvyQwlsMAAADcAAAADwAA&#10;AAAAAAAAAAAAAAAHAgAAZHJzL2Rvd25yZXYueG1sUEsFBgAAAAADAAMAtwAAAPcCAAAAAA==&#10;" strokeweight="1pt">
                    <v:stroke endarrow="classic" endarrowwidth="narrow" endarrowlength="short"/>
                  </v:line>
                </v:group>
                <v:shape id="Text Box 263" o:spid="_x0000_s1082" type="#_x0000_t202" style="position:absolute;left:3861;top:1590;width:233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1D4D0DD9" w14:textId="77777777" w:rsidR="00A5219C" w:rsidRPr="00B93325" w:rsidRDefault="00A5219C" w:rsidP="00A5219C">
                        <w:pPr>
                          <w:jc w:val="center"/>
                          <w:rPr>
                            <w:sz w:val="26"/>
                            <w:szCs w:val="28"/>
                            <w:vertAlign w:val="subscript"/>
                          </w:rPr>
                        </w:pPr>
                        <w:r w:rsidRPr="00B93325">
                          <w:t xml:space="preserve">Сопла </w:t>
                        </w:r>
                        <w:r w:rsidRPr="00B93325">
                          <w:rPr>
                            <w:sz w:val="26"/>
                            <w:szCs w:val="28"/>
                          </w:rPr>
                          <w:t>форсунок</w:t>
                        </w:r>
                      </w:p>
                    </w:txbxContent>
                  </v:textbox>
                </v:shape>
                <v:line id="Line 264" o:spid="_x0000_s1083" style="position:absolute;visibility:visible;mso-wrap-style:square" from="4289,1928" to="6029,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v:line id="Line 265" o:spid="_x0000_s1084" style="position:absolute;flip:x;visibility:visible;mso-wrap-style:square" from="2165,1915" to="4289,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EM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8HcHtTDoCcvkHAAD//wMAUEsBAi0AFAAGAAgAAAAhANvh9svuAAAAhQEAABMAAAAAAAAA&#10;AAAAAAAAAAAAAFtDb250ZW50X1R5cGVzXS54bWxQSwECLQAUAAYACAAAACEAWvQsW78AAAAVAQAA&#10;CwAAAAAAAAAAAAAAAAAfAQAAX3JlbHMvLnJlbHNQSwECLQAUAAYACAAAACEAoFgxDMYAAADcAAAA&#10;DwAAAAAAAAAAAAAAAAAHAgAAZHJzL2Rvd25yZXYueG1sUEsFBgAAAAADAAMAtwAAAPoCAAAAAA==&#10;"/>
                <v:line id="Line 266" o:spid="_x0000_s1085" style="position:absolute;flip:x y;visibility:visible;mso-wrap-style:square" from="4289,1915" to="5292,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wRxAAAANwAAAAPAAAAZHJzL2Rvd25yZXYueG1sRI9Pi8Iw&#10;FMTvgt8hPGEvsqZaKVKNIoLLnlz8x14fzbMtNi+lydrqp98IgsdhZn7DLFadqcSNGldaVjAeRSCI&#10;M6tLzhWcjtvPGQjnkTVWlknBnRyslv3eAlNtW97T7eBzESDsUlRQeF+nUrqsIINuZGvi4F1sY9AH&#10;2eRSN9gGuKnkJIoSabDksFBgTZuCsuvhzyhA3j3iWTumqfyiXzfZ/QzX54tSH4NuPQfhqfPv8Kv9&#10;rRXESQzPM+EIyOU/AAAA//8DAFBLAQItABQABgAIAAAAIQDb4fbL7gAAAIUBAAATAAAAAAAAAAAA&#10;AAAAAAAAAABbQ29udGVudF9UeXBlc10ueG1sUEsBAi0AFAAGAAgAAAAhAFr0LFu/AAAAFQEAAAsA&#10;AAAAAAAAAAAAAAAAHwEAAF9yZWxzLy5yZWxzUEsBAi0AFAAGAAgAAAAhABVkrBHEAAAA3AAAAA8A&#10;AAAAAAAAAAAAAAAABwIAAGRycy9kb3ducmV2LnhtbFBLBQYAAAAAAwADALcAAAD4AgAAAAA=&#10;"/>
                <v:line id="Line 267" o:spid="_x0000_s1086" style="position:absolute;flip:x;visibility:visible;mso-wrap-style:square" from="4909,2794" to="4909,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6IVxAAAANwAAAAPAAAAZHJzL2Rvd25yZXYueG1sRI9BawIx&#10;FITvBf9DeIK3mq3KIlujFEFQ7KFVwetj83azdPOyJNFd/30jFHocZuYbZrUZbCvu5EPjWMHbNANB&#10;XDrdcK3gct69LkGEiKyxdUwKHhRgsx69rLDQrudvup9iLRKEQ4EKTIxdIWUoDVkMU9cRJ69y3mJM&#10;0tdSe+wT3LZylmW5tNhwWjDY0dZQ+XO6WQXycOy//G52qepq37nrwXzm/aDUZDx8vIOINMT/8F97&#10;rxXM8wU8z6QjINe/AAAA//8DAFBLAQItABQABgAIAAAAIQDb4fbL7gAAAIUBAAATAAAAAAAAAAAA&#10;AAAAAAAAAABbQ29udGVudF9UeXBlc10ueG1sUEsBAi0AFAAGAAgAAAAhAFr0LFu/AAAAFQEAAAsA&#10;AAAAAAAAAAAAAAAAHwEAAF9yZWxzLy5yZWxzUEsBAi0AFAAGAAgAAAAhAH3nohXEAAAA3AAAAA8A&#10;AAAAAAAAAAAAAAAABwIAAGRycy9kb3ducmV2LnhtbFBLBQYAAAAAAwADALcAAAD4AgAAAAA=&#10;" strokeweight="1.5pt"/>
                <v:line id="Line 268" o:spid="_x0000_s1087" style="position:absolute;visibility:visible;mso-wrap-style:square" from="4909,4977" to="6098,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W8xAAAANwAAAAPAAAAZHJzL2Rvd25yZXYueG1sRI9Ba8JA&#10;FITvBf/D8oTe6saKUlJXEcFavBlF6O2RfSZpsm/j7kbjv3eFQo/DzHzDzJe9acSVnK8sKxiPEhDE&#10;udUVFwqOh83bBwgfkDU2lknBnTwsF4OXOaba3nhP1ywUIkLYp6igDKFNpfR5SQb9yLbE0TtbZzBE&#10;6QqpHd4i3DTyPUlm0mDFcaHEltYl5XXWGQWnLuOf33rjGuy+ttvz6VL7yU6p12G/+gQRqA//4b/2&#10;t1YwmU3heSYeAbl4AAAA//8DAFBLAQItABQABgAIAAAAIQDb4fbL7gAAAIUBAAATAAAAAAAAAAAA&#10;AAAAAAAAAABbQ29udGVudF9UeXBlc10ueG1sUEsBAi0AFAAGAAgAAAAhAFr0LFu/AAAAFQEAAAsA&#10;AAAAAAAAAAAAAAAAHwEAAF9yZWxzLy5yZWxzUEsBAi0AFAAGAAgAAAAhAPHNxbzEAAAA3AAAAA8A&#10;AAAAAAAAAAAAAAAABwIAAGRycy9kb3ducmV2LnhtbFBLBQYAAAAAAwADALcAAAD4AgAAAAA=&#10;" strokeweight="1.5pt"/>
                <v:line id="Line 269" o:spid="_x0000_s1088" style="position:absolute;flip:y;visibility:visible;mso-wrap-style:square" from="4909,2439" to="6098,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n5wwAAANwAAAAPAAAAZHJzL2Rvd25yZXYueG1sRI9Bi8Iw&#10;FITvC/6H8ARva6oLRapRRBCU3cPqCnt9NK9NsXkpSbT1328WBI/DzHzDrDaDbcWdfGgcK5hNMxDE&#10;pdMN1wouP/v3BYgQkTW2jknBgwJs1qO3FRba9Xyi+znWIkE4FKjAxNgVUobSkMUwdR1x8irnLcYk&#10;fS21xz7BbSvnWZZLiw2nBYMd7QyV1/PNKpDHz/7b7+eXqq4Onfs9mq+8H5SajIftEkSkIb7Cz/ZB&#10;K/jIc/g/k46AXP8BAAD//wMAUEsBAi0AFAAGAAgAAAAhANvh9svuAAAAhQEAABMAAAAAAAAAAAAA&#10;AAAAAAAAAFtDb250ZW50X1R5cGVzXS54bWxQSwECLQAUAAYACAAAACEAWvQsW78AAAAVAQAACwAA&#10;AAAAAAAAAAAAAAAfAQAAX3JlbHMvLnJlbHNQSwECLQAUAAYACAAAACEA4nmZ+cMAAADcAAAADwAA&#10;AAAAAAAAAAAAAAAHAgAAZHJzL2Rvd25yZXYueG1sUEsFBgAAAAADAAMAtwAAAPcCAAAAAA==&#10;" strokeweight="1.5pt"/>
                <v:line id="Line 270" o:spid="_x0000_s1089" style="position:absolute;flip:y;visibility:visible;mso-wrap-style:square" from="4909,2743" to="6098,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xixAAAANwAAAAPAAAAZHJzL2Rvd25yZXYueG1sRI9BawIx&#10;FITvBf9DeIK3mq3CVrZGKYKg2EOrgtfH5u1m6eZlSaK7/vtGEHocZuYbZrkebCtu5EPjWMHbNANB&#10;XDrdcK3gfNq+LkCEiKyxdUwK7hRgvRq9LLHQrucfuh1jLRKEQ4EKTIxdIWUoDVkMU9cRJ69y3mJM&#10;0tdSe+wT3LZylmW5tNhwWjDY0cZQ+Xu8WgVyf+i//XZ2rupq17nL3nzl/aDUZDx8foCINMT/8LO9&#10;0wrm+Ts8zqQjIFd/AAAA//8DAFBLAQItABQABgAIAAAAIQDb4fbL7gAAAIUBAAATAAAAAAAAAAAA&#10;AAAAAAAAAABbQ29udGVudF9UeXBlc10ueG1sUEsBAi0AFAAGAAgAAAAhAFr0LFu/AAAAFQEAAAsA&#10;AAAAAAAAAAAAAAAAHwEAAF9yZWxzLy5yZWxzUEsBAi0AFAAGAAgAAAAhAI01PGLEAAAA3AAAAA8A&#10;AAAAAAAAAAAAAAAABwIAAGRycy9kb3ducmV2LnhtbFBLBQYAAAAAAwADALcAAAD4AgAAAAA=&#10;" strokeweight="1.5pt"/>
                <v:line id="Line 271" o:spid="_x0000_s1090" style="position:absolute;visibility:visible;mso-wrap-style:square" from="4909,4621" to="6098,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oiwAAAANwAAAAPAAAAZHJzL2Rvd25yZXYueG1sRE9Ni8Iw&#10;EL0L+x/CLOxN01UQqUYRQV32ZhXB29CMbW0z6Sapdv+9OQgeH+97sepNI+7kfGVZwfcoAUGcW11x&#10;oeB03A5nIHxA1thYJgX/5GG1/BgsMNX2wQe6Z6EQMYR9igrKENpUSp+XZNCPbEscuat1BkOErpDa&#10;4SOGm0aOk2QqDVYcG0psaVNSXmedUXDuMr7c6q1rsNvt99fzX+0nv0p9ffbrOYhAfXiLX+4frWAy&#10;jWvjmXgE5PIJAAD//wMAUEsBAi0AFAAGAAgAAAAhANvh9svuAAAAhQEAABMAAAAAAAAAAAAAAAAA&#10;AAAAAFtDb250ZW50X1R5cGVzXS54bWxQSwECLQAUAAYACAAAACEAWvQsW78AAAAVAQAACwAAAAAA&#10;AAAAAAAAAAAfAQAAX3JlbHMvLnJlbHNQSwECLQAUAAYACAAAACEAH8xqIsAAAADcAAAADwAAAAAA&#10;AAAAAAAAAAAHAgAAZHJzL2Rvd25yZXYueG1sUEsFBgAAAAADAAMAtwAAAPQCAAAAAA==&#10;" strokeweight="1.5pt"/>
                <v:shape id="Freeform 272" o:spid="_x0000_s1091" style="position:absolute;left:5972;top:2439;width:289;height:2893;flip:x;visibility:visible;mso-wrap-style:square;v-text-anchor:top" coordsize="263,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t0xQAAANwAAAAPAAAAZHJzL2Rvd25yZXYueG1sRI/RasJA&#10;FETfBf9huQVfpG4aIdjUVUQpiBDE1A+4zd5mQ7N3Q3bV+PeuUOjjMDNnmOV6sK24Uu8bxwreZgkI&#10;4srphmsF56/P1wUIH5A1to5JwZ08rFfj0RJz7W58omsZahEh7HNUYELocil9Zciin7mOOHo/rrcY&#10;ouxrqXu8RbhtZZokmbTYcFww2NHWUPVbXqyCgvQuNec0uxe7ItteDtPvYzdVavIybD5ABBrCf/iv&#10;vdcK5tk7PM/EIyBXDwAAAP//AwBQSwECLQAUAAYACAAAACEA2+H2y+4AAACFAQAAEwAAAAAAAAAA&#10;AAAAAAAAAAAAW0NvbnRlbnRfVHlwZXNdLnhtbFBLAQItABQABgAIAAAAIQBa9CxbvwAAABUBAAAL&#10;AAAAAAAAAAAAAAAAAB8BAABfcmVscy8ucmVsc1BLAQItABQABgAIAAAAIQBubGt0xQAAANwAAAAP&#10;AAAAAAAAAAAAAAAAAAcCAABkcnMvZG93bnJldi54bWxQSwUGAAAAAAMAAwC3AAAA+QIAAAAA&#10;" path="m148,3249v3,-47,31,-180,21,-284c159,2861,114,2768,89,2625,64,2482,,2286,19,2105,38,1924,165,1738,205,1539v40,-199,58,-461,57,-627c261,746,226,659,199,545,172,431,107,316,99,225,91,134,138,47,148,e" filled="f" strokeweight="1.5pt">
                  <v:path arrowok="t" o:connecttype="custom" o:connectlocs="163,2893;186,2640;98,2337;21,1874;225,1370;288,812;219,485;109,200;163,0" o:connectangles="0,0,0,0,0,0,0,0,0"/>
                  <o:lock v:ext="edit" aspectratio="t"/>
                </v:shape>
                <v:group id="Group 273" o:spid="_x0000_s1092" style="position:absolute;left:4909;top:2490;width:1252;height:566;flip:x" coordorigin="2442,4782" coordsize="114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X4wAAAANwAAAAPAAAAZHJzL2Rvd25yZXYueG1sRE9Ni8Iw&#10;EL0v+B/CCN7WVC2rdI0igiLiZasuHodmtg3bTEoTtf57cxA8Pt73fNnZWtyo9caxgtEwAUFcOG24&#10;VHA6bj5nIHxA1lg7JgUP8rBc9D7mmGl35x+65aEUMYR9hgqqEJpMSl9UZNEPXUMcuT/XWgwRtqXU&#10;Ld5juK3lOEm+pEXDsaHChtYVFf/51So4r0xK6e9lf0gKop2Wl21uUqUG/W71DSJQF97il3unFUym&#10;cX48E4+AXDwBAAD//wMAUEsBAi0AFAAGAAgAAAAhANvh9svuAAAAhQEAABMAAAAAAAAAAAAAAAAA&#10;AAAAAFtDb250ZW50X1R5cGVzXS54bWxQSwECLQAUAAYACAAAACEAWvQsW78AAAAVAQAACwAAAAAA&#10;AAAAAAAAAAAfAQAAX3JlbHMvLnJlbHNQSwECLQAUAAYACAAAACEAraB1+MAAAADcAAAADwAAAAAA&#10;AAAAAAAAAAAHAgAAZHJzL2Rvd25yZXYueG1sUEsFBgAAAAADAAMAtwAAAPQCAAAAAA==&#10;">
                  <o:lock v:ext="edit" aspectratio="t"/>
                  <v:line id="Line 274" o:spid="_x0000_s1093" style="position:absolute;flip:x;visibility:visible;mso-wrap-style:square" from="2442,4782" to="267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mm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6Rj+zqQjIJe/AAAA//8DAFBLAQItABQABgAIAAAAIQDb4fbL7gAAAIUBAAATAAAAAAAA&#10;AAAAAAAAAAAAAABbQ29udGVudF9UeXBlc10ueG1sUEsBAi0AFAAGAAgAAAAhAFr0LFu/AAAAFQEA&#10;AAsAAAAAAAAAAAAAAAAAHwEAAF9yZWxzLy5yZWxzUEsBAi0AFAAGAAgAAAAhANVTOabHAAAA3AAA&#10;AA8AAAAAAAAAAAAAAAAABwIAAGRycy9kb3ducmV2LnhtbFBLBQYAAAAAAwADALcAAAD7AgAAAAA=&#10;"/>
                  <v:line id="Line 275" o:spid="_x0000_s1094" style="position:absolute;flip:x;visibility:visible;mso-wrap-style:square" from="2485,4839" to="2784,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fRxwAAANwAAAAPAAAAZHJzL2Rvd25yZXYueG1sRI9BS8NA&#10;FITvgv9heYIXaTdW0RqzKUUQPPTSKgm9PbPPbEj2bdxd2/jv3ULB4zAz3zDFarKDOJAPnWMFt/MM&#10;BHHjdMetgo/319kSRIjIGgfHpOCXAqzKy4sCc+2OvKXDLrYiQTjkqMDEOOZShsaQxTB3I3Hyvpy3&#10;GJP0rdQejwluB7nIsgdpseO0YHCkF0NNv/uxCuRyc/Pt15/3fdXX9ZOpmmrcb5S6vprWzyAiTfE/&#10;fG6/aQV3jws4nUlHQJZ/AAAA//8DAFBLAQItABQABgAIAAAAIQDb4fbL7gAAAIUBAAATAAAAAAAA&#10;AAAAAAAAAAAAAABbQ29udGVudF9UeXBlc10ueG1sUEsBAi0AFAAGAAgAAAAhAFr0LFu/AAAAFQEA&#10;AAsAAAAAAAAAAAAAAAAAHwEAAF9yZWxzLy5yZWxzUEsBAi0AFAAGAAgAAAAhACWBp9HHAAAA3AAA&#10;AA8AAAAAAAAAAAAAAAAABwIAAGRycy9kb3ducmV2LnhtbFBLBQYAAAAAAwADALcAAAD7AgAAAAA=&#10;"/>
                  <v:line id="Line 276" o:spid="_x0000_s1095" style="position:absolute;flip:x;visibility:visible;mso-wrap-style:square" from="2625,4896" to="289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v:line id="Line 277" o:spid="_x0000_s1096" style="position:absolute;flip:x;visibility:visible;mso-wrap-style:square" from="2737,4942" to="3017,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o+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KXyRj+zqQjIBe/AAAA//8DAFBLAQItABQABgAIAAAAIQDb4fbL7gAAAIUBAAATAAAAAAAA&#10;AAAAAAAAAAAAAABbQ29udGVudF9UeXBlc10ueG1sUEsBAi0AFAAGAAgAAAAhAFr0LFu/AAAAFQEA&#10;AAsAAAAAAAAAAAAAAAAAHwEAAF9yZWxzLy5yZWxzUEsBAi0AFAAGAAgAAAAhAMUkmj7HAAAA3AAA&#10;AA8AAAAAAAAAAAAAAAAABwIAAGRycy9kb3ducmV2LnhtbFBLBQYAAAAAAwADALcAAAD7AgAAAAA=&#10;"/>
                  <v:line id="Line 278" o:spid="_x0000_s1097" style="position:absolute;flip:x;visibility:visible;mso-wrap-style:square" from="2877,4970" to="3157,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lyAAAANwAAAAPAAAAZHJzL2Rvd25yZXYueG1sRI9PSwMx&#10;FMTvgt8hPKEXabNW7Z+1aSkFwUMvrbKlt9fNc7Ps5mVN0nb99kYQPA4z8xtmseptKy7kQ+1YwcMo&#10;A0FcOl1zpeDj/XU4AxEissbWMSn4pgCr5e3NAnPtrryjyz5WIkE45KjAxNjlUobSkMUwch1x8j6d&#10;txiT9JXUHq8Jbls5zrKJtFhzWjDY0cZQ2ezPVoGcbe+//Pr01BTN4TA3RVl0x61Sg7t+/QIiUh//&#10;w3/tN63gcfoMv2fSEZDLHwAAAP//AwBQSwECLQAUAAYACAAAACEA2+H2y+4AAACFAQAAEwAAAAAA&#10;AAAAAAAAAAAAAAAAW0NvbnRlbnRfVHlwZXNdLnhtbFBLAQItABQABgAIAAAAIQBa9CxbvwAAABUB&#10;AAALAAAAAAAAAAAAAAAAAB8BAABfcmVscy8ucmVsc1BLAQItABQABgAIAAAAIQCqaD+lyAAAANwA&#10;AAAPAAAAAAAAAAAAAAAAAAcCAABkcnMvZG93bnJldi54bWxQSwUGAAAAAAMAAwC3AAAA/AIAAAAA&#10;"/>
                  <v:line id="Line 279" o:spid="_x0000_s1098" style="position:absolute;flip:x;visibility:visible;mso-wrap-style:square" from="3012,5010" to="3297,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280" o:spid="_x0000_s1099" style="position:absolute;flip:x;visibility:visible;mso-wrap-style:square" from="3126,5067" to="341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281" o:spid="_x0000_s1100" style="position:absolute;flip:x;visibility:visible;mso-wrap-style:square" from="3240,5124" to="3525,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A7xAAAANwAAAAPAAAAZHJzL2Rvd25yZXYueG1sRE/Pa8Iw&#10;FL4L/g/hCbvITHVjc51RRBA8eNGNym5vzVtT2rzUJNPuvzeHgceP7/di1dtWXMiH2rGC6SQDQVw6&#10;XXOl4PNj+zgHESKyxtYxKfijAKvlcLDAXLsrH+hyjJVIIRxyVGBi7HIpQ2nIYpi4jjhxP85bjAn6&#10;SmqP1xRuWznLshdpsebUYLCjjaGyOf5aBXK+H5/9+vu5KZrT6c0UZdF97ZV6GPXrdxCR+ngX/7t3&#10;WsHTa1qbzqQjIJc3AAAA//8DAFBLAQItABQABgAIAAAAIQDb4fbL7gAAAIUBAAATAAAAAAAAAAAA&#10;AAAAAAAAAABbQ29udGVudF9UeXBlc10ueG1sUEsBAi0AFAAGAAgAAAAhAFr0LFu/AAAAFQEAAAsA&#10;AAAAAAAAAAAAAAAAHwEAAF9yZWxzLy5yZWxzUEsBAi0AFAAGAAgAAAAhAERpkDvEAAAA3AAAAA8A&#10;AAAAAAAAAAAAAAAABwIAAGRycy9kb3ducmV2LnhtbFBLBQYAAAAAAwADALcAAAD4AgAAAAA=&#10;"/>
                  <v:line id="Line 282" o:spid="_x0000_s1101" style="position:absolute;flip:x;visibility:visible;mso-wrap-style:square" from="3381,5238" to="3582,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Wg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jiZwPZOOgJxdAAAA//8DAFBLAQItABQABgAIAAAAIQDb4fbL7gAAAIUBAAATAAAAAAAA&#10;AAAAAAAAAAAAAABbQ29udGVudF9UeXBlc10ueG1sUEsBAi0AFAAGAAgAAAAhAFr0LFu/AAAAFQEA&#10;AAsAAAAAAAAAAAAAAAAAHwEAAF9yZWxzLy5yZWxzUEsBAi0AFAAGAAgAAAAhACslNaDHAAAA3AAA&#10;AA8AAAAAAAAAAAAAAAAABwIAAGRycy9kb3ducmV2LnhtbFBLBQYAAAAAAwADALcAAAD7AgAAAAA=&#10;"/>
                  <v:line id="Line 283" o:spid="_x0000_s1102" style="position:absolute;flip:x;visibility:visible;mso-wrap-style:square" from="3493,5352" to="3582,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wawwAAANwAAAAPAAAAZHJzL2Rvd25yZXYueG1sRE/Pa8Iw&#10;FL4P/B/CG3iRmTpldJ1RRBh48KIbld3emremtHmpSdTuv18Owo4f3+/lerCduJIPjWMFs2kGgrhy&#10;uuFawefH+1MOIkRkjZ1jUvBLAdar0cMSC+1ufKDrMdYihXAoUIGJsS+kDJUhi2HqeuLE/ThvMSbo&#10;a6k93lK47eRzlr1Iiw2nBoM9bQ1V7fFiFch8Pzn7zfeiLdvT6dWUVdl/7ZUaPw6bNxCRhvgvvrt3&#10;WsE8T/PTmXQE5OoPAAD//wMAUEsBAi0AFAAGAAgAAAAhANvh9svuAAAAhQEAABMAAAAAAAAAAAAA&#10;AAAAAAAAAFtDb250ZW50X1R5cGVzXS54bWxQSwECLQAUAAYACAAAACEAWvQsW78AAAAVAQAACwAA&#10;AAAAAAAAAAAAAAAfAQAAX3JlbHMvLnJlbHNQSwECLQAUAAYACAAAACEAj8rsGsMAAADcAAAADwAA&#10;AAAAAAAAAAAAAAAHAgAAZHJzL2Rvd25yZXYueG1sUEsFBgAAAAADAAMAtwAAAPcCAAAAAA==&#10;"/>
                </v:group>
                <v:line id="Line 284" o:spid="_x0000_s1103" style="position:absolute;flip:y;visibility:visible;mso-wrap-style:square" from="5894,5150" to="6083,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mBxwAAANwAAAAPAAAAZHJzL2Rvd25yZXYueG1sRI9BawIx&#10;FITvhf6H8IReSs3alrKuRhFB6MFLVVa8PTfPzbKbl22S6vbfN4VCj8PMfMPMl4PtxJV8aBwrmIwz&#10;EMSV0w3XCg77zVMOIkRkjZ1jUvBNAZaL+7s5Ftrd+IOuu1iLBOFQoAITY19IGSpDFsPY9cTJuzhv&#10;MSbpa6k93hLcdvI5y96kxYbTgsGe1oaqdvdlFch8+/jpV+fXtmyPx6kpq7I/bZV6GA2rGYhIQ/wP&#10;/7XftYKXfAK/Z9IRkIsfAAAA//8DAFBLAQItABQABgAIAAAAIQDb4fbL7gAAAIUBAAATAAAAAAAA&#10;AAAAAAAAAAAAAABbQ29udGVudF9UeXBlc10ueG1sUEsBAi0AFAAGAAgAAAAhAFr0LFu/AAAAFQEA&#10;AAsAAAAAAAAAAAAAAAAAHwEAAF9yZWxzLy5yZWxzUEsBAi0AFAAGAAgAAAAhAOCGSYHHAAAA3AAA&#10;AA8AAAAAAAAAAAAAAAAABwIAAGRycy9kb3ducmV2LnhtbFBLBQYAAAAAAwADALcAAAD7AgAAAAA=&#10;"/>
                <v:line id="Line 285" o:spid="_x0000_s1104" style="position:absolute;flip:y;visibility:visible;mso-wrap-style:square" from="5745,5008" to="6097,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f2xwAAANwAAAAPAAAAZHJzL2Rvd25yZXYueG1sRI9BawIx&#10;FITvhf6H8IReSs3WlrKuRhGh0IOXqqx4e26em2U3L2uS6vbfN4VCj8PMfMPMl4PtxJV8aBwreB5n&#10;IIgrpxuuFex37085iBCRNXaOScE3BVgu7u/mWGh340+6bmMtEoRDgQpMjH0hZagMWQxj1xMn7+y8&#10;xZikr6X2eEtw28lJlr1Jiw2nBYM9rQ1V7fbLKpD55vHiV6fXtmwPh6kpq7I/bpR6GA2rGYhIQ/wP&#10;/7U/tIKXfAK/Z9IRkIsfAAAA//8DAFBLAQItABQABgAIAAAAIQDb4fbL7gAAAIUBAAATAAAAAAAA&#10;AAAAAAAAAAAAAABbQ29udGVudF9UeXBlc10ueG1sUEsBAi0AFAAGAAgAAAAhAFr0LFu/AAAAFQEA&#10;AAsAAAAAAAAAAAAAAAAAHwEAAF9yZWxzLy5yZWxzUEsBAi0AFAAGAAgAAAAhABBU1/bHAAAA3AAA&#10;AA8AAAAAAAAAAAAAAAAABwIAAGRycy9kb3ducmV2LnhtbFBLBQYAAAAAAwADALcAAAD7AgAAAAA=&#10;"/>
                <v:line id="Line 286" o:spid="_x0000_s1105" style="position:absolute;flip:y;visibility:visible;mso-wrap-style:square" from="5591,4951" to="5960,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txwAAANwAAAAPAAAAZHJzL2Rvd25yZXYueG1sRI9BawIx&#10;FITvhf6H8IReSs22lrKuRpFCwYOXqqx4e26em2U3L9sk1fXfN4VCj8PMfMPMl4PtxIV8aBwreB5n&#10;IIgrpxuuFex3H085iBCRNXaOScGNAiwX93dzLLS78iddtrEWCcKhQAUmxr6QMlSGLIax64mTd3be&#10;YkzS11J7vCa47eRLlr1Jiw2nBYM9vRuq2u23VSDzzeOXX51e27I9HKamrMr+uFHqYTSsZiAiDfE/&#10;/NdeawWTfAK/Z9IRkIsfAAAA//8DAFBLAQItABQABgAIAAAAIQDb4fbL7gAAAIUBAAATAAAAAAAA&#10;AAAAAAAAAAAAAABbQ29udGVudF9UeXBlc10ueG1sUEsBAi0AFAAGAAgAAAAhAFr0LFu/AAAAFQEA&#10;AAsAAAAAAAAAAAAAAAAAHwEAAF9yZWxzLy5yZWxzUEsBAi0AFAAGAAgAAAAhAH8Ycm3HAAAA3AAA&#10;AA8AAAAAAAAAAAAAAAAABwIAAGRycy9kb3ducmV2LnhtbFBLBQYAAAAAAwADALcAAAD7AgAAAAA=&#10;"/>
                <v:line id="Line 287" o:spid="_x0000_s1106" style="position:absolute;flip:y;visibility:visible;mso-wrap-style:square" from="5468,4908" to="5821,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CJxgAAANwAAAAPAAAAZHJzL2Rvd25yZXYueG1sRI9BawIx&#10;FITvBf9DeEIvRbNKK7oaRQqFHrxUZcXbc/PcLLt52Sapbv99Uyj0OMzMN8xq09tW3MiH2rGCyTgD&#10;QVw6XXOl4Hh4G81BhIissXVMCr4pwGY9eFhhrt2dP+i2j5VIEA45KjAxdrmUoTRkMYxdR5y8q/MW&#10;Y5K+ktrjPcFtK6dZNpMWa04LBjt6NVQ2+y+rQM53T59+e3luiuZ0WpiiLLrzTqnHYb9dgojUx//w&#10;X/tdK3iZTOH3TDoCcv0DAAD//wMAUEsBAi0AFAAGAAgAAAAhANvh9svuAAAAhQEAABMAAAAAAAAA&#10;AAAAAAAAAAAAAFtDb250ZW50X1R5cGVzXS54bWxQSwECLQAUAAYACAAAACEAWvQsW78AAAAVAQAA&#10;CwAAAAAAAAAAAAAAAAAfAQAAX3JlbHMvLnJlbHNQSwECLQAUAAYACAAAACEAThWAicYAAADcAAAA&#10;DwAAAAAAAAAAAAAAAAAHAgAAZHJzL2Rvd25yZXYueG1sUEsFBgAAAAADAAMAtwAAAPoCAAAAAA==&#10;"/>
                <v:line id="Line 288" o:spid="_x0000_s1107" style="position:absolute;flip:y;visibility:visible;mso-wrap-style:square" from="5314,4851" to="5714,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US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L+Bn+zqQjIJe/AAAA//8DAFBLAQItABQABgAIAAAAIQDb4fbL7gAAAIUBAAATAAAAAAAA&#10;AAAAAAAAAAAAAABbQ29udGVudF9UeXBlc10ueG1sUEsBAi0AFAAGAAgAAAAhAFr0LFu/AAAAFQEA&#10;AAsAAAAAAAAAAAAAAAAAHwEAAF9yZWxzLy5yZWxzUEsBAi0AFAAGAAgAAAAhACFZJRLHAAAA3AAA&#10;AA8AAAAAAAAAAAAAAAAABwIAAGRycy9kb3ducmV2LnhtbFBLBQYAAAAAAwADALcAAAD7AgAAAAA=&#10;"/>
                <v:line id="Line 289" o:spid="_x0000_s1108" style="position:absolute;flip:y;visibility:visible;mso-wrap-style:square" from="5206,4826" to="5560,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1m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vA6nsDfmXQE5OIGAAD//wMAUEsBAi0AFAAGAAgAAAAhANvh9svuAAAAhQEAABMAAAAAAAAA&#10;AAAAAAAAAAAAAFtDb250ZW50X1R5cGVzXS54bWxQSwECLQAUAAYACAAAACEAWvQsW78AAAAVAQAA&#10;CwAAAAAAAAAAAAAAAAAfAQAAX3JlbHMvLnJlbHNQSwECLQAUAAYACAAAACEArrC9ZsYAAADcAAAA&#10;DwAAAAAAAAAAAAAAAAAHAgAAZHJzL2Rvd25yZXYueG1sUEsFBgAAAAADAAMAtwAAAPoCAAAAAA==&#10;"/>
                <v:line id="Line 290" o:spid="_x0000_s1109" style="position:absolute;flip:y;visibility:visible;mso-wrap-style:square" from="5068,4776" to="5437,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9xgAAANwAAAAPAAAAZHJzL2Rvd25yZXYueG1sRI9BawIx&#10;FITvhf6H8ApeimaVWnRrFCkIPXhRy4q35+Z1s+zmZZtE3f77Rij0OMzMN8xi1dtWXMmH2rGC8SgD&#10;QVw6XXOl4POwGc5AhIissXVMCn4owGr5+LDAXLsb7+i6j5VIEA45KjAxdrmUoTRkMYxcR5y8L+ct&#10;xiR9JbXHW4LbVk6y7FVarDktGOzo3VDZ7C9WgZxtn7/9+vzSFM3xODdFWXSnrVKDp379BiJSH//D&#10;f+0PrWA6nsL9TDoCcvkLAAD//wMAUEsBAi0AFAAGAAgAAAAhANvh9svuAAAAhQEAABMAAAAAAAAA&#10;AAAAAAAAAAAAAFtDb250ZW50X1R5cGVzXS54bWxQSwECLQAUAAYACAAAACEAWvQsW78AAAAVAQAA&#10;CwAAAAAAAAAAAAAAAAAfAQAAX3JlbHMvLnJlbHNQSwECLQAUAAYACAAAACEAwfwY/cYAAADcAAAA&#10;DwAAAAAAAAAAAAAAAAAHAgAAZHJzL2Rvd25yZXYueG1sUEsFBgAAAAADAAMAtwAAAPoCAAAAAA==&#10;"/>
                <v:line id="Line 291" o:spid="_x0000_s1110" style="position:absolute;flip:y;visibility:visible;mso-wrap-style:square" from="4914,4742" to="5268,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aKxgAAANwAAAAPAAAAZHJzL2Rvd25yZXYueG1sRI9BawIx&#10;FITvQv9DeIVeimYtrdjVKCIIHrxUZaW35+Z1s+zmZZtE3f77plDwOMzMN8x82dtWXMmH2rGC8SgD&#10;QVw6XXOl4HjYDKcgQkTW2DomBT8UYLl4GMwx1+7GH3Tdx0okCIccFZgYu1zKUBqyGEauI07el/MW&#10;Y5K+ktrjLcFtK1+ybCIt1pwWDHa0NlQ2+4tVIKe752+/Or82RXM6vZuiLLrPnVJPj/1qBiJSH+/h&#10;//ZWK3gbT+DvTDoCcvELAAD//wMAUEsBAi0AFAAGAAgAAAAhANvh9svuAAAAhQEAABMAAAAAAAAA&#10;AAAAAAAAAAAAAFtDb250ZW50X1R5cGVzXS54bWxQSwECLQAUAAYACAAAACEAWvQsW78AAAAVAQAA&#10;CwAAAAAAAAAAAAAAAAAfAQAAX3JlbHMvLnJlbHNQSwECLQAUAAYACAAAACEAMS6GisYAAADcAAAA&#10;DwAAAAAAAAAAAAAAAAAHAgAAZHJzL2Rvd25yZXYueG1sUEsFBgAAAAADAAMAtwAAAPoCAAAAAA==&#10;"/>
                <v:line id="Line 292" o:spid="_x0000_s1111" style="position:absolute;flip:y;visibility:visible;mso-wrap-style:square" from="4909,4701" to="5130,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MR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WT8RT+zqQjIJe/AAAA//8DAFBLAQItABQABgAIAAAAIQDb4fbL7gAAAIUBAAATAAAAAAAA&#10;AAAAAAAAAAAAAABbQ29udGVudF9UeXBlc10ueG1sUEsBAi0AFAAGAAgAAAAhAFr0LFu/AAAAFQEA&#10;AAsAAAAAAAAAAAAAAAAAHwEAAF9yZWxzLy5yZWxzUEsBAi0AFAAGAAgAAAAhAF5iIxHHAAAA3AAA&#10;AA8AAAAAAAAAAAAAAAAABwIAAGRycy9kb3ducmV2LnhtbFBLBQYAAAAAAwADALcAAAD7AgAAAAA=&#10;"/>
                <v:line id="Line 293" o:spid="_x0000_s1112" style="position:absolute;flip:y;visibility:visible;mso-wrap-style:square" from="4909,4651" to="5007,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jxAAAANwAAAAPAAAAZHJzL2Rvd25yZXYueG1sRE/LagIx&#10;FN0L/YdwC90UzVha0alRpFDowo0PRtxdJ7eTYSY30yTV8e/NQnB5OO/5sretOJMPtWMF41EGgrh0&#10;uuZKwX73PZyCCBFZY+uYFFwpwHLxNJhjrt2FN3TexkqkEA45KjAxdrmUoTRkMYxcR5y4X+ctxgR9&#10;JbXHSwq3rXzLsom0WHNqMNjRl6Gy2f5bBXK6fv3zq9N7UzSHw8wUZdEd10q9PPerTxCR+vgQ390/&#10;WsHHOK1NZ9IRkIsbAAAA//8DAFBLAQItABQABgAIAAAAIQDb4fbL7gAAAIUBAAATAAAAAAAAAAAA&#10;AAAAAAAAAABbQ29udGVudF9UeXBlc10ueG1sUEsBAi0AFAAGAAgAAAAhAFr0LFu/AAAAFQEAAAsA&#10;AAAAAAAAAAAAAAAAHwEAAF9yZWxzLy5yZWxzUEsBAi0AFAAGAAgAAAAhAC/9t2PEAAAA3AAAAA8A&#10;AAAAAAAAAAAAAAAABwIAAGRycy9kb3ducmV2LnhtbFBLBQYAAAAAAwADALcAAAD4AgAAAAA=&#10;"/>
                <v:shape id="Freeform 294" o:spid="_x0000_s1113" style="position:absolute;left:4493;top:2576;width:400;height:535;visibility:visible;mso-wrap-style:square;v-text-anchor:top" coordsize="72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soxwAAANwAAAAPAAAAZHJzL2Rvd25yZXYueG1sRI9Ba8JA&#10;FITvBf/D8gre6kZbq0ZXsYIihR6qInh7ZF+TmOzbkN2a5N+7QqHHYWa+YRar1pTiRrXLLSsYDiIQ&#10;xInVOacKTsftyxSE88gaS8ukoCMHq2XvaYGxtg1/0+3gUxEg7GJUkHlfxVK6JCODbmAr4uD92Nqg&#10;D7JOpa6xCXBTylEUvUuDOYeFDCvaZJQUh1+j4LW4fJ4+mm5fVOZ8nbztutnXtlOq/9yu5yA8tf4/&#10;/NfeawXj4QweZ8IRkMs7AAAA//8DAFBLAQItABQABgAIAAAAIQDb4fbL7gAAAIUBAAATAAAAAAAA&#10;AAAAAAAAAAAAAABbQ29udGVudF9UeXBlc10ueG1sUEsBAi0AFAAGAAgAAAAhAFr0LFu/AAAAFQEA&#10;AAsAAAAAAAAAAAAAAAAAHwEAAF9yZWxzLy5yZWxzUEsBAi0AFAAGAAgAAAAhAFZqiyjHAAAA3AAA&#10;AA8AAAAAAAAAAAAAAAAABwIAAGRycy9kb3ducmV2LnhtbFBLBQYAAAAAAwADALcAAAD7AgAAAAA=&#10;" path="m728,1175v-69,-1,-311,24,-415,-9c209,1133,144,1041,103,976,62,911,82,938,65,775,48,612,11,129,,e" filled="f">
                  <v:path arrowok="t" o:connecttype="custom" o:connectlocs="400,524;172,520;57,435;36,346;0,0" o:connectangles="0,0,0,0,0"/>
                </v:shape>
                <v:shape id="Freeform 295" o:spid="_x0000_s1114" style="position:absolute;left:3073;top:2564;width:400;height:534;flip:x;visibility:visible;mso-wrap-style:square;v-text-anchor:top" coordsize="72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dDAwAAAANwAAAAPAAAAZHJzL2Rvd25yZXYueG1sRE/LisIw&#10;FN0P+A/hCu7GVEFxqlFEGXDnIyNur821LTY3pclo9evNQnB5OO/ZorWVuFHjS8cKBv0EBHHmTMm5&#10;gj/9+z0B4QOywcoxKXiQh8W88zXD1Lg77+l2CLmIIexTVFCEUKdS+qwgi77vauLIXVxjMUTY5NI0&#10;eI/htpLDJBlLiyXHhgJrWhWUXQ//VkGix8cTPVdn7QaXx/lnrffbnVaq122XUxCB2vARv90bo2A0&#10;jPPjmXgE5PwFAAD//wMAUEsBAi0AFAAGAAgAAAAhANvh9svuAAAAhQEAABMAAAAAAAAAAAAAAAAA&#10;AAAAAFtDb250ZW50X1R5cGVzXS54bWxQSwECLQAUAAYACAAAACEAWvQsW78AAAAVAQAACwAAAAAA&#10;AAAAAAAAAAAfAQAAX3JlbHMvLnJlbHNQSwECLQAUAAYACAAAACEAfJ3QwMAAAADcAAAADwAAAAAA&#10;AAAAAAAAAAAHAgAAZHJzL2Rvd25yZXYueG1sUEsFBgAAAAADAAMAtwAAAPQCAAAAAA==&#10;" path="m728,1175v-69,-1,-311,24,-415,-9c209,1133,144,1041,103,976,62,911,82,938,65,775,48,612,11,129,,e" filled="f">
                  <v:path arrowok="t" o:connecttype="custom" o:connectlocs="400,523;172,519;57,435;36,345;0,0" o:connectangles="0,0,0,0,0"/>
                </v:shape>
                <v:shape id="Freeform 296" o:spid="_x0000_s1115" style="position:absolute;left:4493;top:4625;width:400;height:534;flip:y;visibility:visible;mso-wrap-style:square;v-text-anchor:top" coordsize="72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VbxAAAANwAAAAPAAAAZHJzL2Rvd25yZXYueG1sRI9Ba8JA&#10;FITvgv9heQVvuomg2OgqRSl4s7otvT6zzySYfRuyW4399a4geBxm5htmsepsLS7U+sqxgnSUgCDO&#10;nam4UPCtP4czED4gG6wdk4IbeVgt+70FZsZdeU+XQyhEhLDPUEEZQpNJ6fOSLPqRa4ijd3KtxRBl&#10;W0jT4jXCbS3HSTKVFiuOCyU2tC4pPx/+rIJET39+6X991C493Y7vG73ffWmlBm/dxxxEoC68ws/2&#10;1iiYjFN4nIlHQC7vAAAA//8DAFBLAQItABQABgAIAAAAIQDb4fbL7gAAAIUBAAATAAAAAAAAAAAA&#10;AAAAAAAAAABbQ29udGVudF9UeXBlc10ueG1sUEsBAi0AFAAGAAgAAAAhAFr0LFu/AAAAFQEAAAsA&#10;AAAAAAAAAAAAAAAAHwEAAF9yZWxzLy5yZWxzUEsBAi0AFAAGAAgAAAAhABPRdVvEAAAA3AAAAA8A&#10;AAAAAAAAAAAAAAAABwIAAGRycy9kb3ducmV2LnhtbFBLBQYAAAAAAwADALcAAAD4AgAAAAA=&#10;" path="m728,1175v-69,-1,-311,24,-415,-9c209,1133,144,1041,103,976,62,911,82,938,65,775,48,612,11,129,,e" filled="f">
                  <v:path arrowok="t" o:connecttype="custom" o:connectlocs="400,523;172,519;57,435;36,345;0,0" o:connectangles="0,0,0,0,0"/>
                </v:shape>
                <v:shape id="Freeform 297" o:spid="_x0000_s1116" style="position:absolute;left:3073;top:4612;width:400;height:534;flip:x y;visibility:visible;mso-wrap-style:square;v-text-anchor:top" coordsize="72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ZtxgAAANwAAAAPAAAAZHJzL2Rvd25yZXYueG1sRI9Pa8JA&#10;FMTvQr/D8gq96cagpaSuIopWPAimf6C3R/Y1m5p9G7Orxm/vCoUeh5nfDDOZdbYWZ2p95VjBcJCA&#10;IC6crrhU8PG+6r+A8AFZY+2YFFzJw2z60Jtgpt2F93TOQyliCfsMFZgQmkxKXxiy6AeuIY7ej2st&#10;hijbUuoWL7Hc1jJNkmdpseK4YLChhaHikJ+sgvGy+H7rvj5H+Dtudhuz2q5zf1Tq6bGbv4II1IX/&#10;8B+90ZFLU7ifiUdATm8AAAD//wMAUEsBAi0AFAAGAAgAAAAhANvh9svuAAAAhQEAABMAAAAAAAAA&#10;AAAAAAAAAAAAAFtDb250ZW50X1R5cGVzXS54bWxQSwECLQAUAAYACAAAACEAWvQsW78AAAAVAQAA&#10;CwAAAAAAAAAAAAAAAAAfAQAAX3JlbHMvLnJlbHNQSwECLQAUAAYACAAAACEA7lKWbcYAAADcAAAA&#10;DwAAAAAAAAAAAAAAAAAHAgAAZHJzL2Rvd25yZXYueG1sUEsFBgAAAAADAAMAtwAAAPoCAAAAAA==&#10;" path="m728,1175v-69,-1,-311,24,-415,-9c209,1133,144,1041,103,976,62,911,82,938,65,775,48,612,11,129,,e" filled="f">
                  <v:path arrowok="t" o:connecttype="custom" o:connectlocs="400,523;172,519;57,435;36,345;0,0" o:connectangles="0,0,0,0,0"/>
                </v:shape>
                <v:line id="Line 298" o:spid="_x0000_s1117" style="position:absolute;visibility:visible;mso-wrap-style:square" from="3073,3113" to="489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dwQAAANwAAAAPAAAAZHJzL2Rvd25yZXYueG1sRI9fa8Iw&#10;FMXfhX2HcAd7s+kcyqhGkYFsb6Mq7PXaXJtqc1OSaLtvbwTBx8P58+MsVoNtxZV8aBwreM9yEMSV&#10;0w3XCva7zfgTRIjIGlvHpOCfAqyWL6MFFtr1XNJ1G2uRRjgUqMDE2BVShsqQxZC5jjh5R+ctxiR9&#10;LbXHPo3bVk7yfCYtNpwIBjv6MlSdtxebuCV9n7yf9QOH6vB7onVp/nql3l6H9RxEpCE+w4/2j1Yw&#10;nXzA/Uw6AnJ5AwAA//8DAFBLAQItABQABgAIAAAAIQDb4fbL7gAAAIUBAAATAAAAAAAAAAAAAAAA&#10;AAAAAABbQ29udGVudF9UeXBlc10ueG1sUEsBAi0AFAAGAAgAAAAhAFr0LFu/AAAAFQEAAAsAAAAA&#10;AAAAAAAAAAAAHwEAAF9yZWxzLy5yZWxzUEsBAi0AFAAGAAgAAAAhAO9r813BAAAA3AAAAA8AAAAA&#10;AAAAAAAAAAAABwIAAGRycy9kb3ducmV2LnhtbFBLBQYAAAAAAwADALcAAAD1AgAAAAA=&#10;" strokeweight="1pt">
                  <v:stroke dashstyle="dash"/>
                </v:line>
                <v:line id="Line 299" o:spid="_x0000_s1118" style="position:absolute;visibility:visible;mso-wrap-style:square" from="3089,4610" to="4893,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mspwQAAANwAAAAPAAAAZHJzL2Rvd25yZXYueG1sRI9fa8Iw&#10;FMXfhX2HcAd7s+lkyqhGkYFsb6Mq7PXaXJtqc1OSaLtvbwTBx8P58+MsVoNtxZV8aBwreM9yEMSV&#10;0w3XCva7zfgTRIjIGlvHpOCfAqyWL6MFFtr1XNJ1G2uRRjgUqMDE2BVShsqQxZC5jjh5R+ctxiR9&#10;LbXHPo3bVk7yfCYtNpwIBjv6MlSdtxebuCV9n7yf9QOH6vB7onVp/nql3l6H9RxEpCE+w4/2j1Yw&#10;nXzA/Uw6AnJ5AwAA//8DAFBLAQItABQABgAIAAAAIQDb4fbL7gAAAIUBAAATAAAAAAAAAAAAAAAA&#10;AAAAAABbQ29udGVudF9UeXBlc10ueG1sUEsBAi0AFAAGAAgAAAAhAFr0LFu/AAAAFQEAAAsAAAAA&#10;AAAAAAAAAAAAHwEAAF9yZWxzLy5yZWxzUEsBAi0AFAAGAAgAAAAhAGCCaynBAAAA3AAAAA8AAAAA&#10;AAAAAAAAAAAABwIAAGRycy9kb3ducmV2LnhtbFBLBQYAAAAAAwADALcAAAD1AgAAAAA=&#10;" strokeweight="1pt">
                  <v:stroke dashstyle="dash"/>
                </v:line>
                <v:line id="Line 300" o:spid="_x0000_s1119" style="position:absolute;flip:x;visibility:visible;mso-wrap-style:square" from="4250,3387" to="4665,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7HixQAAANwAAAAPAAAAZHJzL2Rvd25yZXYueG1sRI9Ba8JA&#10;FITvQv/D8gq91Y2CtcRspBSkIgWtevD4zD6TxezbkN2a1F/vCgWPw8x8w2Tz3tbiQq03jhWMhgkI&#10;4sJpw6WC/W7x+g7CB2SNtWNS8Ece5vnTIMNUu45/6LINpYgQ9ikqqEJoUil9UZFFP3QNcfROrrUY&#10;omxLqVvsItzWcpwkb9Ki4bhQYUOfFRXn7a9VYKar1XFk1wdMuuV1v/jefBlZKvXy3H/MQATqwyP8&#10;315qBZPxBO5n4hGQ+Q0AAP//AwBQSwECLQAUAAYACAAAACEA2+H2y+4AAACFAQAAEwAAAAAAAAAA&#10;AAAAAAAAAAAAW0NvbnRlbnRfVHlwZXNdLnhtbFBLAQItABQABgAIAAAAIQBa9CxbvwAAABUBAAAL&#10;AAAAAAAAAAAAAAAAAB8BAABfcmVscy8ucmVsc1BLAQItABQABgAIAAAAIQDa87HixQAAANwAAAAP&#10;AAAAAAAAAAAAAAAAAAcCAABkcnMvZG93bnJldi54bWxQSwUGAAAAAAMAAwC3AAAA+QIAAAAA&#10;" strokeweight="1pt">
                  <v:stroke endarrow="classic" endarrowwidth="narrow"/>
                </v:line>
                <v:line id="Line 301" o:spid="_x0000_s1120" style="position:absolute;flip:x;visibility:visible;mso-wrap-style:square" from="4250,3724" to="4665,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VxgAAANwAAAAPAAAAZHJzL2Rvd25yZXYueG1sRI9Pa8JA&#10;FMTvgt9heYK3ulHwD9FVRJCKFKqphx6f2ddkafZtyG5N6qd3CwWPw8z8hlltOluJGzXeOFYwHiUg&#10;iHOnDRcKLh/7lwUIH5A1Vo5JwS952Kz7vRWm2rV8plsWChEh7FNUUIZQp1L6vCSLfuRq4uh9ucZi&#10;iLIppG6wjXBbyUmSzKRFw3GhxJp2JeXf2Y9VYObH43Vs3z8xaQ/3y/7t9GpkodRw0G2XIAJ14Rn+&#10;bx+0gulkBn9n4hGQ6wcAAAD//wMAUEsBAi0AFAAGAAgAAAAhANvh9svuAAAAhQEAABMAAAAAAAAA&#10;AAAAAAAAAAAAAFtDb250ZW50X1R5cGVzXS54bWxQSwECLQAUAAYACAAAACEAWvQsW78AAAAVAQAA&#10;CwAAAAAAAAAAAAAAAAAfAQAAX3JlbHMvLnJlbHNQSwECLQAUAAYACAAAACEAKiEvlcYAAADcAAAA&#10;DwAAAAAAAAAAAAAAAAAHAgAAZHJzL2Rvd25yZXYueG1sUEsFBgAAAAADAAMAtwAAAPoCAAAAAA==&#10;" strokeweight="1pt">
                  <v:stroke endarrow="classic" endarrowwidth="narrow"/>
                </v:line>
                <v:line id="Line 302" o:spid="_x0000_s1121" style="position:absolute;flip:x;visibility:visible;mso-wrap-style:square" from="4250,4323" to="4665,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oOxQAAANwAAAAPAAAAZHJzL2Rvd25yZXYueG1sRI9Ba8JA&#10;FITvgv9heYK3ulGwlpiNiCAVEWqthx6f2ddkafZtyG5N7K/vCgWPw8x8w2Sr3tbiSq03jhVMJwkI&#10;4sJpw6WC88f26QWED8gaa8ek4EYeVvlwkGGqXcfvdD2FUkQI+xQVVCE0qZS+qMiin7iGOHpfrrUY&#10;omxLqVvsItzWcpYkz9Ki4bhQYUObiorv049VYBb7/WVq3z4x6Xa/5+3h+GpkqdR41K+XIAL14RH+&#10;b++0gvlsAfcz8QjI/A8AAP//AwBQSwECLQAUAAYACAAAACEA2+H2y+4AAACFAQAAEwAAAAAAAAAA&#10;AAAAAAAAAAAAW0NvbnRlbnRfVHlwZXNdLnhtbFBLAQItABQABgAIAAAAIQBa9CxbvwAAABUBAAAL&#10;AAAAAAAAAAAAAAAAAB8BAABfcmVscy8ucmVsc1BLAQItABQABgAIAAAAIQBFbYoOxQAAANwAAAAP&#10;AAAAAAAAAAAAAAAAAAcCAABkcnMvZG93bnJldi54bWxQSwUGAAAAAAMAAwC3AAAA+QIAAAAA&#10;" strokeweight="1pt">
                  <v:stroke endarrow="classic" endarrowwidth="narrow"/>
                </v:line>
                <v:line id="Line 303" o:spid="_x0000_s1122" style="position:absolute;flip:x;visibility:visible;mso-wrap-style:square" from="4250,4048" to="4665,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h58wQAAANwAAAAPAAAAZHJzL2Rvd25yZXYueG1sRE/LisIw&#10;FN0L/kO4gjtNFRylYxQRRJEBnwuXd5o7bZjmpjTRdubrzUJweTjv+bK1pXhQ7Y1jBaNhAoI4c9pw&#10;ruB62QxmIHxA1lg6JgV/5GG56HbmmGrX8Ike55CLGMI+RQVFCFUqpc8KsuiHriKO3I+rLYYI61zq&#10;GpsYbks5TpIPadFwbCiwonVB2e/5bhWY6X7/PbKHGybN7v+6+TpujcyV6vfa1SeIQG14i1/unVYw&#10;Gce18Uw8AnLxBAAA//8DAFBLAQItABQABgAIAAAAIQDb4fbL7gAAAIUBAAATAAAAAAAAAAAAAAAA&#10;AAAAAABbQ29udGVudF9UeXBlc10ueG1sUEsBAi0AFAAGAAgAAAAhAFr0LFu/AAAAFQEAAAsAAAAA&#10;AAAAAAAAAAAAHwEAAF9yZWxzLy5yZWxzUEsBAi0AFAAGAAgAAAAhADTyHnzBAAAA3AAAAA8AAAAA&#10;AAAAAAAAAAAABwIAAGRycy9kb3ducmV2LnhtbFBLBQYAAAAAAwADALcAAAD1AgAAAAA=&#10;" strokeweight="1pt">
                  <v:stroke endarrow="classic" endarrowwidth="narrow"/>
                </v:line>
                <v:shape id="Text Box 304" o:spid="_x0000_s1123" type="#_x0000_t202" style="position:absolute;left:3978;top:4041;width:23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3018F834" w14:textId="77777777" w:rsidR="00A5219C" w:rsidRPr="00513D99" w:rsidRDefault="00A5219C" w:rsidP="00A5219C">
                        <w:pPr>
                          <w:jc w:val="center"/>
                          <w:rPr>
                            <w:b/>
                            <w:i/>
                            <w:sz w:val="28"/>
                            <w:szCs w:val="28"/>
                            <w:vertAlign w:val="subscript"/>
                          </w:rPr>
                        </w:pPr>
                        <w:r w:rsidRPr="00A00DE6">
                          <w:rPr>
                            <w:b/>
                            <w:i/>
                          </w:rPr>
                          <w:t>υ</w:t>
                        </w:r>
                        <w:r w:rsidRPr="00513D99">
                          <w:rPr>
                            <w:b/>
                            <w:i/>
                            <w:sz w:val="28"/>
                            <w:szCs w:val="28"/>
                            <w:vertAlign w:val="subscript"/>
                          </w:rPr>
                          <w:t>1</w:t>
                        </w:r>
                      </w:p>
                    </w:txbxContent>
                  </v:textbox>
                </v:shape>
                <v:line id="Line 305" o:spid="_x0000_s1124" style="position:absolute;visibility:visible;mso-wrap-style:square" from="3981,4123" to="4089,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5TvwAAANwAAAAPAAAAZHJzL2Rvd25yZXYueG1sRE9Ni8Iw&#10;EL0L/ocwgjdNVRSpRlkUwZNg9eJtaGab7jaTkkSt/94cBI+P973edrYRD/KhdqxgMs5AEJdO11wp&#10;uF4OoyWIEJE1No5JwYsCbDf93hpz7Z58pkcRK5FCOOSowMTY5lKG0pDFMHYtceJ+nbcYE/SV1B6f&#10;Kdw2cpplC2mx5tRgsKWdofK/uFsFtqiv7jg3k9nZh+Xuftu/Tu2fUsNB97MCEamLX/HHfdQK5rM0&#10;P51JR0Bu3gAAAP//AwBQSwECLQAUAAYACAAAACEA2+H2y+4AAACFAQAAEwAAAAAAAAAAAAAAAAAA&#10;AAAAW0NvbnRlbnRfVHlwZXNdLnhtbFBLAQItABQABgAIAAAAIQBa9CxbvwAAABUBAAALAAAAAAAA&#10;AAAAAAAAAB8BAABfcmVscy8ucmVsc1BLAQItABQABgAIAAAAIQBFir5TvwAAANwAAAAPAAAAAAAA&#10;AAAAAAAAAAcCAABkcnMvZG93bnJldi54bWxQSwUGAAAAAAMAAwC3AAAA8wIAAAAA&#10;" strokeweight="1pt">
                  <v:stroke endarrow="classic" endarrowwidth="narrow" endarrowlength="short"/>
                </v:line>
                <v:line id="Line 306" o:spid="_x0000_s1125" style="position:absolute;flip:x y;visibility:visible;mso-wrap-style:square" from="4893,4959" to="4893,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oYxAAAANwAAAAPAAAAZHJzL2Rvd25yZXYueG1sRI9Pi8Iw&#10;FMTvgt8hPMHLomn9h1SjiODiSdHdZa+P5tkWm5fSRNv10xthweMwM79hluvWlOJOtSssK4iHEQji&#10;1OqCMwXfX7vBHITzyBpLy6TgjxysV93OEhNtGz7R/ewzESDsElSQe18lUro0J4NuaCvi4F1sbdAH&#10;WWdS19gEuCnlKIpm0mDBYSHHirY5pdfzzShAPjzG8yamifykXzc6HD82Pxel+r12swDhqfXv8H97&#10;rxVMxzG8zoQjIFdPAAAA//8DAFBLAQItABQABgAIAAAAIQDb4fbL7gAAAIUBAAATAAAAAAAAAAAA&#10;AAAAAAAAAABbQ29udGVudF9UeXBlc10ueG1sUEsBAi0AFAAGAAgAAAAhAFr0LFu/AAAAFQEAAAsA&#10;AAAAAAAAAAAAAAAAHwEAAF9yZWxzLy5yZWxzUEsBAi0AFAAGAAgAAAAhAC8CehjEAAAA3AAAAA8A&#10;AAAAAAAAAAAAAAAABwIAAGRycy9kb3ducmV2LnhtbFBLBQYAAAAAAwADALcAAAD4AgAAAAA=&#10;"/>
                <v:line id="Line 307" o:spid="_x0000_s1126" style="position:absolute;flip:y;visibility:visible;mso-wrap-style:square" from="3069,4947" to="3073,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zpxwAAANwAAAAPAAAAZHJzL2Rvd25yZXYueG1sRI9PS8NA&#10;FMTvgt9heYIXaTfWP9SYTSmC4KGXVkno7Zl9ZkOyb+Pu2sZv7xYKHoeZ+Q1TrCY7iAP50DlWcDvP&#10;QBA3TnfcKvh4f50tQYSIrHFwTAp+KcCqvLwoMNfuyFs67GIrEoRDjgpMjGMuZWgMWQxzNxIn78t5&#10;izFJ30rt8ZjgdpCLLHuUFjtOCwZHejHU9Lsfq0AuNzfffv1531d9XT+ZqqnG/Uap66tp/Qwi0hT/&#10;w+f2m1bwcLeA05l0BGT5BwAA//8DAFBLAQItABQABgAIAAAAIQDb4fbL7gAAAIUBAAATAAAAAAAA&#10;AAAAAAAAAAAAAABbQ29udGVudF9UeXBlc10ueG1sUEsBAi0AFAAGAAgAAAAhAFr0LFu/AAAAFQEA&#10;AAsAAAAAAAAAAAAAAAAAHwEAAF9yZWxzLy5yZWxzUEsBAi0AFAAGAAgAAAAhAAWg3OnHAAAA3AAA&#10;AA8AAAAAAAAAAAAAAAAABwIAAGRycy9kb3ducmV2LnhtbFBLBQYAAAAAAwADALcAAAD7AgAAAAA=&#10;"/>
                <v:line id="Line 308" o:spid="_x0000_s1127" style="position:absolute;flip:x;visibility:visible;mso-wrap-style:square" from="3073,5632" to="4893,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oZxgAAANwAAAAPAAAAZHJzL2Rvd25yZXYueG1sRI9PSwMx&#10;FMTvQr9DeEIvYhNbWmRtWkQQeijSP6t4fG6em7WblyVJ2/Xbm0LB4zAzv2Hmy9614kQhNp41PIwU&#10;COLKm4ZrDeX+9f4RREzIBlvPpOGXIiwXg5s5FsafeUunXapFhnAsUINNqSukjJUlh3HkO+Lsffvg&#10;MGUZamkCnjPctXKs1Ew6bDgvWOzoxVJ12B1dpmzx8+vOluPp8Ses1OZDvb2vS62Ht/3zE4hEffoP&#10;X9sro2E6mcDlTD4CcvEHAAD//wMAUEsBAi0AFAAGAAgAAAAhANvh9svuAAAAhQEAABMAAAAAAAAA&#10;AAAAAAAAAAAAAFtDb250ZW50X1R5cGVzXS54bWxQSwECLQAUAAYACAAAACEAWvQsW78AAAAVAQAA&#10;CwAAAAAAAAAAAAAAAAAfAQAAX3JlbHMvLnJlbHNQSwECLQAUAAYACAAAACEAol+qGcYAAADcAAAA&#10;DwAAAAAAAAAAAAAAAAAHAgAAZHJzL2Rvd25yZXYueG1sUEsFBgAAAAADAAMAtwAAAPoCAAAAAA==&#10;">
                  <v:stroke startarrow="classic" startarrowwidth="narrow" endarrow="classic" endarrowwidth="narrow"/>
                </v:line>
                <v:shape id="Text Box 309" o:spid="_x0000_s1128" type="#_x0000_t202" style="position:absolute;left:3696;top:5297;width:30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48F6A979" w14:textId="77777777" w:rsidR="00A5219C" w:rsidRPr="00A00DE6" w:rsidRDefault="00A5219C" w:rsidP="00A5219C">
                        <w:pPr>
                          <w:jc w:val="center"/>
                          <w:rPr>
                            <w:b/>
                            <w:i/>
                          </w:rPr>
                        </w:pPr>
                        <w:r w:rsidRPr="00A00DE6">
                          <w:rPr>
                            <w:b/>
                            <w:i/>
                          </w:rPr>
                          <w:t>а</w:t>
                        </w:r>
                      </w:p>
                    </w:txbxContent>
                  </v:textbox>
                </v:shape>
                <v:line id="Line 310" o:spid="_x0000_s1129" style="position:absolute;flip:x y;visibility:visible;mso-wrap-style:square" from="4906,3100" to="5738,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wbxQAAANwAAAAPAAAAZHJzL2Rvd25yZXYueG1sRI9Ba8JA&#10;FITvBf/D8oReim5MqkjqKiJYekppqvT6yD6TYPZtyK5J2l/fLRQ8DjPzDbPZjaYRPXWutqxgMY9A&#10;EBdW11wqOH0eZ2sQziNrbCyTgm9ysNtOHjaYajvwB/W5L0WAsEtRQeV9m0rpiooMurltiYN3sZ1B&#10;H2RXSt3hEOCmkXEUraTBmsNChS0dKiqu+c0oQM5+kvWwoGf5Sl8uzt6f9ueLUo/Tcf8CwtPo7+H/&#10;9ptWsEyW8HcmHAG5/QUAAP//AwBQSwECLQAUAAYACAAAACEA2+H2y+4AAACFAQAAEwAAAAAAAAAA&#10;AAAAAAAAAAAAW0NvbnRlbnRfVHlwZXNdLnhtbFBLAQItABQABgAIAAAAIQBa9CxbvwAAABUBAAAL&#10;AAAAAAAAAAAAAAAAAB8BAABfcmVscy8ucmVsc1BLAQItABQABgAIAAAAIQBQOXwbxQAAANwAAAAP&#10;AAAAAAAAAAAAAAAAAAcCAABkcnMvZG93bnJldi54bWxQSwUGAAAAAAMAAwC3AAAA+QIAAAAA&#10;"/>
                <v:line id="Line 311" o:spid="_x0000_s1130" style="position:absolute;flip:x y;visibility:visible;mso-wrap-style:square" from="4906,4610" to="5738,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JsxAAAANwAAAAPAAAAZHJzL2Rvd25yZXYueG1sRI9Pi8Iw&#10;FMTvgt8hPMHLsqb+WZFqFBFcPCl2V7w+mmdbbF5KE23XT2+EBY/DzPyGWaxaU4o71a6wrGA4iEAQ&#10;p1YXnCn4/dl+zkA4j6yxtEwK/sjBatntLDDWtuEj3ROfiQBhF6OC3PsqltKlORl0A1sRB+9ia4M+&#10;yDqTusYmwE0pR1E0lQYLDgs5VrTJKb0mN6MAef8Yz5ohTeQ3nd1of/hYny5K9Xvteg7CU+vf4f/2&#10;Tiv4Gk/hdSYcAbl8AgAA//8DAFBLAQItABQABgAIAAAAIQDb4fbL7gAAAIUBAAATAAAAAAAAAAAA&#10;AAAAAAAAAABbQ29udGVudF9UeXBlc10ueG1sUEsBAi0AFAAGAAgAAAAhAFr0LFu/AAAAFQEAAAsA&#10;AAAAAAAAAAAAAAAAHwEAAF9yZWxzLy5yZWxzUEsBAi0AFAAGAAgAAAAhAKDr4mzEAAAA3AAAAA8A&#10;AAAAAAAAAAAAAAAABwIAAGRycy9kb3ducmV2LnhtbFBLBQYAAAAAAwADALcAAAD4AgAAAAA=&#10;"/>
                <v:line id="Line 312" o:spid="_x0000_s1131" style="position:absolute;flip:x;visibility:visible;mso-wrap-style:square" from="5661,3100" to="5661,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waxgAAANwAAAAPAAAAZHJzL2Rvd25yZXYueG1sRI9BSwMx&#10;FITvQv9DeAUvYhMrrbI2LVIo9CBi6yoen5vnZtvNy5Kk7frvTUHocZiZb5jZonetOFKIjWcNdyMF&#10;grjypuFaQ/m+un0EEROywdYzafilCIv54GqGhfEn3tBxm2qRIRwL1GBT6gopY2XJYRz5jjh7Pz44&#10;TFmGWpqApwx3rRwrNZUOG84LFjtaWqr224PLlA1+fd/Ycjw57MJavX2q14+XUuvrYf/8BCJRny7h&#10;//baaJjcP8D5TD4Ccv4HAAD//wMAUEsBAi0AFAAGAAgAAAAhANvh9svuAAAAhQEAABMAAAAAAAAA&#10;AAAAAAAAAAAAAFtDb250ZW50X1R5cGVzXS54bWxQSwECLQAUAAYACAAAACEAWvQsW78AAAAVAQAA&#10;CwAAAAAAAAAAAAAAAAAfAQAAX3JlbHMvLnJlbHNQSwECLQAUAAYACAAAACEA3WSsGsYAAADcAAAA&#10;DwAAAAAAAAAAAAAAAAAHAgAAZHJzL2Rvd25yZXYueG1sUEsFBgAAAAADAAMAtwAAAPoCAAAAAA==&#10;">
                  <v:stroke startarrow="classic" startarrowwidth="narrow" endarrow="classic" endarrowwidth="narrow"/>
                </v:line>
                <v:shape id="Text Box 313" o:spid="_x0000_s1132" type="#_x0000_t202" style="position:absolute;left:5349;top:3642;width:28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lRwAAAANwAAAAPAAAAZHJzL2Rvd25yZXYueG1sRE/daoMw&#10;FL4f9B3CKfRujatUhjMtQ5DtqrCuD3AwZ0Y0J86kat++uSj08uP7L46L7cVEo28dK3jbJiCIa6db&#10;bhRcfqvXdxA+IGvsHZOCG3k4HlYvBebazfxD0zk0Ioawz1GBCWHIpfS1IYt+6wbiyP250WKIcGyk&#10;HnGO4baXuyTJpMWWY4PBgUpDdXe+WgWnmzRzaveXuiyzU5b+V9h99Upt1svnB4hAS3iKH+5vrWCf&#10;xrXxTDwC8nAHAAD//wMAUEsBAi0AFAAGAAgAAAAhANvh9svuAAAAhQEAABMAAAAAAAAAAAAAAAAA&#10;AAAAAFtDb250ZW50X1R5cGVzXS54bWxQSwECLQAUAAYACAAAACEAWvQsW78AAAAVAQAACwAAAAAA&#10;AAAAAAAAAAAfAQAAX3JlbHMvLnJlbHNQSwECLQAUAAYACAAAACEAg75JUcAAAADcAAAADwAAAAAA&#10;AAAAAAAAAAAHAgAAZHJzL2Rvd25yZXYueG1sUEsFBgAAAAADAAMAtwAAAPQCAAAAAA==&#10;" filled="f" stroked="f">
                  <v:textbox style="layout-flow:vertical;mso-layout-flow-alt:bottom-to-top" inset="0,0,0,0">
                    <w:txbxContent>
                      <w:p w14:paraId="39D064D8" w14:textId="77777777" w:rsidR="00A5219C" w:rsidRPr="00F86B09" w:rsidRDefault="00A5219C" w:rsidP="00A5219C">
                        <w:pPr>
                          <w:jc w:val="center"/>
                          <w:rPr>
                            <w:b/>
                            <w:i/>
                            <w:sz w:val="28"/>
                            <w:szCs w:val="28"/>
                            <w:vertAlign w:val="subscript"/>
                          </w:rPr>
                        </w:pPr>
                        <w:r w:rsidRPr="00A00DE6">
                          <w:rPr>
                            <w:b/>
                            <w:i/>
                            <w:lang w:val="en-US"/>
                          </w:rPr>
                          <w:t>d</w:t>
                        </w:r>
                        <w:r>
                          <w:rPr>
                            <w:b/>
                            <w:i/>
                            <w:sz w:val="28"/>
                            <w:szCs w:val="28"/>
                            <w:vertAlign w:val="subscript"/>
                          </w:rPr>
                          <w:t>с</w:t>
                        </w:r>
                      </w:p>
                    </w:txbxContent>
                  </v:textbox>
                </v:shape>
                <v:line id="Line 314" o:spid="_x0000_s1133" style="position:absolute;flip:y;visibility:visible;mso-wrap-style:square" from="4095,2559" to="4095,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06xgAAANwAAAAPAAAAZHJzL2Rvd25yZXYueG1sRI9Ba8JA&#10;FITvQv/D8gq9mY0WbU1dRQqiiKC1Hjy+Zl+Tpdm3Ibs1aX+9Kwgeh5n5hpnOO1uJMzXeOFYwSFIQ&#10;xLnThgsFx89l/xWED8gaK8ek4I88zGcPvSlm2rX8QedDKESEsM9QQRlCnUnp85Is+sTVxNH7do3F&#10;EGVTSN1gG+G2ksM0HUuLhuNCiTW9l5T/HH6tAvOy2XwN7O6Eabv+Py63+5WRhVJPj93iDUSgLtzD&#10;t/ZaKxg9T+B6Jh4BObsAAAD//wMAUEsBAi0AFAAGAAgAAAAhANvh9svuAAAAhQEAABMAAAAAAAAA&#10;AAAAAAAAAAAAAFtDb250ZW50X1R5cGVzXS54bWxQSwECLQAUAAYACAAAACEAWvQsW78AAAAVAQAA&#10;CwAAAAAAAAAAAAAAAAAfAQAAX3JlbHMvLnJlbHNQSwECLQAUAAYACAAAACEA3mctOsYAAADcAAAA&#10;DwAAAAAAAAAAAAAAAAAHAgAAZHJzL2Rvd25yZXYueG1sUEsFBgAAAAADAAMAtwAAAPoCAAAAAA==&#10;" strokeweight="1pt">
                  <v:stroke endarrow="classic" endarrowwidth="narrow"/>
                </v:line>
                <v:line id="Line 315" o:spid="_x0000_s1134" style="position:absolute;flip:y;visibility:visible;mso-wrap-style:square" from="4323,2559" to="4323,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awgAAANwAAAAPAAAAZHJzL2Rvd25yZXYueG1sRE/Pa8Iw&#10;FL4P/B/CE7xpqugcnVFEEEWEbephx7fm2Qabl9JEW/3rzUHY8eP7PVu0thQ3qr1xrGA4SEAQZ04b&#10;zhWcjuv+BwgfkDWWjknBnTws5p23GabaNfxDt0PIRQxhn6KCIoQqldJnBVn0A1cRR+7saoshwjqX&#10;usYmhttSjpLkXVo0HBsKrGhVUHY5XK0CM93t/ob26xeTZvs4rfffGyNzpXrddvkJIlAb/sUv91Yr&#10;mIzj/HgmHgE5fwIAAP//AwBQSwECLQAUAAYACAAAACEA2+H2y+4AAACFAQAAEwAAAAAAAAAAAAAA&#10;AAAAAAAAW0NvbnRlbnRfVHlwZXNdLnhtbFBLAQItABQABgAIAAAAIQBa9CxbvwAAABUBAAALAAAA&#10;AAAAAAAAAAAAAB8BAABfcmVscy8ucmVsc1BLAQItABQABgAIAAAAIQAXW/fawgAAANwAAAAPAAAA&#10;AAAAAAAAAAAAAAcCAABkcnMvZG93bnJldi54bWxQSwUGAAAAAAMAAwC3AAAA9gIAAAAA&#10;" strokeweight="1pt">
                  <v:stroke endarrow="classic" endarrowwidth="narrow"/>
                </v:line>
                <v:line id="Line 316" o:spid="_x0000_s1135" style="position:absolute;visibility:visible;mso-wrap-style:square" from="4095,5033" to="4095,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BuxgAAANwAAAAPAAAAZHJzL2Rvd25yZXYueG1sRI9BawIx&#10;FITvhf6H8Areata2lrIaRcoqHgTRrdDjY/PcXdy8hCTVtb/eCIUeh5n5hpnOe9OJM/nQWlYwGmYg&#10;iCurW64VfJXL5w8QISJr7CyTgisFmM8eH6aYa3vhHZ33sRYJwiFHBU2MLpcyVA0ZDEPriJN3tN5g&#10;TNLXUnu8JLjp5EuWvUuDLaeFBh19NlSd9j9GQd+WzhXH7+LgF5vfVfG6LDfbg1KDp34xARGpj//h&#10;v/ZaKxi/jeB+Jh0BObsBAAD//wMAUEsBAi0AFAAGAAgAAAAhANvh9svuAAAAhQEAABMAAAAAAAAA&#10;AAAAAAAAAAAAAFtDb250ZW50X1R5cGVzXS54bWxQSwECLQAUAAYACAAAACEAWvQsW78AAAAVAQAA&#10;CwAAAAAAAAAAAAAAAAAfAQAAX3JlbHMvLnJlbHNQSwECLQAUAAYACAAAACEATUTAbsYAAADcAAAA&#10;DwAAAAAAAAAAAAAAAAAHAgAAZHJzL2Rvd25yZXYueG1sUEsFBgAAAAADAAMAtwAAAPoCAAAAAA==&#10;" strokeweight="1pt">
                  <v:stroke endarrow="classic" endarrowwidth="narrow"/>
                </v:line>
                <v:line id="Line 317" o:spid="_x0000_s1136" style="position:absolute;visibility:visible;mso-wrap-style:square" from="4380,5033" to="438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l4ZxgAAANwAAAAPAAAAZHJzL2Rvd25yZXYueG1sRI9BawIx&#10;FITvhf6H8Areara2SlmNImWVHgTRVejxsXnuLm5eQpLqtr/eCIUeh5n5hpktetOJC/nQWlbwMsxA&#10;EFdWt1wrOJSr53cQISJr7CyTgh8KsJg/Psww1/bKO7rsYy0ShEOOCpoYXS5lqBoyGIbWESfvZL3B&#10;mKSvpfZ4TXDTyVGWTaTBltNCg44+GqrO+2+joG9L54rTV3H0y83vunhdlZvtUanBU7+cgojUx//w&#10;X/tTKxi/jeB+Jh0BOb8BAAD//wMAUEsBAi0AFAAGAAgAAAAhANvh9svuAAAAhQEAABMAAAAAAAAA&#10;AAAAAAAAAAAAAFtDb250ZW50X1R5cGVzXS54bWxQSwECLQAUAAYACAAAACEAWvQsW78AAAAVAQAA&#10;CwAAAAAAAAAAAAAAAAAfAQAAX3JlbHMvLnJlbHNQSwECLQAUAAYACAAAACEAvZZeGcYAAADcAAAA&#10;DwAAAAAAAAAAAAAAAAAHAgAAZHJzL2Rvd25yZXYueG1sUEsFBgAAAAADAAMAtwAAAPoCAAAAAA==&#10;" strokeweight="1pt">
                  <v:stroke endarrow="classic" endarrowwidth="narrow"/>
                </v:line>
                <w10:wrap anchory="line"/>
              </v:group>
            </w:pict>
          </mc:Fallback>
        </mc:AlternateContent>
      </w:r>
      <w:r w:rsidRPr="001F307E">
        <w:rPr>
          <w:sz w:val="28"/>
          <w:szCs w:val="28"/>
        </w:rPr>
        <w:t xml:space="preserve">к, тобто </w:t>
      </w:r>
      <w:r w:rsidRPr="001F307E">
        <w:rPr>
          <w:position w:val="-26"/>
          <w:sz w:val="28"/>
          <w:szCs w:val="28"/>
        </w:rPr>
        <w:object w:dxaOrig="1340" w:dyaOrig="740" w14:anchorId="1B87EA2B">
          <v:shape id="_x0000_i1037" type="#_x0000_t75" style="width:68pt;height:38pt" o:ole="">
            <v:imagedata r:id="rId51" o:title=""/>
          </v:shape>
          <o:OLEObject Type="Embed" ProgID="Equation.DSMT4" ShapeID="_x0000_i1037" DrawAspect="Content" ObjectID="_1763802808" r:id="rId52"/>
        </w:object>
      </w:r>
      <w:r w:rsidRPr="001F307E">
        <w:rPr>
          <w:sz w:val="28"/>
          <w:szCs w:val="28"/>
        </w:rPr>
        <w:t xml:space="preserve">. </w:t>
      </w:r>
    </w:p>
    <w:p w14:paraId="736DF18F" w14:textId="77777777" w:rsidR="00A5219C" w:rsidRPr="001F307E" w:rsidRDefault="00A5219C" w:rsidP="0075501C">
      <w:pPr>
        <w:spacing w:before="0"/>
        <w:ind w:firstLine="720"/>
        <w:rPr>
          <w:sz w:val="28"/>
          <w:szCs w:val="28"/>
        </w:rPr>
      </w:pPr>
    </w:p>
    <w:p w14:paraId="5BD8FF32" w14:textId="77777777" w:rsidR="00A5219C" w:rsidRPr="001F307E" w:rsidRDefault="00A5219C" w:rsidP="0075501C">
      <w:pPr>
        <w:spacing w:before="0"/>
        <w:ind w:firstLine="720"/>
        <w:rPr>
          <w:sz w:val="28"/>
          <w:szCs w:val="28"/>
        </w:rPr>
      </w:pPr>
    </w:p>
    <w:p w14:paraId="2EC311EF" w14:textId="77777777" w:rsidR="00A5219C" w:rsidRPr="001F307E" w:rsidRDefault="00A5219C" w:rsidP="0075501C">
      <w:pPr>
        <w:spacing w:before="0"/>
        <w:ind w:firstLine="720"/>
        <w:rPr>
          <w:sz w:val="28"/>
          <w:szCs w:val="28"/>
        </w:rPr>
      </w:pPr>
    </w:p>
    <w:p w14:paraId="0C93BF77" w14:textId="77777777" w:rsidR="00A5219C" w:rsidRPr="001F307E" w:rsidRDefault="00A5219C" w:rsidP="0075501C">
      <w:pPr>
        <w:spacing w:before="0"/>
        <w:ind w:firstLine="720"/>
        <w:rPr>
          <w:sz w:val="28"/>
          <w:szCs w:val="28"/>
        </w:rPr>
      </w:pPr>
    </w:p>
    <w:p w14:paraId="1B24F034" w14:textId="77777777" w:rsidR="00A5219C" w:rsidRPr="001F307E" w:rsidRDefault="00A5219C" w:rsidP="0075501C">
      <w:pPr>
        <w:spacing w:before="0"/>
        <w:ind w:firstLine="720"/>
        <w:rPr>
          <w:sz w:val="28"/>
          <w:szCs w:val="28"/>
        </w:rPr>
      </w:pPr>
    </w:p>
    <w:p w14:paraId="731FC8AA" w14:textId="77777777" w:rsidR="00A5219C" w:rsidRPr="001F307E" w:rsidRDefault="00A5219C" w:rsidP="0075501C">
      <w:pPr>
        <w:spacing w:before="0"/>
        <w:ind w:firstLine="720"/>
        <w:rPr>
          <w:sz w:val="28"/>
          <w:szCs w:val="28"/>
        </w:rPr>
      </w:pPr>
    </w:p>
    <w:p w14:paraId="2562106E" w14:textId="77777777" w:rsidR="00A5219C" w:rsidRPr="001F307E" w:rsidRDefault="00A5219C" w:rsidP="0075501C">
      <w:pPr>
        <w:spacing w:before="0"/>
        <w:ind w:firstLine="720"/>
        <w:rPr>
          <w:sz w:val="28"/>
          <w:szCs w:val="28"/>
        </w:rPr>
      </w:pPr>
    </w:p>
    <w:p w14:paraId="3E1D0A60" w14:textId="77777777" w:rsidR="00A5219C" w:rsidRPr="001F307E" w:rsidRDefault="00A5219C" w:rsidP="0075501C">
      <w:pPr>
        <w:spacing w:before="0"/>
        <w:ind w:firstLine="720"/>
        <w:rPr>
          <w:sz w:val="28"/>
          <w:szCs w:val="28"/>
        </w:rPr>
      </w:pPr>
    </w:p>
    <w:p w14:paraId="7B23EA79" w14:textId="77777777" w:rsidR="00A5219C" w:rsidRPr="001F307E" w:rsidRDefault="00A5219C" w:rsidP="0075501C">
      <w:pPr>
        <w:spacing w:before="0"/>
        <w:ind w:firstLine="720"/>
        <w:rPr>
          <w:sz w:val="28"/>
          <w:szCs w:val="28"/>
        </w:rPr>
      </w:pPr>
    </w:p>
    <w:p w14:paraId="2BE72FDA" w14:textId="77777777" w:rsidR="00A5219C" w:rsidRPr="001F307E" w:rsidRDefault="00A5219C" w:rsidP="0075501C">
      <w:pPr>
        <w:spacing w:before="0"/>
        <w:ind w:firstLine="720"/>
        <w:rPr>
          <w:sz w:val="28"/>
          <w:szCs w:val="28"/>
        </w:rPr>
      </w:pPr>
    </w:p>
    <w:p w14:paraId="5F237677" w14:textId="77777777" w:rsidR="00A5219C" w:rsidRPr="001F307E" w:rsidRDefault="00A5219C" w:rsidP="0075501C">
      <w:pPr>
        <w:spacing w:before="0"/>
        <w:ind w:firstLine="720"/>
        <w:rPr>
          <w:sz w:val="28"/>
          <w:szCs w:val="28"/>
        </w:rPr>
      </w:pPr>
    </w:p>
    <w:p w14:paraId="6E849CE0" w14:textId="77777777" w:rsidR="00A5219C" w:rsidRPr="001F307E" w:rsidRDefault="00A5219C" w:rsidP="0075501C">
      <w:pPr>
        <w:spacing w:before="0"/>
        <w:ind w:firstLine="720"/>
        <w:rPr>
          <w:sz w:val="28"/>
          <w:szCs w:val="28"/>
        </w:rPr>
      </w:pPr>
      <w:r w:rsidRPr="001F307E">
        <w:rPr>
          <w:sz w:val="28"/>
          <w:szCs w:val="28"/>
        </w:rPr>
        <w:t>Рисунок 6. Схема визначення мінімальної відстані між соплами форсунок з умови отримання найбільшої продуктивності протитечійно-струминного змішувача.</w:t>
      </w:r>
    </w:p>
    <w:p w14:paraId="708341EC" w14:textId="77777777" w:rsidR="00A5219C" w:rsidRPr="001F307E" w:rsidRDefault="00A5219C" w:rsidP="0075501C">
      <w:pPr>
        <w:spacing w:before="0"/>
        <w:ind w:firstLine="720"/>
        <w:rPr>
          <w:b/>
          <w:i/>
          <w:sz w:val="28"/>
          <w:szCs w:val="28"/>
        </w:rPr>
      </w:pPr>
      <w:r w:rsidRPr="001F307E">
        <w:rPr>
          <w:sz w:val="28"/>
          <w:szCs w:val="28"/>
        </w:rPr>
        <w:t xml:space="preserve">Враховуючи, що </w:t>
      </w:r>
      <w:r w:rsidRPr="001F307E">
        <w:rPr>
          <w:position w:val="-12"/>
          <w:sz w:val="28"/>
          <w:szCs w:val="28"/>
        </w:rPr>
        <w:object w:dxaOrig="1200" w:dyaOrig="380" w14:anchorId="482F2EAA">
          <v:shape id="_x0000_i1038" type="#_x0000_t75" style="width:60pt;height:18.65pt" o:ole="">
            <v:imagedata r:id="rId53" o:title=""/>
          </v:shape>
          <o:OLEObject Type="Embed" ProgID="Equation.DSMT4" ShapeID="_x0000_i1038" DrawAspect="Content" ObjectID="_1763802809" r:id="rId54"/>
        </w:object>
      </w:r>
      <w:r w:rsidRPr="001F307E">
        <w:rPr>
          <w:sz w:val="28"/>
          <w:szCs w:val="28"/>
        </w:rPr>
        <w:t xml:space="preserve">, після перетворень отримаємо </w:t>
      </w:r>
      <w:r w:rsidRPr="001F307E">
        <w:rPr>
          <w:position w:val="-26"/>
          <w:sz w:val="28"/>
          <w:szCs w:val="28"/>
        </w:rPr>
        <w:object w:dxaOrig="800" w:dyaOrig="700" w14:anchorId="551E0EB1">
          <v:shape id="_x0000_i1039" type="#_x0000_t75" style="width:40pt;height:34pt" o:ole="">
            <v:imagedata r:id="rId55" o:title=""/>
          </v:shape>
          <o:OLEObject Type="Embed" ProgID="Equation.DSMT4" ShapeID="_x0000_i1039" DrawAspect="Content" ObjectID="_1763802810" r:id="rId56"/>
        </w:object>
      </w:r>
      <w:r w:rsidRPr="001F307E">
        <w:rPr>
          <w:sz w:val="28"/>
          <w:szCs w:val="28"/>
        </w:rPr>
        <w:t xml:space="preserve">, тобто </w:t>
      </w:r>
      <w:r w:rsidRPr="001F307E">
        <w:rPr>
          <w:position w:val="-12"/>
          <w:sz w:val="28"/>
          <w:szCs w:val="28"/>
        </w:rPr>
        <w:object w:dxaOrig="1420" w:dyaOrig="380" w14:anchorId="7D267B75">
          <v:shape id="_x0000_i1040" type="#_x0000_t75" style="width:71.35pt;height:18.65pt" o:ole="">
            <v:imagedata r:id="rId57" o:title=""/>
          </v:shape>
          <o:OLEObject Type="Embed" ProgID="Equation.DSMT4" ShapeID="_x0000_i1040" DrawAspect="Content" ObjectID="_1763802811" r:id="rId58"/>
        </w:object>
      </w:r>
      <w:r w:rsidRPr="001F307E">
        <w:rPr>
          <w:sz w:val="28"/>
          <w:szCs w:val="28"/>
        </w:rPr>
        <w:t xml:space="preserve">. Звідки при </w:t>
      </w:r>
      <w:r w:rsidRPr="001F307E">
        <w:rPr>
          <w:b/>
          <w:position w:val="-12"/>
          <w:sz w:val="28"/>
          <w:szCs w:val="28"/>
        </w:rPr>
        <w:object w:dxaOrig="1120" w:dyaOrig="380" w14:anchorId="485B2B91">
          <v:shape id="_x0000_i1041" type="#_x0000_t75" style="width:56.65pt;height:18.65pt" o:ole="">
            <v:imagedata r:id="rId59" o:title=""/>
          </v:shape>
          <o:OLEObject Type="Embed" ProgID="Equation.DSMT4" ShapeID="_x0000_i1041" DrawAspect="Content" ObjectID="_1763802812" r:id="rId60"/>
        </w:object>
      </w:r>
      <w:r w:rsidRPr="001F307E">
        <w:rPr>
          <w:b/>
          <w:sz w:val="28"/>
          <w:szCs w:val="28"/>
        </w:rPr>
        <w:t xml:space="preserve"> </w:t>
      </w:r>
      <w:r w:rsidRPr="001F307E">
        <w:rPr>
          <w:sz w:val="28"/>
          <w:szCs w:val="28"/>
        </w:rPr>
        <w:t xml:space="preserve">продуктивність протитечійно-струминного змішувача визначається за формулою (1), а при </w:t>
      </w:r>
      <w:r w:rsidRPr="001F307E">
        <w:rPr>
          <w:position w:val="-12"/>
          <w:sz w:val="28"/>
          <w:szCs w:val="28"/>
        </w:rPr>
        <w:object w:dxaOrig="1120" w:dyaOrig="380" w14:anchorId="6CA34173">
          <v:shape id="_x0000_i1042" type="#_x0000_t75" style="width:56.65pt;height:18.65pt" o:ole="">
            <v:imagedata r:id="rId61" o:title=""/>
          </v:shape>
          <o:OLEObject Type="Embed" ProgID="Equation.DSMT4" ShapeID="_x0000_i1042" DrawAspect="Content" ObjectID="_1763802813" r:id="rId62"/>
        </w:object>
      </w:r>
      <w:r w:rsidRPr="001F307E">
        <w:rPr>
          <w:sz w:val="28"/>
          <w:szCs w:val="28"/>
        </w:rPr>
        <w:t xml:space="preserve"> – за  формулою  </w:t>
      </w:r>
      <w:r w:rsidRPr="001F307E">
        <w:rPr>
          <w:position w:val="-14"/>
          <w:sz w:val="28"/>
          <w:szCs w:val="28"/>
        </w:rPr>
        <w:object w:dxaOrig="2500" w:dyaOrig="460" w14:anchorId="4E12C892">
          <v:shape id="_x0000_i1043" type="#_x0000_t75" style="width:132.65pt;height:24pt" o:ole="">
            <v:imagedata r:id="rId63" o:title=""/>
          </v:shape>
          <o:OLEObject Type="Embed" ProgID="Equation.DSMT4" ShapeID="_x0000_i1043" DrawAspect="Content" ObjectID="_1763802814" r:id="rId64"/>
        </w:object>
      </w:r>
      <w:r w:rsidRPr="001F307E">
        <w:rPr>
          <w:sz w:val="28"/>
          <w:szCs w:val="28"/>
        </w:rPr>
        <w:t xml:space="preserve">. </w:t>
      </w:r>
    </w:p>
    <w:p w14:paraId="7684E102" w14:textId="77777777" w:rsidR="00A5219C" w:rsidRPr="001F307E" w:rsidRDefault="00A5219C" w:rsidP="0075501C">
      <w:pPr>
        <w:spacing w:before="0"/>
        <w:ind w:firstLine="567"/>
        <w:rPr>
          <w:sz w:val="28"/>
          <w:szCs w:val="28"/>
        </w:rPr>
      </w:pPr>
      <w:r w:rsidRPr="001F307E">
        <w:rPr>
          <w:noProof/>
          <w:sz w:val="28"/>
          <w:szCs w:val="28"/>
          <w:lang w:val="ru-RU"/>
        </w:rPr>
        <mc:AlternateContent>
          <mc:Choice Requires="wpg">
            <w:drawing>
              <wp:inline distT="0" distB="0" distL="0" distR="0" wp14:anchorId="650A1754" wp14:editId="4F2DEA86">
                <wp:extent cx="4609871" cy="2678097"/>
                <wp:effectExtent l="0" t="0" r="0" b="8255"/>
                <wp:docPr id="22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9871" cy="2678097"/>
                          <a:chOff x="1758" y="2958"/>
                          <a:chExt cx="9180" cy="5871"/>
                        </a:xfrm>
                      </wpg:grpSpPr>
                      <wps:wsp>
                        <wps:cNvPr id="223" name="Text Box 22"/>
                        <wps:cNvSpPr txBox="1">
                          <a:spLocks noChangeArrowheads="1"/>
                        </wps:cNvSpPr>
                        <wps:spPr bwMode="auto">
                          <a:xfrm>
                            <a:off x="2556" y="2958"/>
                            <a:ext cx="114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97CCD" w14:textId="77777777" w:rsidR="00A5219C" w:rsidRPr="006207F8" w:rsidRDefault="00A5219C" w:rsidP="00A5219C">
                              <w:pPr>
                                <w:rPr>
                                  <w:sz w:val="28"/>
                                  <w:szCs w:val="28"/>
                                </w:rPr>
                              </w:pPr>
                              <w:r w:rsidRPr="00A00DE6">
                                <w:rPr>
                                  <w:b/>
                                  <w:i/>
                                  <w:lang w:val="en-US"/>
                                </w:rPr>
                                <w:t>Q</w:t>
                              </w:r>
                              <w:proofErr w:type="gramStart"/>
                              <w:r w:rsidRPr="00A00DE6">
                                <w:rPr>
                                  <w:lang w:val="en-US"/>
                                </w:rPr>
                                <w:t>,</w:t>
                              </w:r>
                              <w:r w:rsidRPr="005F5B94">
                                <w:t>кг</w:t>
                              </w:r>
                              <w:proofErr w:type="gramEnd"/>
                              <w:r w:rsidRPr="005F5B94">
                                <w:t>/год</w:t>
                              </w:r>
                            </w:p>
                          </w:txbxContent>
                        </wps:txbx>
                        <wps:bodyPr rot="0" vert="horz" wrap="square" lIns="0" tIns="0" rIns="0" bIns="0" anchor="t" anchorCtr="0" upright="1">
                          <a:noAutofit/>
                        </wps:bodyPr>
                      </wps:wsp>
                      <wps:wsp>
                        <wps:cNvPr id="224" name="Text Box 23"/>
                        <wps:cNvSpPr txBox="1">
                          <a:spLocks noChangeArrowheads="1"/>
                        </wps:cNvSpPr>
                        <wps:spPr bwMode="auto">
                          <a:xfrm>
                            <a:off x="9282" y="8430"/>
                            <a:ext cx="114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6A89" w14:textId="77777777" w:rsidR="00A5219C" w:rsidRPr="00663839" w:rsidRDefault="00A5219C" w:rsidP="00A5219C">
                              <w:pPr>
                                <w:rPr>
                                  <w:sz w:val="28"/>
                                  <w:szCs w:val="28"/>
                                </w:rPr>
                              </w:pPr>
                              <w:r w:rsidRPr="00DE3ACA">
                                <w:rPr>
                                  <w:position w:val="-6"/>
                                  <w:sz w:val="28"/>
                                  <w:szCs w:val="28"/>
                                </w:rPr>
                                <w:object w:dxaOrig="220" w:dyaOrig="240" w14:anchorId="08F57F25">
                                  <v:shape id="_x0000_i1105" type="#_x0000_t75" style="width:11.35pt;height:12pt" o:ole="">
                                    <v:imagedata r:id="rId65" o:title=""/>
                                  </v:shape>
                                  <o:OLEObject Type="Embed" ProgID="Equation.DSMT4" ShapeID="_x0000_i1105" DrawAspect="Content" ObjectID="_1763802845" r:id="rId66"/>
                                </w:object>
                              </w:r>
                              <w:r>
                                <w:rPr>
                                  <w:sz w:val="28"/>
                                  <w:szCs w:val="28"/>
                                </w:rPr>
                                <w:t xml:space="preserve">, </w:t>
                              </w:r>
                              <w:r w:rsidRPr="005F5B94">
                                <w:t>мм</w:t>
                              </w:r>
                            </w:p>
                          </w:txbxContent>
                        </wps:txbx>
                        <wps:bodyPr rot="0" vert="horz" wrap="square" lIns="0" tIns="0" rIns="0" bIns="0" anchor="t" anchorCtr="0" upright="1">
                          <a:noAutofit/>
                        </wps:bodyPr>
                      </wps:wsp>
                      <wpg:graphicFrame>
                        <wpg:cNvPr id="225" name="Object 24"/>
                        <wpg:cNvFrPr>
                          <a:graphicFrameLocks noChangeAspect="1"/>
                        </wpg:cNvFrPr>
                        <wpg:xfrm>
                          <a:off x="1758" y="3129"/>
                          <a:ext cx="9180" cy="5680"/>
                        </wpg:xfrm>
                        <a:graphic>
                          <a:graphicData uri="http://schemas.openxmlformats.org/drawingml/2006/chart">
                            <c:chart xmlns:c="http://schemas.openxmlformats.org/drawingml/2006/chart" xmlns:r="http://schemas.openxmlformats.org/officeDocument/2006/relationships" r:id="rId67"/>
                          </a:graphicData>
                        </a:graphic>
                      </wpg:graphicFrame>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0A1754" id="Группа 222" o:spid="_x0000_s1137" style="width:363pt;height:210.85pt;mso-position-horizontal-relative:char;mso-position-vertical-relative:line" coordorigin="1758,2958" coordsize="9180,5871"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U5McNAMAAEwJAAAOAAAAZHJzL2Uyb0RvYy54bWzMVmtO3DAQ&#10;/l+pd7D8v2STfUdkEYUuQmoLEvQAXsd5tImd2l4S+qtSj9CL9Aa9AtyoYzvJLgsVFZUQWmk18WMy&#10;830z32T/oCkLdMWkygWPsL83wIhxKuKcpxH+dLl8M8NIacJjUgjOInzNFD5YvH61X1chC0QmiphJ&#10;BE64CusqwpnWVeh5imasJGpPVIzDZiJkSTQ8ytSLJanBe1l4wWAw8Woh40oKypSC1WO3iRfWf5Iw&#10;qs+SRDGNighDbNr+S/u/Mv/eYp+EqSRVltM2DPKEKEqSc3hp7+qYaILWMr/nqsypFEokeo+K0hNJ&#10;klNmc4Bs/MFONidSrCubSxrWadXDBNDu4PRkt/Tj1blEeRzhIAgw4qQEkm5+3n6//XHzG36/kFkH&#10;lOoqDeHwiawuqnPpUgXzvaBfFGx7u/vmOXWH0ar+IGLwS9ZaWJSaRJbGBeSPGkvGdU8GazSisDia&#10;DOazqY8Rhb1gMp0N5lNHF82AU3PPn46hvMz2HAxLJc3etffn/gwIN5fHxo2JkYTuxTbYNjiTGZSe&#10;2qCr/g/di4xUzJKmDGA9usMO3UuT4VvRALIOWHvOoIp0A+uQlwVJOXARF0cZ4Sk7lFLUGSMxBOjy&#10;MZHDKxwh5kEZJ4+hHYzHkx3UOsx9f9RiNpzP70BGwkoqfcJEiYwRYQmtZcMkV++Vduh2Rwy1XCzz&#10;orCcFPzOAtBgVoAEF7BjQDerxtahP+pQWYn4GvKRwnUtqAwYmZDfMKqhYyOsvq6JZBgVpxwwMe3d&#10;GbIzVp1BOIWrEdYYOfNIOxlYVzJPM/DsUOfiEKo0yW1KJkQXRRsv1MmzFczofsEMO2ha1p+nYObB&#10;DKQBGmk2GraK+aIKZtyh8nILxmihnTFLCQrbq2kvDuOO67PVZ2gsFLRNYDV3KTvB3biwuruRBlXB&#10;rY0sbF0zOrwjt71sDv3AdjkJOz63RHMC8mnaettBm4RTfxvMXwfd45ObZkQaCaGhtdrpRu+p7796&#10;ah1AV+8MxwccuMF7LOi6ZFy7LwnJCqLhM0ZleaUwkqGZivI07mZHm7zJ2M6SHox2nGzIaVGDkb19&#10;8MGLm4+gxR8AAAD//wMAUEsDBBQABgAIAAAAIQCutBg7ZQgAAPMhAAAVAAAAZHJzL2NoYXJ0cy9j&#10;aGFydDEueG1s7Frdcts2Fr7fmX0HLieXK4n/P5rIHZuK28zajSd2erF3EAlJrECCBSFbSqcXu6+x&#10;L7IXfYj0jfbghxRFh7GSTTvTNp6xTAEHhzg/+HDwwc+/2hXEuMeszmk5M+2xZRq4TGmWl6uZ+ebu&#10;chSZRs1RmSFCSzwz97g2vzr761+ep9N0jRi/rVCKDVBS1tN0Zq45r6aTSZ2ucYHqMa1wCX1LygrE&#10;4StbTTKGHkB5QSaOZQUTqcTUCtAnKChQXjbj2Snj6XKZp3hO022BS65mwTBBHDxQr/OqbrSldsCc&#10;RxqLPGW0pks+TmkxUcoao0CZ7U9aq87ASRni2I4tz7hHZGZa5kQ0ElSuVAPbjl6/UY2MbssMZwll&#10;JYSjI1+k03PCMStBVUJLDrPW/ipO8niB2GZbjWC6FRi5yEnO99Js8+w56E7WFPxhvMY/bHOG65mZ&#10;2t7BBd7HOsAKJ9HE0XEFY21vWvM9wcog23KEtZP2vXIKl4iQBUo3wjcd4Vb00C8G9p0hRqWEXaPq&#10;1T0zFit7ZhJumwbfwVO2gafFCuJIuCPa4CnbwBNKU3AkSOiHpgX6VUsr4zYtbiMDTlEy4Cj14Dct&#10;ftMSNC2BaaxJXm7AkeKPaSwp+UY1NE8qAeRSEMagLad3OSd4jgnmOOvkQjqtCOXnDCMhSNCebrl4&#10;KlC5ReSq/a567hBbYa6G5yWklXrR7ppmOh44W2HVuH9f406NjcehE8SB4/mh64ZR5LkvRjI46XSv&#10;JIKx47pWcPiwW4kHPf1xFPqeEwSObQeWZ8V+rF68bvvtyHOiw4cr+id926DhYDa4EScChoQPVrCC&#10;KoAWpU+BFsvUS+4R2yeU0KOFBcmGmRiZZ9pQvT4pyzDT01Lj+U7I3Z9lM/vvlvHu53c/i5ndy/mp&#10;vrq6AV1oSkrjAYA09gML1hea1pTk2WVOiPzCVouENKoty4rkGyc9sYrVfI5q7RmpQfpCaJevVC8T&#10;rmEbZUK9LxYUkFygTAlI3fquEUiRdFK5LV7jpTBmefbuP+/++8u/fvm3+7dnL595wfTZt/Ap7JL9&#10;IJkgwHEpKwE8gbQ5+xpDHiEixQ6toK/iCSCYzrZAua3iBvhW4J5ynzW2D36r5IQaEbsVcYZEnFbE&#10;HRJxWxFvSMRrRfwhEb8Vke5QYRbTBd8c3KK+SG/Co/YvBECYOuzmULo5FKo+5GZLCny0gx3bG3uu&#10;H3uxDb+xGw26ofE3LDlYmXYUR24Ux1EYRENeadzvu8HYAvnQgV8v8rxBPzbR6I/wpfkHt4rkUYnS&#10;BKc/YvgdTayeGvGB0OmY1QWlvEEjlb94x69qmabwZGxZPjN/TFw3spLEG/nz4MUIgCwZXbxwndGL&#10;0Jk7cej6bpL8dNhAYR/oFUVPVRBeZ/MMptsy/2GLX+pN4EfADPkzSvzkYuR5YTSK5u75KJ5fXoQx&#10;RON8fvGTXvwwZ5myjRXgAg14fdyzlbkd3NMtXdzzPxvuRWCCnOMHcY+sBAbOKdeiX7APNhxr/DvG&#10;vkhinwSYXwH7XMceB74bO24YO15shYOearAv8Nyxa4WRF/qRF0e22v3eh0sN9sWBN44DOwxtNwy9&#10;0LEH39Fgn+1YUBxZDiAz/A7jcYN8fXlrcDtskO+pEX8s5LM/L/LpMraDfLrlgHzOZ634Li9PRb4v&#10;sDczm3X3u4a9WMJe/CuVfKcXcA3sRX44Dj1AySAM4ziEyumpks92omAc2H4Q+3YQw0lwsIBrYS+0&#10;/bEHR77Y9f049q3BEQ3wAUB6407pGg4Wog3wPTXijwV8zv8HfNnVgtTiaFKv6cMVXuEy+wfWp3d9&#10;7BU93yF9iOy0JYh/iwrNGHTabzF7b/sNZoJbOTpAC90X28WC4Nv8bVcVBOkwtccVONo1pa9r2XEA&#10;hxRP4CKQJG2H4wGnAHkZScAEeqBLCsCx7Fye3Q/yPUV1imDESuikLId5SyZQTb7Iy2u003o7gpkk&#10;Zo4MRLsbqlm7hZphgb6n7GuWZ2JCyvVHHIEDJyc4aPZq4LpPEZxSKg9SBODdx9OAw+llwYGHEqys&#10;ONTPTH2qB66XbiF4V0BU4QxojI4ld3m6uQa+QVkNvJPuy0vKjvsa/iGdchgDedd6poSjyB1VA48J&#10;k9/CGTCfnSJpFjTb3zCDUS64CcF/w8OasrdiasCy1PxWcJbySyVadOAyvHwN4+q3MzOKgNhbyOFw&#10;KgQlW028GDVn+QZ8WtJb+QRiqMYiCRQR8mkBFwR1afB9hZfAuM/Mc5bDUk32TE0Zo+G+tB7qA+JJ&#10;mQTnxNZIQIYbxJAwVBDVM7Mio5sr8RohI0+Uyo9AegAVXp9r8uxoHeo+rJeEoDT/iZkOvfim0kgn&#10;GFmQc7IqVVvKpU2wkBfk1XJZNwymrVZCm1W3m7w60iKyTWToo46SXm8Jz6/uCSSjGqLOn5K2UfgA&#10;JEAfKHoGddb/ZwIKolbC4xX626+NU4ECEv0LRHyBiE+EiN7WK+Hj/RAhuy4wf8BYw0KRZ1CISBgC&#10;5r1Zrc1KKang2BV69xj4tgvg64hDgpw/uk2RRZGoA4h8anetBo7a25X+bctHX6hYY0EFuJblerYT&#10;B7ETycuO9joFeHLLcsLOh0KK9i4FiAfXtvzIciwvDCM7VP0NewnqA+g7fJxwl0JhF4SblQ48Qq2o&#10;973hS4xL+SOj0tvX+hchg2Hob8unb8Fe+GffgiGFVbKKtBXJ/F1evyqJjqLeXbO8ri5gK9/U53o7&#10;XqFKJYwoy+ewKdavIPpQ6naiD6rbG8kmD9oYqpWEpm1Df22dHlQDwc4/M7/f1lxWw50aK3ThEvbP&#10;XmNBySzu/skccWQwuKucmexlpogRUUi9qcT/GBwHrjtGFmwykvJ/Nc7+BwAA//8DAFBLAwQUAAYA&#10;CAAAACEAtHsfBZUGAACEGwAAHAAAAGRycy90aGVtZS90aGVtZU92ZXJyaWRlMS54bWzsWU1vG0UY&#10;viPxH0Z7b2MndhpHdarYsRto00axW9TjeD3enWZ2ZzUzTupblR6RQIiCOFAJThwQEKmVuLT/If0N&#10;gSIoUv8C78zsrnfiDUnaCCpoDrF39pn3+33mw5ev3IsY2iFCUh43verFiodI7PMhjYOmd6vfvbDk&#10;IalwPMSMx6TpTYj0rqy8/95lvKxCEpGbMFfQIUEgJ5bLuOmFSiXLc3PSh9dYXuQJieHdiIsIK3gU&#10;wdxQ4F2QH7G5+UplcS7CNPZWQKDPRE/PIijGEeg6+Pb53sH+wbODJwf7z+/D92fw+amBDrereoac&#10;yDYTaAezpgcih3y3T+4pDzEsFbxoehXz582tXJ7Dy+kkpo6ZW5jXNX/pvHTCcHve6BTBIFda7dYa&#10;l9Zy+QbA1Cyu0+m0O9VcngFg3ydxaktRZq27VG1lMgsg+3VWdrtSr9RcfEH+wozNjVarVW+ktlih&#10;BmS/1mbwS5XF2uq8gzcgi6/P4Gut1XZ70cEbkMUvzuC7lxqLNRdvQCGj8fYMWie0202l55ARZ+ul&#10;8CWAL1VS+BQF1ZBXm1Yx4rE6be1F+C4XXZigJzKsaIzUJCEj7EPNtnE0EBRrhXiZ4MIbO+TLmSGt&#10;G0lf0EQ1vQ8THHsFyKunP7x6+hgd7j053Pv58MGDw72frCBn1jqOg+Ksl9999uej++iPx9+8fPhF&#10;OV4W8b/++PEvzz4vB0I7Td178eX+b0/2X3z1ye/fPyyBrwo8KML7NCIS3SC7aItH4JiJims5GYiz&#10;zeiHmBZnrMaBxDHWWkrkd1TooG9MMEuz49jRIm4EbwugkzLg1fFdx+BeKMaKlmi+FkYOcINz1uKi&#10;NArXtK5CmPvjOChXLsZF3BbGO2W62zh28tsZJ8CrWVk6jrdD4pi5yXCscEBiopB+x7cJKfHuDqVO&#10;XDeoL7jkI4XuUNTCtDQkfTpwqmk6aZ1GkJdJmc+Qbyc2G7dRi7Myr9fIjouErsCsxPg+YU4Yr+Kx&#10;wlGZyD6OWDHg17EKy4zsTYRfxHWkgkwHhHHUGRIpy+bcFOBvIenXMDBYado32CRykULR7TKZ1zHn&#10;ReQa326HOErKsD0ah0XsB3IbShSjTa7K4Bvc7RD9DHnA8bHpvk2Jk+6T2eAWDRyTpgWi34xFSS6v&#10;Eu7Ub2/CRpgYqgGSd7g6ovHfETejwNxWw/kRN1Dli68fldj9tlL2KqxeZT2zfoSoj8Mdpec2F0P6&#10;9rPzGh7HmwQaYnaJekfO78jZ+8+T83H9fP6UPGVhIGi9F7Ebb7MNj069Cx9Rxnpqwsh1aTbiEtai&#10;YRcGtRxz+CT5KS0J4avubFDo4AKBzRwkuPqIqrAX4gQ28VVPCwlkKjqQKOESDpNmuFS2xsNBQNmj&#10;aF0fUiyTSKw2+NAOL+jh7CySizFWBdJqtIoWtIDTKlu4lAoF315HWVUbdWptVWOaIUlHW+6yDrE5&#10;xEPIc9dgMI8mbHIQbI0gyotw/Neq4fCDGRnquNscZWkxMTnPFMkQw1WFuS6oa79nc1Q1ScpqZcYR&#10;7YfNkT5YnhC1graGFvsG2k6TpKK62jHqsuy9SZayCp5mCaQdbUcWF5uTxWi36TXq83UP+ThpeiM4&#10;N8PXKIGsS72vxCyA+ydfCVv2JzazLo2iw5ljbhNU4WrExn3GYYcHEiHVGpahLQ3zKi0BFmtN1v75&#10;OoT1vBwoYaPTWbGwBMXwr1kBcXRTS0Yj4qtisgsjOnb2MaVSPlZE9MLhLhqwsdjCkH5dquDPkEq4&#10;/jCMoB/g7k5H27xyyTltuuKNmcHZccySEKd0q1s062QLN4SU22CeCuaBb6W2G+fO7opp+XNypVjG&#10;/zNX9HoCtxELQ50BHy6GBUa6U5oeFyrkwEJJSP2ugI2E4Q6oFrj/hddQVHBnbT4F2dGftuesDNPW&#10;cKhUWzRAgsJ6pEJByCbQkqm+E4RV07XLimSpIFNRBXNlYs0ekB3C+poDF/Xa7qEQSt2wSUoDBne0&#10;/tzntIMGgd7kFPvNYbJ87bU98E/vfGwzg1MuD5sNTRb/3MR8ezBdVe18Mz1be4uO6BfTbVYt6wp3&#10;KWikbf+aJpxxqbWMNePxfD0zDrI46zEM5huiBO6UkP4H6x8VPiOmjPWC2udbwK0IftzQwqBsoKov&#10;2I0H0gRpBwewcbKDtpi0KBvadOuko5Yt1ue80831Hgm2tuw0+T5jsPPNmavO6cXzDHYaYSfWduzY&#10;UENmj7YoDI2yg41JjPPL2cpfAAAA//8DAFBLAwQKAAAAAAAAACEApbcDnR0KAQAdCgEALQAAAGRy&#10;cy9lbWJlZGRpbmdzL01pY3Jvc29mdF9FeGNlbF9Xb3Jrc2hlZXQueGxzeFBLAwQUAAYACAAAACEA&#10;VCCcwiECAABIEg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Fhdb9owFH2ftP8Q+XUi&#10;Jt3WdROhD/t43Cq1+wFufCEWiW3Zbgv/fjcmRQzRUscW8EIgse85x9f3mNzJ9bJtskcwVihZkiIf&#10;kwxkpbiQ85L8vfs1uiKZdUxy1igJJVmBJdfT9+8mdysNNsPZ0pakdk5/o9RWNbTM5kqDxCczZVrm&#10;8KeZU82qBZsDvRiPL2mlpAPpRq6LQaaTHzBjD43Lfi7x9prJvZAk+74e10GVhGndiIo5JEofJd8B&#10;GanZTFTAVfXQYujcagOM2xrAtU2ujUBEcwvOoTBL6F5MA40NA+1V5TjTE7O10PYDSn8BoXvysqp+&#10;3h9MhxEcshtm3G/Wona6bOiTMot7pRb560FCl8YvUd4yIZ95v4LvB1vqL0ViIp0+HziQx8WZ8Ph4&#10;Jjw+nQmPz2fC4/JEPBx6IVD/GV8qPsyBwrBu1YBNrHYd9BByzQzwW4cuO09OYDv2AR7csKeOAu2/&#10;xK97H+gAboUcnaX+kgwTjy0fMAA73gp7vQOw4+1vOHa85YVh96M3+yzZugfkOt5e4zQny3eA5ngr&#10;D9O8Xddfoo11OPbVkbF393ey+grI9dcja97OdTE+JfgpT5AimZUNOEKKZJ4yBDzZJn8j+G6RJTP0&#10;gCIrkoG+UfR/VXZKOy+O6ufYlrgxSuNfRGUg3Fue2wzd7JHGQGCcgE2jYd8L+wYR2ybhgDvNFOj6&#10;Mhz4Hmzq+0DTfwAAAP//AwBQSwMEFAAGAAgAAAAhALVVMCP1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ks9OwzAMxu9IvEPk++puSAihpbtMSLshVB7AJO4ftY2jJED39oQDgkpj29H2588/&#10;W97u5mlUHxxiL07DuihBsTNie9dqeK2fVg+gYiJnaRTHGo4cYVfd3mxfeKSUm2LX+6iyi4saupT8&#10;I2I0HU8UC/HscqWRMFHKYWjRkxmoZdyU5T2Gvx5QLTzVwWoIB3sHqj76PPmytzRNb3gv5n1il06M&#10;QJ4TO8t25UNmC6nP26iaQstJgxXznNMRyfsiYwOeJtpcT/T/tjhxIkuJ0Ejg8zzfinNA6+uBLp9o&#10;qfi9zjzip4ThTWT4YcHFD1RfAAAA//8DAFBLAwQUAAYACAAAACEADhVkyR0BAAB7BQ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NTNaoQwEADge6HvEHKvUXfX/rBxL6Ww19Y+QNDRyGoimfTHt2+wrbqwZC/iRZgJznyZwOwP&#10;321DPsFgrRWnURBSAirXRa0qTt+zl7sHStAKVYhGK+C0B6SH9PZm/wqNsO4nlHWHxFVRyKm0tnti&#10;DHMJrcBAd6DcSalNK6wLTcU6kZ9EBSwOw4SZeQ2antUkx4JTcyxc/6zvXOfrtXVZ1jk86/yjBWUv&#10;tGBo+8ZdgGTCVGA5/Y0DZ6TscvvNku2/tDmhBLCTYEwhG042Psz9khjr3ggmyBCy4Rv5DPGShvH2&#10;k2NM/Q0k9mGilTHeySQrYxLfZHYrY3Y+zHZlzNaHeVwSg1IYKN6scftyvlfm6X8MO1uZ6Q8AAAD/&#10;/wMAUEsDBBQABgAIAAAAIQCLxh7vrwEAAEoDAAAPAAAAeGwvd29ya2Jvb2sueG1sjFNLbtswEN0X&#10;yB0I7hPKsiK0huUA/WfTBmiarBlxZA1MkQJJR3F37TVykRwjuVGHNKIqgAN0xfnovTfzBlqe3XWa&#10;3YLzaE3FZycZZ2Bqq9CsK/7z8vPxW858kEZJbQ1UfAeen62O3iwH6zY31m4YERhf8TaEfiGEr1vo&#10;pD+xPRjqNNZ1MlDq1sL3DqTyLUDotMizrBSdRMP3DAv3Pxy2abCGj7bedmDCnsSBloHG9y32nq+W&#10;DWq42m/EZN9/kx3Nfac509KHTwoDqIqfUmoHeFFw2/79FjV1382zORercckLx2ivevPBdj1p3aDG&#10;sCO7OFPQyK0Ol7T1syjV8yLPy0gQHbpCGPw/rpiyW/QjS4tKQbThGo2yQ4TTFXYvsiG1rlGFNk5X&#10;0gf70lfAdRsqXhblaRQUE8VkNSmnl5nkw+P948PT76c/NHoqn9O2FLsFUuDO1SySHALkEwDFIyB/&#10;DVBMABSPgGTsIYVyAqB4BBSvKdANxx0oHgHJiEMK8wmA4hGQTiUSguyqpa7jwemJ7mRR3mr4gb+A&#10;OWgq/iWfLb4XaSzx/Bus/gIAAP//AwBQSwMEFAAGAAgAAAAhANxvVomKAQAAwgIAABgAAAB4bC93&#10;b3Jrc2hlZXRzL3NoZWV0NC54bWyMkk1v2zAMhu8D9h8E3Ws56b4axCmKBcF6GDAM3XZWZMoWIomC&#10;xCzNvx8tN8WAXHoTRep5yZda3z8HL/5CLg5jJxdNKwVEg72LQyd/Pe1uvkhRSMdee4zQyTMUeb95&#10;/259wnwoIwAJJsTSyZEorZQqZoSgS4MJImcs5qCJwzyokjLovj4KXi3b9pMK2kU5E1b5LQy01hnY&#10;ojkGiDRDMnhN3H8ZXSoXWjBvwQWdD8d0YzAkRuydd3SuUCmCWT0OEbPee577efFBmwu7Blf44EzG&#10;gpYaxqm50euZ79SdYtJm3TueYLJdZLCdfFhItVlXc347OJX/zmLyeo94mBKPfSfbqVRd1e6q1z+y&#10;6MHqo6efePoGbhiJF7tsPn/k9qcpVv15C8WwfUxqlq+yW02auWnkRZMzzLEYadK7lYLOiV2I+BXj&#10;y2+Z3iU9wHedBxeL8GArcNLJs2pbRQkTNyDFHokw1OPI/wB4323DxRaRLgEz59yuXgrt3RD/OBpf&#10;VC6zv/6+zT8AAAD//wMAUEsDBBQABgAIAAAAIQA+3Y0rsg0AAGNEAAAYAAAAeGwvd29ya3NoZWV0&#10;cy9zaGVldDMueG1slJxZbxs5EsffF9jvIAh+yMSw3PdhxB6M1brvW3pZQJFlWxhdIynJZD/9Fvtm&#10;/eVZxghi6VfFah7FYrHZ7i+//73bFr6vT+fNYf9Y1EtasbDerw4vm/3bY3Eyrt55xcL5sty/LLeH&#10;/fqx+HN9Lv7+9O9/fflxOP15fl+vLwWysD8/Ft8vl+PD/f159b7eLc+lw3G9J8nr4bRbXujr6e3+&#10;fDytly9hod323tA053633OyLkYWHk4qNw+vrZrUODqtvu/X+Ehk5rbfLC9X//L45nhNru5WKud3y&#10;9Oe3493qsDuSia+b7ebyMzRaLOxWD423/eG0/Lqldv+tW8tVYjv8AuZ3m9XpcD68Xkpk7j6qKLbZ&#10;v/fvydLTl5cNtUB0e+G0fn0s/qE/LAyjeP/0Jeyg6Wb945z7XLgcju3166W83m6Fsl4siBH4ejj8&#10;KVQbL49FjYye19v1SvRFYUm/vq8j9bZu0Sj+FV5HfKaL3KdXyX9OrlgNR61/KrysX5fftpfh4Ud9&#10;vXl7v5CLGCXXpo4Q/fHw8jNYn1c0EHT1Ulj51WFLRuj/wm5DDmVSPy7/Dn//2Lxc3h+Lfsl2NVM3&#10;yMbX9flS3QibxcLq2/ly2M0iHT2sYWQqrGewvCyfvpwOPwrkJKR9Pi6Fy+kPwszVqlAdhO4fQpkU&#10;Q4sheU5Jga58pj77/mRYX+6/Uz+s4lLlazq2rBNc03Fknco1HVfWqV7T8WSd2jUdX9apX9ExNVmn&#10;cU1Hl3Wa13QMWad1TceUddrXdFg/d1Id8shwdLpAekD6QAZAhkBGQMZAJkCmQGZA5kAWeXJPbpv6&#10;rvErviuUQ9/NPNVkXvic6gg/tkqG6eiO63ha+KOzcStL2lrJdBz6F+mK/5nbBUzdcD3PNC0rKcBG&#10;syKp01Ji0UR3mc2qpMT8s/ZPwvo/CRv/JGxKwjutZDu2ZmmW6Uc/Lpu2LUmf1bEtCcmY4RlGzpjH&#10;5lMn1U99HEgPSB/IAMgQyAjIGMgEyBTIDMgcyCJPJB+nmK8en4WyHJ+BlIEEQCpAqkBqQOpAGkCa&#10;QFpA2kA6QLpAekD6QAZAhkBGQMZAJkCmQGZA5kAWeSKNusgwlFdloSyPekpEHLvzSizOlSW5ziZs&#10;IEmNUhz+kjilV+5YIKxIBfSSzy5XTeXJpK0BqQNpAGmmJGyWbpV4SG7JGlpJ5+torGCEmcodjy6y&#10;VCuxcNvlctZzPS5nMb3P5awjB5KchcqhLCyxsiMmZpceMzGr+YSJWcOnkpj12iwW6mGf6rxicyZm&#10;FVswcVYxaUJQZqo+IYSyPCGAlIEEKYm8y/FYD1eYgpyhVSUpG7uaJGT9V5eFcN1GKk+mTzMlWS5j&#10;sUu2Up2kVDsmDo3Ta1jwfXlavxSjHVPbfpgKhU249bmp3ni3n25qN96d+Pjb5zYN26voGMpzkkgQ&#10;/2YD2vnoMpFpqk1ohJXqqpViftlTKmXR5jj/wy7dVzOSOWaYWw+USrFIOFQrxCo4UivlxglY/IvV&#10;d6xkxGE+P1ErZcuXZkZCv6L5CI4neQTbyc3iK2d7zTmQRZ5I4cL5lXAhlOVwkZJsfpmsP8vXdFgb&#10;glRHOL3Bl+GKJDa5uCqJmSfVJKHDy9YlscvFjVScBIdmSrImW2zxbKU60RxmVWrHYut6fHEepkKB&#10;4gstFDfPN8btTfnGoMByexPQ75vWjXN7U4k+ubc3Tfr06VPb+u0/xm+3JBTfhE70vZ18d8X3ODTR&#10;hk3zfNc24/nOF//ORxWMKhVGJqtkeTZt5DTXi3Zm7MZAV8mGq7u65TqaHm4HeYLVU7Lha6ZleJ7n&#10;X7XRV7Bh06bRsjXHt2hLJX5YWwZKNnRLMz2dGhP+8IxrqGbD1zWbNrvX6zFStOHYhu4k/cGm2ljN&#10;hu24Hu3n43Fhq8lEyYbm6p7lkZ2wT3l/hD5OLg6TQPIx39JdzU39lLVlFtcjF/qALPJECn3ur4Q+&#10;oSyHvpRkcUBn61H5io7J+jJIdUSs4JGkIkltlrpUJanDpDVJ6jJpXZaynm2k0jTupSRrr8Xa20p1&#10;RFtY9taOhaa4yxpmBh0gXSA9IH0gAyBDICMgYyATIFMgs5jkXA7IIk8klxOnGsq7VaEsu1xKsiHg&#10;obt8Rcdk4SxIdaLliYfdCpOz1a3KxGx1qzEx86w6E3vMhxqpPHGTZkqyZlvMuVqpTlKqHRP7+iLr&#10;PUyFAi2ytMOlzN0Nk3hXJPFuLonnM67zkdXIEl38+5PNsrquShnWCz2VMizR6quUYdFnoFCGx5Wh&#10;ShnWByOVMqwPxiplWB9MVMqwPggdgSYaeEpuTHn0nMXXyYUBIIs8kcKA/ythQCjLYQBIGUgApAKk&#10;CqQGpA6kAaSZktz8ZEGhlepEIceME5woV9I0Np3bsTokB9FZov8wFQo0ec18hkxZrx/lyCJX5hmy&#10;kOZz5CRjTjNkXZNSZNfTbUpgfM91NdvRWQztfFTDqFZhILBKnukaHllxIhsskHbVbPimRiZcK7LB&#10;HL6nZMO3PE+ndN242pa+gg1KkTXL9mzD1q62ZaBmw9FMW/fNuE9ZW4ZKNnTd0alHjbhP2WQeqdmg&#10;1NSzTdp6hGPLgtVYyYZhuJRna1rcp8zhJ2o2PNOitvhxn7K2hE5OUx9mQc7H7JJp+jS0dOJ1tS2z&#10;uB65QAVkkSdSoNLpuQz1hCXUlkMVojKiAFEFURVRDVEdUQNRM0O5mMXWn1amdC2dTaS5fBZRF1EP&#10;UR/RANEQ0QjRGNEE0RTRLEE5V0G0kJDsLOL4WTm7FY+SsHUNURlRgKiCqIqohqiOqIGomaGcs7CY&#10;0cqU0gw0QTB/4ydi6NGbUIXWMVKhzNMJk1BHJKFOLgmFG16dDy2LyBA+aPP9yYRDGZVSVkmTb1Gy&#10;GN1TM5Ie1kcLPJtZfTUjbOcwUCnFwvBQqUyJLcwjtVKsa8ZqpVgiMVEp5fCzoqlaKdYbM7VSbBma&#10;q5RySyyFi1z7o9Ur9lG3lHmGHEvEMb96LMk/FBA/bgWorKeIjnWyG6vpPVFHM+jWW/oQS1az0GKQ&#10;FU8meCVDucDAvKKaKUWpr5178kXMDjZGtUw/uU4dUQNRM0O52jDPbmVKcW3kw7l2Iv8oZhkUs0Q/&#10;Upyh/VJ2d5qya93kN6hFGh7dng7F+exbACMCUQIepePxYJglug3qiMQ3zmpYMzofVjOqWJh+myWL&#10;Hkqiu5Au/RMpvNzUrpoNKqnTuRglrqEN5hU9NSO+S1GV8jPaD4iKMCN9FSN0z57q4Vq6oUetYQvQ&#10;QM2IZVq+qxvJroYZGaoZcUyTzg8MK6oJv1s+UjPiaZTEu7QzifqE1WSsZsR3dHIRGp+rRiYqRmhn&#10;4+s+Pb1mx27CAvRUzYhOA+x4TuKwbIhnakYM2m/6mmXY0RCz0DBXM2LSgYpp+LZz1dmi6ftRXLbF&#10;zVm6hVWiLZrjO4ZtREayJUEO0+K5HPUwnX+KJw7TgMo6oABRJUO5YMcShmqmJBrlsO6sZeIs0qYX&#10;F2vEs3VL4ftz2boNrM9k7bYiflm3TevzJxJQ+LpthR/F4Vscusid6FlFJztjZldt4FWbGco1hpVr&#10;ZUpR5P5/t1Ay/aR1HURdRD1EfUQDRENEI0RjRBNEU0QzRHNECwnJzioeoFF31vRxm6T7nmkjzrYs&#10;ZUQBokqGsvHl52HkV4n10Fn5SXQtkycVqiNqIGoiaiGKntWXNu8d1Ooi6iHqIxogGiIaIRojmiCa&#10;IpohmiNaSEh2F/HMhLq75J+wiGMboDLdY2YeFCCqIKoiqiGqI2ogaiJqIWoj6iDqIuoh6iMaIBoi&#10;GiEaI5ogmiKaIZojWkhI9gdxkKzuD/lj59gfUiQmuEXPzMsJaZme+4m9I1Tge74gkycRoIKoiqiG&#10;qI6ogaiJqIWojaiDqIuoh6iPaIBoiGiEaIxogmiKaIZojmghIdlVxAGwuqvkj4tjVwFU1gEFiCqI&#10;qohqiOqIGoiaiFqI2og6iLqIeoj6iAaIhohGiMaIJoimiGaI5ogWEpL9QZwEqvtD/tww9gdAZR1Q&#10;gKiCqIqohqiOqIGoiaiFqI2og6iLqIeoj2iAaIhohGiMaIJoimiGaI5oISHZH8SBi7o/5I9nYn8A&#10;VNYBBYgqiKqIaojqiBqImohaiNqIOoi6iHqI+ogGiIaIRojGiCaIpohmiOaIFhKS/MH4pWO2UFvK&#10;1J8RlREFiCqIqohqiOqIGoiaiFqI2og6iLqIeoj6iAaIhohGiMaIJoimiGaI5ogWEpL94ZdO0gw8&#10;SUNURhQgqiCqIqohqiNqIGoiaiFqI+og6iLqIeojGiAaIhohGiOaIJoimiGaI1pISPYHccddeb2g&#10;P+dnm8xnRGVEAaIKoiqiGqI6ogaiJqIWojaiDqIuoh6iPqIBoiGiEaIxogmiKaIZojki8VqGbBwj&#10;f4henxC9luD4Tm/GuGxW9LqE18P+Il7FQDcvLz+P9NqI/aF82Mev1xB3dI/Lt3VneXrb7M+FLb3O&#10;Qbw3QbxO4RS9XCH6Qq96oFWF3o9wuNA7EcKP7/TijDW9z4D+drlIVzlcki+xzdH68u1YOJw29C6G&#10;8F0Yj8Xj4XQ5LTeXYuGd+H+pZsttcBTH0oZv0W12w6daUtWo5rGAFr/Tw4aqf2q8hM8eRFethpcr&#10;LLebt/1sc3mP6y/+6oqu/nJa/qCXhWQlw9dA3KevB3n6HwAAAP//AwBQSwMEFAAGAAgAAAAhAHB5&#10;tx/zBwAAHR8AABUAAAB4bC9jaGFydHMvY2hhcnQxNy54bWzsWdtu47gZvi/Qd3CFuWxkHaiTMc4i&#10;4zSLRTM7wSS7BXpHS7SthiJVik7iuWtfoy/Si32I2Tfqz5Nsa0aTNM0WWOwEcCCRP3/yP/D7D3r9&#10;zUNDJ3dEdDVncy/0A29CWMmrmq3n3g83Fye5N+kkZhWmnJG5tyOd983p73/3upyVGyzkdYtLMgEm&#10;rJuVc28jZTubTrtyQxrc+bwlDOZWXDRYwqtYTyuB74F5Q6dREKRTzcSzDPAzGDS4Zm69eMp6vlrV&#10;JTnn5bYhTJpTCEKxBA10m7rtvFMQrsKShEWAJneYzr3Am6pBitnaDGxvT344M4OCb1lFqgUXDNR4&#10;QN+UszMqiWDAasGZhN2snM2TNNVgcbttT0retHC4ZU1rudPHhQMC78WGgxyT9+Tv21qQbu6VIXKK&#10;gMdPVNHUpeAdX0kfOE6NFpw1FNtsmk8jaw8QNkSzTu4oMQKFQaSknfb76iNcYEqXuLxVujkg7kn3&#10;82rhUBlqlTa/esBbyW9qSck5oUSS6kCP5aylXJ4JghUhxTu+leqpwWyL6WX/bmZusFgTaZbXDExi&#10;rPTwlldWFlKtiRncfW7wwW7th1GGkjDM4yxFWR4FhV1k5nM/DMIoTfIoynKUh0H8pxMteDm7dxzy&#10;GP5QmsZBlqEoRLHhsHHzMJrmcYJQHMRZkSG9w3QoGQzshaY1Iwt18ZQG1uB7LVwmw89cU1GZTe6w&#10;2C045UcuCWYiQq2sKyemoeaiIsIey4zIB0V3d1rNwz8Gk48/ffzpNRzkDnygnJm5rr0CXnhG2eR+&#10;7kUJCgLwTDzrOK2ri5pS/SLWywV1rIMgyPVdmg7IWtHJc9xZzWgO6hhARpne0mymVCNujQjdrlly&#10;wC51Pxlgk6Y/JCixVhLbNu/JSgmzOv34r4///vkfP/8z/sOr716hdPbqe/ivJNLzQLnAgFyaVkPW&#10;Apzm9FsCXoSpJtuPAr9WLuDuW19LjdpaOQHdKsQw6gv8cK+3Vh/IkYQ9STRGEvUk8RhJ3JOgMRLU&#10;kyRjJElPotVhzKyOC7rZq8W8aG3Co9UvGECJOq7mTKs5U6y+pOZAE/zXCoZr5aM4KVARwq+I81E1&#10;OH2jKPfzLMyLPM6LIs/SfEwrTv1JnPoB0GcR/FCO0KgenTWGKxIt/l6tynmMozjjDFeM7+Fs9diK&#10;L5jO2qxrOJcOjez9sQAxxInQuPcBTtiRQ5xIXgwnckAKfaAv4gRdK8w459KSfsUKAOjA/xVjRa6x&#10;Ql/IXwAr4ij00yQuIoi2ESqCbFRTDitSFPsQvXOUJTkq8tBEi8/dY4cVRYr8Ig2zLIwhvGdROLqH&#10;w4owClI/CiJAMviN45dDiiF9MBo+HFI8tuJFkcImQQdIYUf2SBG9aEZxcfFUpPgKE5Cn9ZH+UccM&#10;/NFY6nwx8EdDoXO+wH/5lKLQMFH8QinF0xMEBxN5kvkZAlRJs6woMojMj6UUYZSnfhomaZGEaVGk&#10;0WiC0MNEFiY+yrOkiJOkKJJgdIUzDgAK8g9So2w00XG2emzF/wQU1eWSdipV7Db8/pKsCav+THZH&#10;RYea+RHbpN4W3WpsgeX3uLH128H4NRGfHb8iolTlti4ODujfbJdLSq7rD4esQKj+aKa8MOtsgvNJ&#10;kgTF6sN3tkBN4ggsGCCFLIfjYYSCGEykoQ82OCrbIHE+09XVGJ+uxLBgrVhyUYMgujlhTtXU7C1+&#10;0EgGmtwTVrpuPpIYP1xx25BYmgM2+G9cfCvqSp3H2OKoiIvDTLnCIOnqhjXcU3Kz0RoOtPHpMaB6&#10;uGjkxDSKVNU192zZBe0nvgVrXtbsllTQojqQ5KYub99CQWikhraAnasZF8dzrkCE2hXWgCP2mmHk&#10;Qd5ws/C4ov1/KEPV0qaKXvJqdyUmgktVPKqWHDxsuPigjgZlcCevVTtGv7RqxBquIqv3sK77AKpR&#10;FfhkqdfX+v/WlsaTTor6FpTK+LV+AjLcEeUFplR9nsVV04xN5K4lK+gCzr0zUcPlXeyEOTPB43Nl&#10;NzYHNb+RSZf/VkrAiisssJJUNeHmXt+AA3JQBziVUSSUpdDl6s5se+PoHto5Yu+Eajn9lQhre/V2&#10;dO/pkp7RNTNjpdQywUVe0nerVec6TKG5Cr1bXd/W7REX5W7KRT+ZYPztlsr68o6CN5olpuLRhbXB&#10;B4CvIVAMBDoAgBdCCmrv0K8IKcDpv2LEV4x4LkYcx3ANH5+HCD31hsh7QiwsNHUFqYm6MQBA/W11&#10;YYRx1QU18D3okfZTww4n8Dnqdus0SSUCVD/1YcvBUd/9HnbDn9HwjhA0qxFCUO9C5hiZ5KWcuRTN&#10;h1449L9iBMVtFCbwYqCib3dHAYpQnkIjDkpmFCSJmXcNJlXjJnGYogSy3lS9WMUdHx00sG93c4iD&#10;8HaAj5D02Jgw3me+0H+a+yCwDXvVo3Zw8QTPTGB+ehBWIeE3HoSVCXvHVe78Y929Y9Sa0WZwVd21&#10;byCY33ZnNiCvcWs8RqX85xAWu3dgfsh2D8wPrPtvRs4ReiO6bxFFAr6lcqR+ZnjNnm9e1Zj8jZsX&#10;IErUTF4TCenfWpcRG4LhA9IFtJPhMxIUL2v2l1puIPFZ1ww+TdoSrMVrYseUCkNvor6t+lBzTODT&#10;rXmArBfGDT81BnMrzda8wD2E7YEP7L5tJwdJz9wDZ6ogIWoJrIeJD/DNFdPzFlLhk9hk1DXUS3rA&#10;pVoDQZx36a/ap/8BAAD//wMAUEsDBBQABgAIAAAAIQDcQneSlgkAAE4yAAAVAAAAeGwvY2hhcnRz&#10;L2NoYXJ0MTYueG1s7FvdbuO4Fb4v0HdwhbncyKSoX2OcRcbTLBbN7AST7BToHS3RthpJ1EpyEs9d&#10;+xp9kT7G7hv18E+25GjinTgt0ORChkSeQ/L88OMhefz2+/s8G92yqk55MbWwjawRK2KepMVyav18&#10;fX4SWqO6oUVCM16wqbVhtfX96R//8DaexCtaNVcljdkIGinqSTy1Vk1TTsbjOl6xnNY2L1kBdQte&#10;5bSBz2o5Tip6B43n2dhByB/LRizdAP2GBnKaFoa/OoSfLxZpzN7zeJ2zolGjqFhGG9BAvUrL2joF&#10;4RLaMBwhd3RLs6mFrLEozGixVAXrm5Ofz1RhxddFwpIZrwpQ4w59Hk/OsoZVBTQ140UDvWk584M0&#10;ldPqZl2exDwvYXDzNEubjRwuDBDanq04yDH6xH5ZpxWrp1aMXaMIeN1TRZ7GFa/5orGhxbHSgrGG&#10;aDYYh2NH2wOExe6kbjYZUwJh5Ahpx22/cgjnNMvmNL4Rutkhbkm39YKxrwzBJc0vXui64ddpk7H3&#10;LGMNS3b0GE/KjDdnFaOCMKMbvm7EW06LNc0u2m9Vc02rJWsUe1qASZSV7j/wRMvCkiVThZuHCu8V&#10;b2QjH3vIiSIHY4S80P3ziRQsnmwUhW+HxHNdgkgQBa4fkqiluNPDt0MPY+IigpHr+g5xfNXxqq13&#10;kOMR7Lue50e+gwKp5b5s412xs7RgMzH1hA6W4H0lTCfVnpqoVaI6uaXVZsYz3nFKMBSrBGeaaEG1&#10;b/MqYZUeluJv7gXd7WkyRd95ef4WRnELLhBPVEVdXkJDdJIVo7up5XguQuCYdFLzLE3O0yyTH9Vy&#10;PstMuwihUHY37pGVVd28p7VWi2xBKkK0LrtUnQm9VDdq/PUmn3OALjE9k5TmvNBi1+kXbWipTBBY&#10;D/RbBia67421PqpIoM6tTDGVRi3W+Se2EMpfnP76r1///ds/fvsn+dObn96QyZvPb4gwgawFuhkF&#10;pJWUEmJn4OSnPzDweppJsm0ptFY2M8AqPTciZeSyGYEnCIRTxkY23hq6lMMxJLglcYZInJZEjlK5&#10;S7cV0pK4Q624LYk3ROK1JP4Qid+SBEMkQUsSDpGELUnUJQEjbPWvPqTR4FWbEVxT6HTQmtgR5sRS&#10;mc9mT4wC28ECoDx4Ij8atJ0xL+CVjRwHAE08AcaDdjLW3uMYdCFj/D2OwT6ML+xxDPZhXONwDuMp&#10;exyDozKOcziH8aM9jp4cX3Er7U91znljFhCJki2m96Edqzm+A+26ZAvt+Dt0DGg/P0fo/Fxjdgdo&#10;nwjt9S9rWunl+huQfXhcjyH7MOeBEoElX5Ed1hyBgWYJMbMZ2f/fyC4Xavw8K7VBK4/4NgqjMHDg&#10;cUPXe3SZO5zDoFWfw+2Z7ahopaPrHbTSJbtodbRA9FnQqqlS2CJmT8ErgTsP4ejjeDXE+YpXZuPS&#10;BSMTjCB7cJ1/KXjlykhUquHokajBK+wg34btroNdeEIXDWq9ja56HN0AfLuqGLTa66EX6x4Vrche&#10;bKVLtmjlHCe2EpHVs6DVvRJhMKwquNjGw7GP2oZ/fR/8xDG+RkvCu7sA9VLQx5PoI0OLZ0MfQB3X&#10;Jl7kRhieiISDBxQGfQ7nMPjT5wh6pwpHxR93D390yRZ/yHHwJ3yuYzs4rtSns8eAoCcP8xWCXi4E&#10;+RKC5Fni0SHIHK32N1PDG7b2KA4Fjr17eNc7LNqGQO1RnI9C24GrBBzCdYLrkd6Gbcthot8+aA0D&#10;o1mOHD+EkNmNiA9PAMHc4BGsOYojDvZtj0QO3JQ4boQGd6omViTEgyMCHwdwBxPgIAgHxTBovcfx&#10;WLC4x9Dr4qhg7e2BtS55FrB+eAN54DZw99Rq944lTqv4CRtbgc4Pj+uxje0w54ESveL6y8X1QOK6&#10;xJtnw3XfJTZBQegGcEkchdgdxMMW153Qt+F22Y887EcA1L27pS1Kt7geOZEN+Om5TuC5Edw6D+Fb&#10;i+teQGyHYBIhQuAS2+sFo9s+DK4fjNItrIdeZIPYKPQ8FIXhMEobXHc9RGwMAhCCIjcM0OCCZnDd&#10;hVsoO0TQth+GARlUrYnB+/Sop9onwXpyMc9qcZ5dr/jdBVuyIvkL09kA+hpd1Hym+l56p2xGm59o&#10;ri+md8qvWPVg+SWrYpEwIu+3d+jfrefzjF21d9yyCoRqh6buHBSfvu3ZuzGCdIv7H3WKhUcICSFU&#10;UCvUthw74DXidFlUQAedtAO44TyT2QFb+m47dUyBYSl0xasUBJHpNWpUeVp8oPLsAZrdIUxk5kdH&#10;Ynp/yXVKzVwNMKd/59UPVZqI8ShbdPIQCA6Ee379rGJoKfo9C0p/GHDNe543I5XqJO7hp5a+iIcE&#10;Kr4Ga16kxQ1LIMlqR5LrNL75ADkNSmpIbNF1acGrbl0B6VeqsgEecMRWMwW7b665qjO5Diop47+h&#10;DJEOohJB5jzZXFajijcinUAklcHLildfxNDgCKlurkRCkfwoRYk2XMIWn4Cv/gKqETHCaC75U/m7&#10;nlpS8lENZ+s3oNSCX8k3IKM1E16gkhe+zeIi7asYNZuSLSCPbWqdwQF+Nppt5L6UThgdrovroTrI&#10;blEywcRppQSsuKQVFZKKNLKp1aaQCRqdVyMUCfkDkKdVn+n0nM481HVMzwmRNPU3Vmnbi6/OvM/m&#10;2Vm2LFRZ3Oi9NpR+XCxqkyMFKu+41dVNWnZaEe4mXHSvouAf1lmTXtxm4I2KxaBRiw8AX32g6Am0&#10;AwBHQopMyfOKFJNXpBCY8VKQorsCSxB5GChk1TvW3DGmwSFPEwhQxLyBJbmds2Yx6eRzdNLfxKH/&#10;w1cT/azA9i4B0E7s+MTSL/EfXjrpnTKqEiiYybd2lTPo1aZ79tM/f3eGJ6S6RS6EC8h3MfZ910U6&#10;J85EdBCpwlkx8SHADX0UwIdClja7E3skcDDE1lCHEATZqt4k59gQUXtwEANxK/QDlJIfBO4OHQq2&#10;Sa0clk342oFTo6ivLXCP2eF/EQgcvOhHzotf84ULtI4vpsPntP5YZNoNdMCYpHX5DmKHm/pMr/9L&#10;WiqPE7uO97AK1x/BfSC43nEfaLpNsjYTup2MYi6K7N3Ic1TU3Nb0p2k/zDvYuq8hnQCzskqL5oo1&#10;EG0u5a5lxSjkW59DKh9kXcNeaVn8NW1WEGct0wJy+XVMVtIl02UiKsbWSPwZwYYtzgj+66BeIMiG&#10;ctWeKIO6hWxWfYChoHtoB3pfl6OdGGtqgTMlEH+VsERCnJ5+gT8p0Ox9CZH3CVEBfAr7OFlgIrue&#10;IMa75N9ATv8DAAD//wMAUEsDBBQABgAIAAAAIQB6pr9+9AUAANkUAAAVAAAAeGwvY2hhcnRzL2No&#10;YXJ0MTUueG1s7FjNcts2EL53pu/Acny1RIoUJWoiZ2S5zqR1Gk/spDO9QSQkoQIBFgBtybf2Nfoi&#10;fYzkjbr4ISUxYeOknfSSiwYCdhe7++0f+OTptqDeHRaScDb1w17ge5hlPCdsNfVf316ejn1PKsRy&#10;RDnDU3+Hpf/07NtvnmSTbI2EuilRhj0QwuQkm/prpcpJvy+zNS6Q7PESMzhbclEgBX/Fqp8LdA/C&#10;C9ofBEHSN0J8JwB9hoACEVbzi8fw8+WSZPiCZ1WBmbJaCEyRAg/INSmlfwbG5UjhMA1i7w7RqR/4&#10;fb1JEVvZjWpz+npmNwWvWI7zORcM3HhAX2STGVVYMBA150zBbc7O4lGeKpDYVOVpxosSlFsQStTO&#10;qAsKguz5moMd3iv8W0UEllM/C+PaEbB8zxUFyQSXfKl6ILFvvVCjocWO+uP+wOEBxobxRKodxdag&#10;MBhoa/vNvUaFS0TpAmUb7ZsD4oZ0f64Z287QXAZ+vUCV4rdEUXyBKVY4P/BjNikpVzOBkSakaMcr&#10;pVcFYhWiV81/e3KLxAory04YQGJR2r7gubMF5ytsN3cf2txa3lFvnAbDMEyCKBzHoyRMvz81hmWT&#10;naVIeuNoGMdREI3SUZyMoz3FvVO/Nx4P4hjkDEZJHEXJyElYN+eDYDCMwiQeDpM0GQQj4+W2bf1D&#10;s2WGFETVXGefdoP7f7MHixKGX0Dw1LbfIbGbc8qPohMYsdD8JHcWuyDnIsfC6WfdJMtroEQTyrz7&#10;qT8YxkEAIYgmklOSXxJKzR+xWsxpzRgEwdjI67fISiHVBZLOAUaCMVlLh/gCrcxl2gPaAGPgrlhw&#10;KFI6EXOCCs5ypxd5cJAat9W8rRvl4xTT138e5yNNAtv2Nm3fIPBaNmFV8Qov9Wp59vbPt3+9+/3d&#10;H9F3J+cn0eTkh5NIO8ScAt0cQVE1lKaaziGez55hCHBEDdl+F6SVag5lyaVBat1VKg+w1sVMS7k7&#10;CzTbnXF6aSKpJghrgt6gi2TQkMRdJFFDknSRxA3JuItk6EjCLoKkJuhWdtSQdCo7bkhayoKL9r63&#10;fwxgsKwx3H0My1hjaa7+/7CMOtGuoRx2UtRIJmkXCDWQaaeMBsegk6RGMu28pgEy+CiQaSui/gHH&#10;Gj9ZcK5cYQpNUWpqZH61oFJnjVzz+yu8wiz/Ebs24MqmPoFAOC6csDdH6idUuDp1QHuDxQf3r7HI&#10;9KRgyt0B/Xm1WFB805Q8W11hUKlVQ9vnrmuGgyhNkzR1zaZ1MBom49q6ViuBO2dbbWaLZS8Lmg10&#10;l5Wm4YKAnmZsssoWhL1AW1trCuSaSthL3A5hBzYBHAeictPzD461BtfcDVOLWuSvXDwTJNftzYJx&#10;1JeicKSD7GM1HHqXHmRaZJ9Sw9tqQH24LJRnh1xdlqe+q8swOvMK4LwibINzGK8PLLkl2UY3aWs1&#10;jDSNm7g4PmMweNtDBTwAd+MZhrfqltuz4yb9JZyRTdTWDgYLnu+uhSe40t1FPydgsebiQasGnV0q&#10;M52YP6XeccDlePkK+OQDuAYmBt9bGH5ifqupbyyH54cgG3Aq4zdmBWRIYh0Ftpe1oHyv338YcT3w&#10;M0/tSryEF8zUnwkC2TvfCaszRt1nmew6g7CyNpkIc1ZCsbhGAmlL9QNi6jePByAHd0AuWEfCOAwT&#10;upzVqaPTuM5Wd4ZdTuhx+RcsHPaG7Ryre4xdkhUkh8KjTQHpTVo3i1Z+7y85SMpH5nfoahRk/0EC&#10;f0p+UxvABWon1pcPaVD7fTW+5vfX/HZ14b/P731rNUn87/K7ThjG9avM1l7zZvsS7QBy5/Cdrtdv&#10;iHzJqJuTXPPLiSzPoQ5u5MzVshUqbQXQI9SFHmdeQgeBUeK4njSfCjqtTIcDOwE09gNerWflccv6&#10;2p7Q5BPaUykIUzdYQedcmQlsjRF8LLiEuRk+GcBkuGI/E7WGsWZFGHyRcq2hRCv9PULv6Q4f+p7+&#10;pNaDcc2DL3Z2AQMD7Ft5eg/Olkas/QNAQXiBHLi9Km1ba2kD8WdCxHyRPPsbAAD//wMAUEsDBBQA&#10;BgAIAAAAIQCtlRJ/PwIAALAKAAAYAAAAeGwvZHJhd2luZ3MvZHJhd2luZzUueG1s7JbNbtswDIDv&#10;A/YOgu6r//NjxC6GBh0GDF0P3QMIshwbsyVDUhP37SfJsp2kNtYGaNFDLwFFiqQk8jOzuW7rCuwJ&#10;FyWjCfSuXAgIxSwr6S6Bfx5uv60gEBLRDFWMkgQ+EQGv069fNm3G44PYcqACUBGrZQILKZvYcQQu&#10;SI3EFWsIVdac8RpJteQ7J+PooELXleO77sIRDScoEwUhcttZoI2HLohWo5LC1JxMHtgNqarvFBeM&#10;d6qcs7qTMKtSd+PoG2jROCjhd56n3sJb+9Fg0ypj5uyQLjq1Fnudtq+j3kFZjIOJPKaTbEiRrofQ&#10;g067RCrtciatb33O84bLxWTiPt2Oo6Yo8S1HNQE1wpwl0L4O3f84Mt7bB8J3+3sOyiyBgbsMIKDK&#10;MYE3BeISeNCxB7575ovi41S/GP4r1ObueZ/vNvrpA7Q5VxVCMctz0CZQteKT/lXBUExaCXCnxL3W&#10;hOqd7Bn0XitukUTgkZcXdBLWl1aPhWMj2Z7EF0eyAV6EiLp9icmW4ceaUNlxwkmFpCJUFGUjIOCx&#10;rhL/mZmyOCc3Vi8/rG0Vjstjq1iVKrZ+oL5SE8BMqMam1uB4lohziBau6851s/fKbh4z9n2ts/kz&#10;mYO1O9Boie5RTUN/mt9VtHxDjsJTjvxPjkT88TgyZRm50WC8I0czzeyrzpybCXZ8nc+EYOW5o+l/&#10;w8gLZ6ZR6M8OwTCYpkgNo8nMPbXH36DXT6PolKLgk6KPSJEpy1tQZAa9/rOZ/gMAAP//AwBQSwME&#10;FAAGAAgAAAAhAM23Hm03BgAA+hMAABUAAAB4bC9jaGFydHMvY2hhcnQxNC54bWzsWNtu20YQfS/Q&#10;f1CJvFoiKd4kRA4UuQ6C2I0ROynQtxW5orZa7rK7S1vKW/sb/ZF+RvJHnb1QJmUrMIIiLw1hGHuZ&#10;Gc71zFDPX2wrOrjFQhLOZl4w9L0BZjkvCCtn3vub85PMG0iFWIEoZ3jm7bD0Xpz++MPzfJqvkVDX&#10;NcrxAIQwOc1n3lqpejoayXyNKySHvMYM7lZcVEjBVpSjQqA7EF7RUej7ycgI8ZwA9BUCKkRYyy+e&#10;ws9XK5LjM543FWbKaiEwRQo8INeklt4pGFcghYOJHw1uEZ15vjfShxSx0h40m5P3c3soeMMKXCy4&#10;YODGDn2VT+dUYcFA1IIzBW9zdlZP8lSFxKapT3Je1aDcklCidkZdUBBkL9Yc7Bi8w380RGA58/Ig&#10;ah0ByweuqEguuOQrNQSJI+uFNhpabDrKRqGLBxgbRFOpdhRbgwI/1NaO9u81KpwjSpco32jfdIj3&#10;pPf3mvHQGZrLhF8vUKP4DVEUn2GKFS46fsynNeVqLjDShBTteKP0qkKsQfRiv7c3N0iUWFl2wiAk&#10;NkrbS144W3BRYnu4e+xwa3knwyz14yRO40mYhGkUhj+fGMPy6c5SZEM/8aNkPA6iMJtMxsE9xZ1T&#10;f5hl42iSxFGQjn34S1L74nV7n6ZxFkziSeT7fuTHE+PkQ9NGXaspYXihK0+7oITkq6GarDhbp6Kw&#10;77hFYrfglPdyEuKEheYkhbPT2cRFgYXTyvLL+goo0ZSywd3MC2NQERIPTSWnpDgnlJqNKJcL2jL6&#10;GZhhTDggq4VUZ0g6s2mp146OMkgrUMu8TVsuNlZDuauWHLBJ1x8D7DH0XYIcGR+wpnqHV9qm1emn&#10;vz/98/nPz3/FPz1bPIv86bPX8F+LN/dAuUCATIbWQNICkuL0FYYsQdSQ3Z+CvFotoLZdLrnI1WoA&#10;rtOIoKXcnhrpt8aE2qjTEgSOINByHyMIHUF4jGDsCMbHCCJHEB0jiB1BfIwgcQRJnwA0vveV3RgX&#10;w9I5HaKi7T/u+8T43sj9ku/9oQ3Pf+93f5ik8EyCSfscdXQbiWA4juHJxi1H1neLzggb/TY04dAf&#10;wwMY0T7HONpYhcM0gCdJW4b0GEcbvPFwnGUZYMT+OcbRRjMCYEqSNN6bfvCOL4TXxVVWnKsWpFzh&#10;OeAoLpZU6tjLNb+7wCVmxRvsENG1SX3zAbnS7ZwtkPoFVQ6FO+fXWDx6foVFrpumgYAO/ctmuaT4&#10;mnzsigKj9qpZELF8gVYftD20CFrO9rVrM0EwiYIgDRwWdi7CKE6TbJI4H/TAF0phvtWyO/R9QTJH&#10;wFFqGi4ImGKGDKtXRdgl2ra+vScsTP/r2Yy2V9wNFktrTYV+5+KVIIVWyEajh9bjINXpc4DCsg/W&#10;gNXGqaMDsj5YG7g3aupW0MFqcPhDNQAQzis1sAOfRteZ5+AVxkjeQDwvCNvgAkbNjiU3JN9cAvBb&#10;q6G9uzvCuOjftY0gnyrggVTce4bhrbrhlrHfur6FM0CfrW2XS17srsRAcKWbhB6tYbHm4qNWDVwo&#10;1bUeq8ym1icucAVevQM++RFco1vtYGn4ifnfuBYIo7ggG3Aq49dmBWRIYp0FtiUdhPKJEdfDLxuo&#10;XY1XMM3PvLkgUL6LnbA6Y3T8LpfH7iCtrE2QM3srAS2ukEDaUj1Mz7z9IK1pTHZZR0KngWlVzt2U&#10;EnQL0d1hVxN6dPwNCxd7vetVPl3SOS2ZPcuVsQkGqiV9u1rJdlIMbCns0+p6Q+qeFJ1uOkUfXDB+&#10;2VBFLm4pZKNlsVVleqUFCACwB0jRN+hpSKErzjkk0qGBEuwwfhk5qC2NhyX77YvlqcgBw8F31PiO&#10;Gmj61ajRb8cGUR5HDXP1Eqs7jB1SVKSAecVV2b6A22JhXH8B2dgcfB/trwDRDhtm90NWrz8Q+ZZR&#10;Nz25jlgQWb8EcNzIuQO4EtW2ePVgdQYwI99CW4Hp4QBu2q/Co0pO4tCOBUd1POxjT88+PUz873tW&#10;LQhT11hBOy3NWLbGCL6rz2Gahq9rGAZL9itRa2gkJWHwk40bamtUYnemXRh4A/2b0xBmuAH8pGUX&#10;MEXAuZWnz+BuZcTaDQQKPk9ADry9qWEHIHugDZzc/2R3+i8AAAD//wMAUEsDBBQABgAIAAAAIQDs&#10;pr9csQcAAGAdAAAVAAAAeGwvY2hhcnRzL2NoYXJ0MTMueG1s7FndcuM0FL5nhncInr1dx/92Mpsy&#10;3ZQwQJftbAvMcKfYSiIiS0ZW2mbv4DV4ER5jeSOOfuzYad0WKHABvsjY0jmSzt93jk5efXpb0tE1&#10;FjXhbOb4rueMMMt5Qdh65nxztXiZOaNaIlYgyhmeOXtcO5+efPzRq3yab5CQlxXK8QgWYfU0nzkb&#10;KavpeFznG1yi2uUVZjC34qJEEj7FelwIdAOLl3QceF4y1os4dgH0JxYoEWENv3gKP1+tSI7PeL4r&#10;MZPmFAJTJEED9YZUtXMCwhVIYn/iRaNrRGeO54zVIEVsbQZ225ffnJpBwXeswMWcCwZq7NCX+fSU&#10;SiwYLDXnTMJuVs7ySZoqkdjuqpc5Lys43JJQIvf6uHBAWHu+4SDH6B3+cUcErmdO7keNIuD1jipK&#10;kgte85V0YcWx0UJjDbVsOs7GgbUHCOtH01ruKTYC+V6gpB23++ojLBClS5RvlW46xC3pYV4xHitD&#10;cWnzqxe0k/yKSIrPMMUSFx095tOKcnkqMFKEFO35Tqq3ErEdouftt5m5QmKNpWEnDExirHT7hhdW&#10;FlyssRnc3zd4a3hTN8j8OInAB8I08uMw+uylFiyf7g1F5nqJFyVh6EdBNpmEftBS3NjjuxNvEmZJ&#10;HHtBOkn8JE7NxptmPk3jzJ/Ek8jzvMiLJ1rJx6KNu1JTwvBcRZ5SwRqcr4JoMsuZOBWF2eMaif2c&#10;U97zSbATFoqTFFZO69pcFFjYUxl+eavork/cV7D/Ndg+n5qhurqAJdCUstHNzAmyOI3BI9GU8QWh&#10;VHmJmtMMhlTJI7Zm33pfLjkgjoqqgqCSM3vcmry39rE6arapOSWFWlntUYv1ck6bg4LSMn1+2LFH&#10;prY/GnoiZyVqeYZqayC9qLbJkUigjINMOdLGYLvyHV4ppa1OPvzy4dfffvrt5/iTF/MXkTd98SX8&#10;KhXqeaCcI4BITauxcQ7eefI5BndFVJMdRmG9Ss4BZKxTZ8Y8lRyBDRU0GTPp1Y2ZKn2chsC3BP7B&#10;jn2CwBIEQwShJQiHCCJLEA0RKAdRThQPESSWIBkiSC1B2icAjR6UaT60DeDVWgU8Te09bJxAG0cL&#10;/7cZZ1D3rXFcH5y58wxyNNby3cft5Q6u0lgsdI8UqpzNOFZjs8h91Grx8Fkau8XukXM8YDlrsrrk&#10;XNpA9HUQtuh1DGJ6Op92QMyOPBXEYgBg8LCHMGOx8LzFwoJBD236mEHXCj/OuLwPN7qw0YVCBsWV&#10;FfGAK4+6bqRdVyv2Idf1XAM9z48pnpulfhRC6mqeQV85+G0K6TIB4LbPoI82sBO4CWTYiQ81inke&#10;xaHQjSArBX7ScAyGysHJwzj143YLb/BUDVKBz0Pqy4JW9EHJmxBIdIz7QfZkCLsnEEy6GwwEW6F0&#10;AsGOPGMgqKQL0WIS/aOB8PdHQaKjQGeOfysKkhSeiT9pnkF/O0RBGMOThQ3HkVMcYPgQBV4ITxo3&#10;HJO+Gx04GmwP3NSHJ0kbjkehPnTDLMugHG2foT2aKIigBk6SNG5FH9yjiYLITaMoiqNW8qO4+WN5&#10;4ZFwCJX39fKCHXnGcFBWCfWyx1VoPy8M1pLPmxNCHQ0aIh+Khr9Uaw6C418pZwZR/RABj7p86A6S&#10;HJC+497KzwdLzsbHY9dr40G/DHI0Pv68xU5xvqS1cuN6w2/O8Rqz4its76Da/83Mt8heqzpjcyS/&#10;RqW9V3XGL7G4d/wCi1y1KSDxtE0Ptevr3XJJ8WV7RWvCrj2aKVoMny29uuWb3RrdfmEv9r4/iXwv&#10;yexlpjMRRGEUJ0lkq6HedRdK+lN9K+3Q9xeqcwQcaxP0BETRbR1zrpKwN+jWrtshLHTHoSczur3g&#10;tpWzNBBSoh+4+FyQQh3IWKN3DQ59ewvuJcQ7l86n5M1BoABovHsMuNgsSjkyLTZ1jZw5Nrahccd3&#10;YM9zwra4gOZeR5Irkm/fwKXcSA0NFTtHGBf9uaYyhds/8IArtpph+FZeccPYXNZNT+CfUIbqRpg+&#10;xJIX+wsxElwqn1XNTHjZcPFeHQ3u7bW8VI0s/VGpEWu4Aq/eAV/9HlSjyv/RUvMT/bubOVpyaH4K&#10;sgWlMn6p34AM1Vh5gaJ7+Mpgyk91jOPUoNqNbCT3FV5B/3TmnAoC4TvfC3NmjIbn8npoDjYxMun9&#10;rJSAFhdIICWpal/OnLZ1CeSgDnAqo0i4MUN/sD61fSG/G4h2DtuYUM2677GwtldfvcinS3pK18yM&#10;5VLLBC2sJX27WtVNbw7uu8Z1rFtdbknVW0WNKxe9M8H4mx2V5PyagjcalgaPWoAAALuDFH2BOgDA&#10;xbMgBTXy3A3Rfz44/keKXvvxf6Q4QpjnRYp+CtYocj9S6KnXWN5gbNGhJAXUKBohoT/YBG0TMG1H&#10;uW02t32adgpE6TWbwfW7fxeo929J/ZZRWzHZLFiQunoNgLitTy2orVFlAlgVPGcALfVbSCVQMRxB&#10;TNN7HzzkJA5UsflgQ7zvkU/PU+ri/Z/PU5UgTF5iCSl0rUuxDUbw78UC2oXwHwYUgGv2HZEbSB5r&#10;wuCPMZtoKrTGdkyp0HdGqsh1oW4bwR+H5gUqBxg366kxmFvpZc0HGArcC9aB3XeVyuvw2T8NjBz+&#10;GD35HQAA//8DAFBLAwQUAAYACAAAACEA3JscmDgIAADFHQAAFQAAAHhsL2NoYXJ0cy9jaGFydDEy&#10;LnhtbOxZX2/jxhF/D5DvoBKHvB3FvyKpnhzo5Cot6usZZ+cC5G1FriRGJJdZrmzrnpq89KXPeemX&#10;CIoYOKRN8hXkb9SZ3SVF6izbuUtaFDnCMMjdmd2d2Znf/NGTj6/yrHdBeZWyYmTYpmX0aBGzJC0W&#10;I+PT8+nj0OhVghQJyVhBR8aGVsbHRx9+8CQexkvCxVlJYtqDRYpqGI+MpRDlsN+v4iXNSWWykhYw&#10;N2c8JwI++aKfcHIJi+dZ37GsQV8uYugFyFsskJO0qPn5Q/jZfJ7G9JjF65wWQp2C04wI0EC1TMvK&#10;OALhEiKoHVle74JkI8My+jiYkWKhBtarx5+O1SBn6yKhyYTxAtTYos/j4TgTlBew1IQVAnbTcuYP&#10;0lRO+GpdPo5ZXsLhZmmWio08LhwQ1p4sGcjRe0G/XKecViMjtr1aEfD6hiryNOasYnNhwop9pYX6&#10;NnDZoB/2HX0fIKztDSuxyagSyLYclLbf7CuPMCVZNiPxCnXTIm5Id/PIuK8M5JLXjy9kLdh5KjJ6&#10;TDMqaNLSYzwsMybGnBIkzMiGrQW+5aRYk+yk+VYz54QvqFDsaQFXom7p6hlLtCw0WVA1uLlt8Erx&#10;BqY7sCzLD3z473mRHf3hsRQsHm4UxcAMXd/zXMsNosAbhO6O4lIf3wwD0Kw1CG3Ht3zXcWy18bKZ&#10;dyzHd+2B5/uDaOBYgdTyvmz9tthZWtAJuh7qYAHWV4I7qfWUo/JEbXJB+GbCMtYxSrgoypEzTbSg&#10;2rYZTyjXx1L84grpLo62325/uvnr9sft9zdfbV9v/w1v/4SxH7bfPoGDXYBVxENFW5WnsDYZZkXv&#10;cmQ4vmdZYKtkWLEsTaZplskPvphNsnor0E4oT9DfIyt5JY5JpTUlV5C6wdXllmozVBVfKZGqTT5j&#10;gGbosQWgVaPLmiAmUmnFOn9B5yjc/Gj7j+3rm69uvvZ/9+jlI3f46PNHLsojZ4FuQgDJJKWEsAkY&#10;0ZFlWpak2Q3BUqWYABBow/OVBkvRAzUjfChNuqa/U1kpz1KT2JrEM52DNI6mOUjg1gRmcJDG0zSD&#10;/bOA1DuB1YfUErxqvYFiUY7D6guk/oL7FPgJBbck2dvq0EKPHHj3adI1A8v1gwgdUD72IY5ar54J&#10;9LbfMFgHOXaKtmwrcLwg0o80HuUS3fut1e6bg4HnRAFii3z2OO64Ba3+KmdMaLeQcAIs2qf3XVuj&#10;Tcu19Ujj2tfSqX/aXoODo2tfb3+4+Rqc+183f4e3b3rb79DTb77Zqe5WTw8BJsGuyLBg6OYYKR7o&#10;p9WXa8I1HFfpKw3REgZBLI0nh/FjOrWs6VQDQ4cMUWIPUqo28hzmfCDygNp30PMeWUZGbeK/ArJI&#10;YLkXV94FmB1wfa/24ig6CJ81TrtmFFh2uOMJdy7S9fwduvgDCIi750HoEsAeiHfyOYh5tep90wVs&#10;2ckRRt1T/aLoorOhFrrokRpdAEmutz8CslzD2+ubv/0yKYMrn9tcvuu42QLTh2Mm4E9Tv33mcF/o&#10;83wMfZ40m7tyh3cKfY7pBo7jBHZtpwdtrrZSxwxDyx/Yfs0x6NoDpi0qRamt1DXdMAyjhiHas6Ad&#10;Rx0DXTOMAgey4HqPg6eqrdQzPQvy3SZqhtKzd1Hznaw0OZllFaYp1ZJdntAFLZI/U52x61QXZ14S&#10;nSi2xiZE/IXkOgS1xs8ov3X8lPIYizowjqZExLWfrmezjJ410Uzlt1BT1kdTcUPx6Yjcjup6a3L1&#10;J10G+a7rWfbgjXHb8VzPhTpF2jcUCe3SAELSWGbwh9apYgIMC9QV4ykIIktgdao8LZ6RK71sizCR&#10;1VlHYnJ1ynTZO0MGDItfMP4JTxM8j7qLTmHg2jpb6ATsTnRWeKfdtkPWdXI5pck63i2j8/4xIHOd&#10;5qKn2hGYy8O1QTIPHQ62hqs8SYsVTaAL0hLjPI1Xz6DCUCJjBV3p2bRgvDtb1xxQDgEXXHajmIJe&#10;iXOmGOukRhVJ/w1dYHmmCrMZSzanvMeZQIPFvg+8LBl/hUeDjK0SZ1jzy48SR/S9JXT+AviqV6Ac&#10;uBqjN5P8qfy/1tUW9Il4ugKdFuxMvgEZqSgaAdLdnY4dvnDszBQ9sSnpHFpNI2PMU5Kp81Jy+3hc&#10;3TYOKamSQ2anWjKAh1PCCUqH3Z2R0XR2gBxUAHaklAdVEF7+WFfNHdfTc1S7AfYyPqdc3zd+dRwm&#10;m2XjbFFoixJcmQWMPp/Pq7p1AWpW49qUzlZpqTjqFF4b5hsTBXu2zkR6cpGBBbY2BkkaSADE2seG&#10;PYFaPn8HOICvw91I/JOxH/ZoMd4NFvIO/7/AQkfv93jxHi9+Ll50Q7iEktvhQk49peKSUu1ZeZpA&#10;ZoJoAO7VeG4dRpqK+822WzO1X4zDOp2WqsySMHJn8q0JWzU0NS3W/Zbrz+6qhmaEnY9Awr0PTVNn&#10;v6tqmXYYhYHr2UHg2L4dKRhsOqouNgwtKNdgCTt0B2pa90OAGZqo7Y6qREuQt3tyGNj1kRmEQfhq&#10;QeXDOg9TeOSt7LUZ/neB/cFBHJpiv8UYjtfe2Dp6wMu0el5k+up1YE3SqnwKucCqGut4viClsjJM&#10;7o8hqlbPwWQgP26ZDCzd/JZx0DUj37m3TdZN1R58o7/dtKzkaSHOqIAscSGLjSUl8FPGFLqk8IMG&#10;lDiL4rNULCGJX6QF/EymmvEsSf4o6Y4+Inn5+zFi624MS6IkUUscnZIF7UmqU02lJ/CrvRkiaAnE&#10;eitMkm2jh7Uh9OONHvw6qV4g54ZxxYljMDeXp1UfcOdqHRBqXSrY3xOytjb56+vRfwAAAP//AwBQ&#10;SwMEFAAGAAgAAAAhADb6zESRAgAAxwYAABgAAAB4bC93b3Jrc2hlZXRzL3NoZWV0Mi54bWyUVduO&#10;2yAQfa/Uf0C8r504d8v2qsplE6mVqqqXZ4KxjWKDC2yy+fuOYeONvamUzUvgDD7nMAxD9PhSlejI&#10;lOZSxHjoDTBigsqUizzGv35uHuYYaUNESkopWIzPTOPH5POn6CTVQReMGQQMQse4MKYOfV/TglVE&#10;e7JmAiKZVBUxMFW5r2vFSGo/qko/GAymfkW4wI4hVPdwyCzjlK0kfa6YMI5EsZIY8K8LXusLW0Xv&#10;oauIOjzXD1RWNVDsecnN2ZJiVNFwlwupyL6Efb8Mx4ReuO3kHX3FqZJaZsYDOt8Zfb/nhb/wgSmJ&#10;Ug47aNKOFMtivAzC7Rz7SWTz85uzk74aIyPrrywzS1aWMf4ywqjJ/17KQ7Nyl8Z4AJSalYw2mUAE&#10;/o7Mrd7Bav3XisAQFPxW4np8kdvYE/uuUMoy8lyaH/K0ZTwvDJRH4M0mkIQmF2F6XjFN4RBA2wta&#10;5ytiSBIpeUJwngEo16SpjlEIhXTzwySizdIVrAUqDds4JoPIP4I3+hpbX8eG3djmOhZ0Y0/XsVE3&#10;tr2OjduYD85b+03i7rS/HFnjQc/5ysE9z+ub6OYm+nQT3fbRju/xB3yPre9R37eDh96izYw9pfUF&#10;n7d4Rxmq4+6MTazyuK/s4MCbtApO+YIHi87vP0amHzAytUYmfSMOhpJvjXS2OvuAwswqTPsKDn4r&#10;zA5/03jvLb655Z/1+R088t6uhVNwDcDd1LqAvm44hQufSWFcK0HmXEPTE3Ipxevj0FzwmuTsG1E5&#10;FxqV0I2am980BOXag5tAp4JOgdFeGiMrOyyg7TO44wMPFmdSmssEOF1sY0FESp6LP9wUrypNW4M1&#10;qSIneJCQCnkaY7VLh7aNtU9Q8g8AAP//AwBQSwMEFAAGAAgAAAAhADkxtZHbAAAA0AEAACMAAAB4&#10;bC93b3Jrc2hlZXRzL19yZWxzL3NoZWV0MS54bWwucmVsc6yRzWrDMAyA74O+g9G9dtLDGKNOL2PQ&#10;69o9gGcriVkiG0tb17efdygspbDLbvpBnz6h7e5rntQnFo6JLLS6AYXkU4g0WHg9Pq8fQLE4Cm5K&#10;hBbOyLDrVnfbF5yc1CEeY2ZVKcQWRpH8aAz7EWfHOmWk2ulTmZ3UtAwmO//uBjSbprk35TcDugVT&#10;7YOFsg8bUMdzrpv/Zqe+jx6fkv+YkeTGChOKO9XLKtKVAcWC1pcaX4JWV2Uwt23a/7TJJZJgOaBI&#10;leKF1VXPXOWtfov0I2kWf+i+AQAA//8DAFBLAwQUAAYACAAAACEAPQa0ZL0AAAArAQAAIwAAAHhs&#10;L3dvcmtzaGVldHMvX3JlbHMvc2hlZXQyLnhtbC5yZWxzhI/NCsIwEITvgu8Q9m5SexCRpr2I4FXq&#10;AyzJ9gfbJGTj39ubi6AgeNvZZb+ZqZrHPIkbRR6907CWBQhyxtvR9RrO7WG1BcEJncXJO9LwJIam&#10;Xi6qE02Y8hMPY2CRKY41DCmFnVJsBpqRpQ/k8qXzccaUZexVQHPBnlRZFBsVPxlQfzHF0WqIR7sG&#10;0T5Ddv7P9l03Gtp7c53JpR8Wyka852YZibGnpEHK947fQylzZFB1pb4q1i8AAAD//wMAUEsDBBQA&#10;BgAIAAAAIQD0zIcpzAAAADgCAAAjAAAAeGwvZHJhd2luZ3MvX3JlbHMvZHJhd2luZzUueG1sLnJl&#10;bHO8kcsKAjEMRfeC/1Cyt51RfCB23IjgVvQDQifzwJm2NFX07y2IoCC6cxWSkHMPZLW+9p24UODW&#10;WQ25zECQNa5sba3heNiOFiA4oi2xc5Y03IhhXQwHqz11GNMRN61nkSiWNTQx+qVSbBrqkaXzZNOm&#10;cqHHmNpQK4/mhDWpcZbNVHhlQPHGFLtSQ9iVExCHm0/Jv9muqlpDG2fOPdn4IUKZBkNMQAw1RQ1S&#10;Pib8KPlcJltQn0XGfxSZfRPJ/ygyfYqot38XdwAAAP//AwBQSwMEFAAGAAgAAAAhALU5vsziAAAA&#10;0gMAACMAAAB4bC9kcmF3aW5ncy9fcmVscy9kcmF3aW5nNC54bWwucmVsc7zTzWoDIRDA8Xuh7yBz&#10;r66bNDQlbi6lkGtJHmBwZz/oropjS/P2FUIhgbC9eRIV//O7uNv/zJP4psijdwa0rECQs74dXW/g&#10;dHx/egHBCV2Lk3dk4EwM++bxYfdBE6b8iIcxsMgVxwaGlMKrUmwHmpGlD+TyTefjjClvY68C2k/s&#10;SdVVtVHxugHNTVMcWgPx0K5AHM8hT/6/7btutPTm7ddMLt0ZoeyAMeUgxp6SASkvJ3xZtJZZC+o+&#10;pC4IqZYguhxku+TYlHPo9RLkuSBktQRZF4TUfxB18xObXwAAAP//AwBQSwMEFAAGAAgAAAAhAAc7&#10;3RjLAAAANQIAACMAAAB4bC9kcmF3aW5ncy9fcmVscy9kcmF3aW5nMy54bWwucmVsc7yRzwrCMAyH&#10;74LvUHK33SaoiJ0XEbyKPkDosj+4taWpom9vQQQF0ZunkIR8vw+yWl+HXlwocOeshlxmIMgaV3W2&#10;0XA8bCcLEBzRVtg7SxpuxLAux6PVnnqM6YjbzrNIFMsa2hj9Uik2LQ3I0nmyaVO7MGBMbWiUR3PC&#10;hlSRZTMVXhlQvjHFrtIQdtUUxOHmU/JvtqvrztDGmfNANn6IUKbFEBMQQ0NRg5SPCT/KQiZZUJ89&#10;iv95zL955P/zmD091NuzyzsAAAD//wMAUEsDBBQABgAIAAAAIQBR2vK2uwAAACUBAAAjAAAAeGwv&#10;ZHJhd2luZ3MvX3JlbHMvZHJhd2luZzIueG1sLnJlbHOEj8EKwjAQRO+C/xD2btIKikjTXkToVfQD&#10;lnTbBtskZKPo3xvwoiB4GnaHfbNTNY95EneKbL3TUMoCBDnjO+sGDZfzcbUDwQldh5N3pOFJDE29&#10;XFQnmjDlIx5tYJEpjjWMKYW9UmxGmpGlD+Sy0/s4Y8pjHFRAc8WB1Lootip+MqD+Yoq20xDbrgRx&#10;foac/J/t+94aOnhzm8mlHxHKjBhTBmIcKGmQ8r3ht2xkfhZUXamvcvULAAD//wMAUEsDBBQABgAI&#10;AAAAIQAdpR2l0wAAAL0CAAAjAAAAeGwvZHJhd2luZ3MvX3JlbHMvZHJhd2luZzEueG1sLnJlbHO8&#10;ks2qAjEMRveC71Cyt50ZRUSm40YuuL3oA4RO5gdn2tL0ir79LYigILqbVUhCzncWKXfXcRAXCtw7&#10;qyGXGQiyxtW9bTWcjj+LDQiOaGscnCUNN2LYVfNZ+UsDxnTEXe9ZJIplDV2MfqsUm45GZOk82bRp&#10;XBgxpja0yqM5Y0uqyLK1Cs8MqF6Y4lBrCId6CeJ48yn5O9s1TW9o78zfSDa+iVCmwxATEENLUYOU&#10;9wnfy1ImWVDvPYrpPIpPHvl0Hvknj9V0HquHh3p5uuofAAD//wMAUEsDBBQABgAIAAAAIQBKMaxV&#10;vQAAACsBAAAjAAAAeGwvd29ya3NoZWV0cy9fcmVscy9zaGVldDYueG1sLnJlbHOEj80KAjEMhO+C&#10;71Byt10FRWS7XkTwKusDhDb7g7ttaerf29vLgoLgLZOQb2bK/XMcxJ0i995pWMoCBDnjbe9aDZf6&#10;uNiC4ITO4uAdaXgRw76az8ozDZjyE3d9YJEpjjV0KYWdUmw6GpGlD+TypfFxxJRlbFVAc8WW1Koo&#10;Nip+MqD6YoqT1RBPdgmifoXs/J/tm6Y3dPDmNpJLPyyUjfjIzTISY0tJg5TTjqdhLXNkUFWpvipW&#10;bwAAAP//AwBQSwMEFAAGAAgAAAAhAG1UidS9AAAAKwEAACMAAAB4bC93b3Jrc2hlZXRzL19yZWxz&#10;L3NoZWV0NS54bWwucmVsc4SPzQoCMQyE74LvUHK3XUVEZLteRPAq6wOENvuDu21p6t/b28uCguAt&#10;k5BvZsr9cxzEnSL33mlYygIEOeNt71oNl/q42ILghM7i4B1peBHDvprPyjMNmPITd31gkSmONXQp&#10;hZ1SbDoakaUP5PKl8XHElGVsVUBzxZbUqig2Kn4yoPpiipPVEE92CaJ+hez8n+2bpjd08OY2kks/&#10;LJSN+MjNMhJjS0mDlNOOp2Etc2RQVam+KlZvAAAA//8DAFBLAwQUAAYACAAAACEA2y/5+tsAAADQ&#10;AQAAIwAAAHhsL3dvcmtzaGVldHMvX3JlbHMvc2hlZXQzLnhtbC5yZWxzrJHNSgMxEIDvgu8Q5m6y&#10;XUFEmu1FhF61PkBMZndDdychM6327Y2HglsKXrzND/PNN8x68zVP6oiFYyILK92AQvIpRBosvO9e&#10;7h5BsTgKbkqEFk7IsOlub9avODmpQzzGzKpSiC2MIvnJGPYjzo51yki106cyO6lpGUx2fu8GNG3T&#10;PJjymwHdgqm2wULZhhbU7pTr5r/Zqe+jx+fkDzOSXFlhQnGf9bKKdGVAsaD1ucbn4F5XZTDXbVb/&#10;aZNLJMHyhiJVihdWFz1zkbf6I9KPpFn8ofsGAAD//wMAUEsDBBQABgAIAAAAIQAd9RYqqAUAALQU&#10;AAAYAAAAeGwvd29ya3NoZWV0cy9zaGVldDEueG1slFhtb+JIDP5+0v2HKN83ISHQEgGrLRBa6aBA&#10;ubvPaRggapLJJdN2u7/+PG+h49AtRUIijz0ez2N7iD38/jPPrBdS1SktRrbndGyLFAndpcVhZP+9&#10;jb5d21bN4mIXZ7QgI/uN1Pb38Z9/DF9p9VQfCWEWWCjqkX1krAxdt06OJI9rh5akAMmeVnnM4LE6&#10;uHVZkXgnFuWZ63c6fTeP08KWFsLqEht0v08TMqXJc04KJo1UJIsZ+F8f07LW1vLkEnN5XD09l98S&#10;mpdg4jHNUvYmjNpWnoR3h4JW8WMG5/7pBXGibYuHlvk8TSpa0z1zwJwrHW2feeAOXLA0Hu5SOAGn&#10;3arIfmTf+OE28Gx3PBQE/ZOS1/rdb4vFjw8kIwkjO4iTbTFa/kX2bEKybGT/8Aa29YvS/CGJM7Lk&#10;nAPqdSCaPE6PlD5xg3ewtANb18IQ3zpOWPpClJE77wqC/Z9w5wd/AGfcxpv3v7VnkYjuqrJ2ZB8/&#10;Z2xDX29Jejgy2Nx3rnpAGOct3L1NSZ1AwGB/x28OOY1ZPB5W9NWC2PuwdxnzTPJDHxw/u3I8TLju&#10;ApTBVg1neRlfDd0XcC6BL5hq7HW/YO8GlBt71409sdekK3bpmOhUoU7PxGcS90w0UijWnkvcN7UX&#10;yraJLpUucuRewl0EryQcIPfWEu4j7Y2ErxC8lfDpMAbBwRcIngSCxJMlQe1UoQ4iYKbxwKQg0njX&#10;xOcah4x//0HbLZSauXh5Fr3XJpFrK40jF9YaR4RvPsC3bdwgF0rn4mqY9M6Sq1AHkTjT+KluRDAi&#10;jaMTzDWOTryQOOJnqbRNju+1DaS90jjyca1x5ONG46hGt23cYLP/FTb7Z9lUqIN2nkncd+Dv7P0H&#10;HTRSaiYt8w+MLiSOCF9q7d9n+b1WQ8tXGkecriXuO6haNhr3B8YHEbD9VM2IBP+HufSWn1ydjYRE&#10;EcEzhToDk+JI4+jUc42jbF9IHOXjUqKe8wn1Wg0tX+nNfp8ka62GKN5IHMVzi1GDZ/7adjHP12d5&#10;lqiP/7NmEg/wpR0p3OR/LtEurpuFxBH7S4l62Pa9xvum9ZW2jrJhLfHA6RipO0DLN1oNU9vGDXLh&#10;ZetycgdnyZWoj2mZSbz3ieORUjPZmEs0wEYXEkeHX0q0zbXGUSWtJN51kJ21xFu7biTew7HctnGD&#10;XA/e/S5nF7T5OyC6u6YKRnGdKbiHczpqBGjFvBH8PpMWSg/dMksFew6ye68ErVt3pQStglkrwWep&#10;sWn0UJy2jeB0vZjEQ1fxBeK988RLuIujPvOkoIeTM/pIMG8E6JJYKMHpGOL9ZangM1zLrX2cuSu1&#10;InBQ2NbN1ojDTSNAxbFVgpO+QW0XX8eiQ+o68JbHjmnydEN5x3S+5+nxdkn1SF1883A7vb7jf9Rp&#10;qX7pRiyUfaNum9AJJkrFVwFErcDUFAdIPDPFPSSOkBhFdG6KcXdya4rfdSkGyQG+ODg5PmTiZSxr&#10;qoQZ0Y42HaGHjjPROqKVVa0M3x2WnaBZWytqQ/M2dGtA5hlxjcpE4u3wJ3nU5a/IwtUbGDNwV9/3&#10;vB66QCdKR3YpPfT3OjWkPpLODKmHbr7IkKIknBtCVOC3hvBUspIgOaiQE4WcVAcx1KithD7zqQN/&#10;SW1QOXCBpAs5+VBdSAL5FvIYtCVQJCEPflsC9RFOz0qgNEKeCu01UBUhzwiQuI0LMFopjzBqY2kC&#10;c5U9LZic2ljsrYQ5VEEntFDzOr6wjA9kEVeHtKitDOZBfMDC5y6VnMLIB5gVidp/pIzRXPw8wiSO&#10;wCSlw++gPaVMPyibD4Q9lxatUhjaiOHayC5pxao4ZbZ1BPwXeBZn0zId2YE/CAb9K38AGQWugedK&#10;ACVRheluZFd3OzHakrtGYjsrztJD8W/Kjsp/PpuC3XdV/ArTx9NKUVFuM28c/w8AAP//AwBQSwME&#10;FAAGAAgAAAAhACO5PQ5sCAAAIiYAABUAAAB4bC9jaGFydHMvY2hhcnQxMS54bWzsWltz28YVfs9M&#10;/wOL8eSpBnG/sKYyNBW2mci1xpLdGb8tgSWJcIFFF0tJ9Fv7N/on+tiH/AjlH/XsBTdKkNlESjwT&#10;cWwNsHv2ci7f2bPn4NU3NzkZXWFWZbSYGrZpGSNcJDTNivXUeH+5eBkZo4qjIkWEFnhq7HFlfHPy&#10;h69eJZNkgxi/KFGCRzBJUU2SqbHhvJyMx1WywTmqTFriAvpWlOWIwytbj1OGrmHynIwdywrGchJD&#10;T4B+xgQ5yop6PDtmPF2tsgSf0mSX44KrXTBMEAcJVJusrIwTYC5FHNux5Y2uEJkaljEWjQQVa9Ww&#10;2758P1ONjO6KFKdzygoQY4c+TyYzwjErYKo5LTispvnMj5JUjth2V75MaF7C5pYZyfhebhc2CHPP&#10;NxT4GL3D/9hlDFdTI7G9WhDweEcUeZYwWtEVN2HGsZJCrQ0xbTiOxo7WBzBre5OK7wlWDNmWI7gd&#10;N+vKLSwQIUuUbIVsOsQNadsvBh4KQ4yS6hcPaMfpZcYJPsUEc5x25JhMSkL5jGEkCAna0x0XTzkq&#10;doicNe+q5xKxNeZqeFaASpSWbt7QVPOC0zVWjfv7Gm/U2Mh049gNHT/y7diOoyj89qVkLJnsFUVg&#10;Rq7vea7lhnHoBZEbNxTXevtmFMVW4AeB51iBHVqxrxbeNP2O5fiuHXi+H8SBY4VSyoe8jbtsk6zA&#10;cwE9IYM1WF8JcFLzKaCyVC1yhdh+TgntGSUoCjMxMks1o9q2KUsx09tS4/mNoLs6uf3P1PqTO7r9&#10;8fbHV7CTKzCDZKI6q/IcJkMTUoyup4bje5YFxokmFSVZusgIkS9svZyTem7LsiK55PiArGQVP0WV&#10;Fg1Zi+dTyuGflIlYRK6s1hQiYlvFSrXPlxS8mEBqAV6qkWFNkCAprGKXv8MrwdTq5Pbft//96Z8/&#10;/cv/44sPL9zJi48vXMGW7AW6OQIPJiml65qD8ZxYpmVJmrYJpir5HByANjit3pKPQLzCbSgJuqbf&#10;Sq6Ue6lJbE3imc4gjaNpBgncmsAMB2k8TRMc7gW4bhlWL1JK8KjlBoIVfAyKzxPi855OfI7pBE7c&#10;+X1OmI4ZAyLd0KvHSN0qw+2LvxYtaCi2nYY+joOhNWpZe6blAfhDHwxa/qKhEbXkPdMFkHd+B7t6&#10;QBFaA1VOKdcAsbWVazgfolp2J5MOqnVLD9Xe6JFgvVhY1mKhgdpD/wCsnzGtXMMgXms7838bTPsC&#10;03JzT+MSHTMKAKMNGqJ4CD61h3TNwPLsqB3jDI2oQe2Zdhw2K8DDZ4XtmYFvd9YY3lUL6jjoOBpg&#10;qb+rRwW1jj86oNYtPVD7j4RpgWg4z0XYd8RR/QzoLxvQgQC0PNWeBtAugA0i5vZn94EgIiUVFbWA&#10;jp2oe0ofQKcd0QLad5zuKR0OrVF7T8+MQ1+c0kOENY5904m6viI6GPGoOHYFWHqHs27p4Th4RBwf&#10;czbLY/sZxl82jEMBY2n2TwVjx/XbM/aBM7MD49DqnJnxYCDcgXEAN8X2N+gqahj7pmWHsEYTbA+6&#10;ihbPrvNQfPGoePbu4Fm39PAcPhKeIxDcMVfoal+JO/Qzor9sREcC0RIzT4NocRlucCMwN4i2FtGh&#10;E3evtoNoaxHtOq7TWeWIgzkMg+4ag7tqEW1BNq39RQdX9F+E6PRsSSphJ9WGXp/hNS7S77HO8+kE&#10;mej5gHSaqdM2R/xvKNe5xU77BWb3tp9jlohUsExXdehf75ZLgi+yT92pgKlmayrhpcbpy3w3IaCn&#10;Qjff6eSpDVnLMA6Uq4AMa9vheK5nW34gXQPkFrsZRcj5zGTir0Pfn6hKEIxYqwgmA1Zk6lztK8+K&#10;N+hGz9shTGVWt8czujmnOl2+VP4zRz9Q9heWpWJDShu9/KJrhz5ksQ4uI9VhevGYO8tgrAMCv7sN&#10;yHwtcj5SZQyRC4TUHiQDoTJCd6DMs6zY4hSqJx02LrNk+wYylIplkXmvdG9WUNbvrXOWkFWFUWCJ&#10;jWAKfMMvqRrYz7X+GrIQWV6V313SdH/ORoxykdQU9SJ42FD2SWwNMrMVvxC1AvlSihattxSv3sG4&#10;6hMIBzyPMVrK8Zn8u9PZWqgvsWwLMi3ohXwCMlRhYQSC7ucqXFR0ihHfl3gFJaqpMWMZImq/GN3f&#10;nlT3tcPtV/EhL8KaM3AQ54ghwZ2oCk2NpiIE5CACsCMlPMiiCuXPdLYdkowt9nQf1jAQNZCPmGl9&#10;i7ceYMiSzMi60BbFmTILaH27WlV1yQPErNq1KV1ss1KNqPN/2jDvdBT0zY7w7OyKgAV2FgZOGp8A&#10;PuuOc+gz1ME8ZYPOAUAGupEeUGYwYI3OwIedhdThfSj99QHy7CyEndcFmWdnoVJlj+gs+gevdCT3&#10;OwvZ9Rrza4w1rvIshchE+AJQUYPbGiMFFdU55bwPandNFziyXskN5ukVYmWUJKIAIp+aQ6t2TE1h&#10;9rBQ+3/XYi0zDBwncoLIDiPxX0YuTSHWMlXxtK6kyiJqMmmKsBA2xLbtwkjLi6EUGysPqQspFlSX&#10;+oXc2iX19w3st7VnCkcgvHXcZI2Dh6KThfxJnRyQqQLqb3GoKxs44gCPnd/l+S3U3li6sP8PWfW2&#10;IFr1+lBNs6p8DXHAtprps3yNSmVl4tpwCidq9RZMBmLjjsnA1M33DzUwe7WzXmj7OeOJfUdFx4MA&#10;rkMSNFHx3NGq//3GbiXLCn6BOYSSa3kj2WAE30ksoA4LX0vAPWhd/D3jG4j011kB3+Coij9N079K&#10;upOvUV7+eSZccNsmMr9pqqY4OUdrPJJU55pKd4i37mLC0ZZArJcSkbRtjMS3SVAgNEbw6ZN6gMAc&#10;2tVI0QZ9K7lb9QI6V/MAU7sS3mCZAyZrs5Sfdp38DwAA//8DAFBLAwQUAAYACAAAACEAV0GbXX8I&#10;AAC1JgAAFAAAAHhsL2NoYXJ0cy9jaGFydDkueG1s7FrdbuO6Eb4v0HdwhUXvVqb+JXftA69TnxbN&#10;doNNzinQO1qibTWSqFJ0Eu9V29foXZ+gQHvRx8i+UYc/+k209enJLgKcGEEgkTMkZzjfzHCoN9/c&#10;5dnkhrAqpcXcsExkTEgR0yQtdnPju6v169CYVBwXCc5oQebGkVTGN4uf/+xNPIv3mPHLEsdkAoMU&#10;1SyeG3vOy9l0WsV7kuPKpCUpoG9LWY45vLLdNGH4FgbPs6mNkD+Vgxh6APx/DJDjtKj52Sn8dLtN&#10;Y3JG40NOCq5WwUiGOWig2qdlZSxAuARzYkXIndzgbG4gYyoaM1zsVMPh+vV3S9XI6KFISLKirAA1&#10;dujzeLbMOGEFDLWiBYfZtJz5SZrKMbs+lK9jmpewuE2apfwolwsLhLFXewpyTD6QPx9SRqq5EVtu&#10;rQh4fKCKPI0ZreiWmzDiVGmh3g0xbDANp7beDxDWcmcVP2ZECWQhW0g7beaVS1jjLNvg+FropkPc&#10;kLb9gnGoDMElt1884AOnVynPyBnJCCdJR4/xrMwoXzKCBWGGj/TAxVOOiwPOzpt31XOF2Y5wxZ4W&#10;sCVql+7e0UTLQpIdUY3HxxrvFG9oeoGPfM9xrNAKXTewfv1aChbPjorCN0PHc10HOUEUuH7oRA3F&#10;rV6+GUaWFwaWH7nItj2gUhPvm34b2Z5j+a7n+ZFvo0BqeSjbtCt2lhZkJaAndLAD6ysBTmo8BVSW&#10;qEluMDuuaEZ7RgkbRZjgTBMtqLZtyhLC9LIUP78TdDeL+3/MPTS5/9env9z/8/7fb2AxN2AJ8Uz1&#10;V+UFjIdnWTG5nRu25yIE9olnFc3SZJ1mmXxhu80qq4dHCIVy1umArGQVP8OV1k62E89nlMOfVIuY&#10;RM6s5hRaYtdKmuqYbyg4MgHWAhxVo8aaIMZSX8Uh/0C2Qq7t4v7v9//59NdPf/N+8ertK2f2av3K&#10;EWLJXqBbYXBiklJ6rxXYz+JbAgaFM0nWtsJoJV+BG9Bm5yn9lXwCShbOQ+kRmXJ8pbxSLqcmsRoS&#10;t9Vvn8RuSLwxEqch8cdI3IYk6JOA4K3M6kUqCh616kC3Qo5RDbpCg3L5n9MgMhESM6uQIJV6ovoc&#10;M4j8qP2FYV8CsQlK4bU2XdMFbLoNSziQueWoleuagR009FE0OkWtamDwAfwNSzi6f7XmXdOzw4Ze&#10;PPTF+MxG6B2ockq5xoilDV2Deoht2R3POtjWLV1se0+I7fUaofVao7XnAkawrUlfgL1A5jMFtieA&#10;Ldf2pYAdOV1gB6PeqwW253aBHY061hbYod8D9ugcLbIj1EP2AKet82iR7fsRxLbmN9jPJ0W2TkU6&#10;yNYtHWT7Txm1HSeKfJm+fD5qV8dKhO0XXNem92xx7QtcSxx8GVy7JoLg2P5Cux/pWgS1uIYsuhtN&#10;rTGOWrkepBNdXEejHDWugcPt4joaoLRdVYvrEPUi9sDbPCmuHQGcXsTWLV1cP2XEFvH69Ij9Auva&#10;8p4trAMBa5npfilY23CebX/jWXUL69DuwXo0+NbK9UzL7cF6NHNvYW2FUeA1sReNOoIW1pHbg/Ug&#10;2X9SWLsPYK1bOrAOnjJch6CJUw7ZMkd/QXVteM8W1aFAtbTQL4VqBypQnd8gyLVhsUV15HdRHYwe&#10;fWvleqYddlEdjobeFtWO3Q3W4f9MwiG8h11UhwNf86NQnZxvskqE52pPb8/JjhTJ74iuBuoymuj5&#10;HutKVKdthfnvca4rkJ32S8Iebb8gLBYFY1nR6tC/PWw2GblMP3aHAqGapamamOLTh/1uwUAPhe9+&#10;q0usUOB0It8NlYNq2y3bRa7lItkBE/TKjlASWsrqYEvfH6eKMTDsVCqTgiCyvK5WlafFO3wnfQ5o&#10;siVMZOW3JzG+u6C6pL5RC8zxnyj7lqWJWI/ai14B0rECD2pcg8JiNaw/QpFSlLMHZP0axahrBG08&#10;XAbUxdY5n7R1rbmhq4VwgUIPsJvnaXFNErhk6UhylcbX76CKqaQWBfpK96YFZf3euq4JlVfgAlNs&#10;dFOQO35FFWO/Hvs11CEqwaoGvKHJ8YJNGOWi6imuleBhT9lHsTSo3lb8UlwpyJdStOitS8j2A/BV&#10;H0E5ELeMyUbyp/L/QVd04RqKpddwBVXQS/kEZLgiwg5UjXWwmSfuubj4KSb8WJIt3GTNjSVLcabW&#10;S/Dj7XH1WDsYk5JD2pWWDDzEBWZYSCcuj+ZGc3EE5KACMCWlPCizis1f6qJ8D326j2gkYLgq+SNh&#10;er/FWw8z2SZbZrtCWxRnyiyg9f12W9U3I6Bm1a5N6fI6LRVHXSDUhvmgo6DvDhlPz28ysMDOxCBJ&#10;4xXAaQ3dw0CgDuwpG/UPgDPYG+kC5SkI5ugwft5fyD18DKhfHyCn+gtRG39xFi/O4oc6i37olX7k&#10;cV8hu94SfkuIhlWeJpCZCFcARtrAtoZIr4Df86eiZvB41UDdA36NuAMr7l0My3xMZByZfGqiY+0B&#10;m4vi4cXxD74bhlOC5/uOZ4VOiCzkQh6svGmdC5peaNtB6IYWsmxfvKj+5l4Y7pRtByEvCl3bRpal&#10;+fWtDjJtKIR175Ylv/Qj3TtvaGivwymEW3jruGTwljoMPe+NrGMgnqkE4uRkIbJ/krmC2PbG2AUE&#10;vk+r90Wmt14H8CStyreQc1xXS5037HCprFCcUc4gelfvwWQgFe+YDAzdfJLx440n8myVjBdUfAkg&#10;vMyDO/x+7njy1v9088SSpQW/JBzS1p08AO0Jhk831nApDB9wwLFrV/wh5Xs4VezSAj4LUp8f0CT5&#10;jaRb/BLn5a+Wwt+3baLinCRqiMUF3pGJpLrQVLpDvHUnE762BGI9lcjaLWMiPpcy4RA2ga+x1AMc&#10;AqBdcYo26NvK1aoX2HM1Dgh1KIWRwGtfyNos5ddmi/8CAAD//wMAUEsDBBQABgAIAAAAIQDM31UV&#10;jwYAAOQXAAAUAAAAeGwvY2hhcnRzL2NoYXJ0My54bWzsWM1y2zYQvnem78Byco3EX0nURM44ctzp&#10;1G48tpLO9AaRkISaBBgQsqXc2tfoi/QxkjfqLgBSEmOmStLmZB00ILBY7N+H3cWz55sid+6orJjg&#10;E9fvea5DeSoyxpcT9/Xs/OnIdSpFeEZywenE3dLKfX7y/XfP0nG6IlLdlCSlDjDh1TiduCulynG/&#10;X6UrWpCqJ0rKYW0hZEEUfMplP5PkHpgXeT/wvEFfM3EtA/IFDArCeL1fHrNfLBYspWciXReUKyOF&#10;pDlRYIFqxcrKPQHlMqKon3iRc0fyieu5fZzMCV+aifXt09enZlKKNc9oNhWSgxn36It0fJorKjmw&#10;mgqu4DSrZ3GUpQoib9fl01QUJQg3ZzlTWy0uCAi8pysBejjX9O2aSVpN3NSPakPA8CNTFCyVohIL&#10;1QOOfWOF2hvIdtgf9QPrD1DWj8aV2ubUKOR7AWrbb87VIpyTPJ+T9BZts0fckO7WcWPbGLhLux8H&#10;ZK3EjKmcntGcKprt2TEdl7lQp5ISJMzJVqwVjgrC1yS/aL7NyozIJVVmO+PgEuOlzaXIrC40W1Iz&#10;uX1ocmP2DntRFIbDYRQPR140SPyXT7Ve6XhrCAa9URgDjRcOk2E0GIVJQ3Fvpe+NkkEU+XE08LzY&#10;H4bxwJy7atYDL4hDfxDF8SAZBN5QG7mtWn9f6yolCoJqiuBDK9jvm52vqkIItbqE6KmVvyNyOxW5&#10;OAhP2EolcmCZVdlGuZAZlVZCI29VXgElGefcuYdLIhh6HsQgGVciZ9k5y3P9IZfzaV5v9DxvpPn1&#10;W2SlrNQZqawJNAetNHKHAAOp9GFoA1RAq7gt5gJuKURixkgheGblYu+sT+NDQb9EMDy+JWv1n6oE&#10;uu10UpLyLGecagUP7BvE0VH2BSKEZEvmo+3bSDDbltaKKA+xgGFwYcmUlhZKvjFwxqry+uat9fLe&#10;5Mu3xj92qmF+MYfg2I/fNmo/G5hez0/iYRL6AK7YS6Ik0qhpcAnrYRJEXuwNwiDx8UPb6ZOo4uvi&#10;vFCOSVRTuCom7o8ULg+SQ/oTazDEBeO3NGtSQQ0JLjD+wQ81Onbea5bARa3YVhsDqLnItlfS7K6U&#10;xrD+KJGfDYqMLq6vpFO9A+QBqlxnjkI4TP+vJy6HvIw5WrJbkJqLGz0CMlJRdCjS/XtkPxxMmBW5&#10;oyBAFpDmJ+6pZCR3plsdI2RMSfdaWnWtgTmMTjp4rZaAhisiCWqKWXbiNhkWyMEcAB5jNBzU2NHB&#10;tT+BobZ5Q3TIgUuv6QJnFifv/3r/94c/Pvzp//Dk8kk4hj/fR5Z6GQinBAoWTaorFQyAE+t/Tbab&#10;BXalmkLKt7hIDC4AJnCNGlOn47sTD7fdabFLfU3XBD74Alf08Q8RBJYg6OIQWoKwiyCyBFEXQWwJ&#10;4i6CgSUYdBEMLcGwi2BkCUaHBGCUnbXNh/YRDGu3bT/tvhm6b/Z/u6/TO437ep3Gqx3o91rKY+SY&#10;KKldGPSC5ODXuaP2aafTa59GvU6S2qtxrzO2ar/G3bLXnm3Fxic8W3vU1CV7aQL22BIkAyRXCIxq&#10;Je4v6BJug5+prbNsVYIrEBqHdQnMTYn6hRQ2ge3R3lD54PwVZrUavXv0L9bzeU5vmorCJFdoBGrR&#10;yOYnW5X6gRdHwSgaGey3FsIoiGzCaddqUMGcblDN1pYdL9gBd/YSaYRkIKduS4zSBeOXZGPOLIit&#10;2bQMaMjdxkxX0AeGIpsrYVuTec3gdyF/lEzXIMb0B0VI6A8xpFrFxUcF0cNp48gaBMQuSFuM4zOx&#10;LTU0ixlLb7HiNVpDg2C1ZFzIwzWdLiHJQhqBPeDcxjKcbtRMmI11ejcV77cwRp3fyNgUBY4USqd4&#10;aM5hsBLyHYoGpcRjoXBUoQDNJfS71akFigZtjU27Ri0msPn8jUrre73tBVX3lPIaeRlcM2h+CNkG&#10;xM2ghebdIXugPA7Ntj8EpJuDdYh/DrpzG/cfwerbB/QjunW41O3sYcn/iG5sXL+iDXgI3bs0qiH8&#10;deiuAdN0cZ/R4EHo7z9Z4fgNq17x3JY0e33zC+h2bqtTexEtSWnzD1Q2Z1h5vILrH7L+XjYH5s2r&#10;WaeQSRyY9N2I/9iEHjSvXxt9pYQHkhuqoD9e6vJpRQk8m53D0xs8nkERt+S/Mv0Kt2QcHmdtpVmS&#10;JYU6Beewj/ddB1+Xe1BrOfB4bQaQ7WHe8MM5WFtotuZD1y7IB05flyYntaSpQ0Q/zp/8AwAA//8D&#10;AFBLAwQUAAYACAAAACEAbE16ZhkJAAB7MwAAFAAAAHhsL2NoYXJ0cy9jaGFydDIueG1s7FvNcuO4&#10;Eb6nat9BYU3lNhRJkSKpjLyl0USb1Hp2XGPvpmpvEAlJjEmCC0K2NadNXiMvksfYeaM0/iSQlmyP&#10;fmYPKx9cJNAAuhvoDw3i05tvH4q8c4dpnZFyaLm2Y3VwmZA0K+dD68ebyevI6tQMlSnKSYmH1grX&#10;1rcX3/zpTTJIFoiy6woluAOdlPUgGVoLxqpBt1snC1yg2iYVLqFuRmiBGLzSeTel6B46L/Ku5zj9&#10;rujEUh2gPTooUFbq9vQl7clsliX4HUmWBS6Z1ILiHDHwQL3Iqtq6AONSxLAbO37nDuVDy7G6vDBH&#10;5VwWLG9f/ziShZQsyxSnY0JLcKMhXySDUc4wLaGrMSkZjKbsLF7kqQLR22X1OiFFBcpNszxjK6Eu&#10;KAh9jxcE7Oh8xL8sM4rroZW4vnYEPD5yRZEllNRkxmzosSu9oGeDdxt2o66n5gOMdf1BzVY5lga5&#10;jset7a7HFSpMUJ5PUXLLfWMIr0U39bxh2xm8lZh+/oCWjNxkLMfvcI4ZTg0/JoMqJ2xEMeKCOVqR&#10;JeNPBSqXKL9cv8uaG0TnmMnmWQlTImfp4T1JlS04nWNZuNpW+CDbhrbv93ph6Adh5Pj92P3ba2FX&#10;MlhJgb4d9QKQcXphHPr9qBevJe6V9nYY9dzQC4OoL6SiUI670PWR53hBz+37QdCP+54j6rtt06Bg&#10;Y3WelXjMI4+7YA6Lr4Jokv3JOKWpHOQO0dWY5KSxJmGeMOUts1TZqZY2oSmmSi3Znj1wubuLz78O&#10;3Tegwh1MfzKQpXV1Bb2gQV527oeWF/iOA4sSDWqSZ+kky3PxQufTca47dRwnEmN1W2IVrdk7VCuf&#10;iB64AiCWl2JIORh3Cr2VyterYkoAtnhoptBUKlxnn9QMB6pAaVkSrhL0KbtsjV8fVU0xeVrPBIlZ&#10;KpfFRzzj3pxd/Pbf3/73+d+f/+P++dUPr3qDVx9f9bhbRS3IjREgp5AUkDmGRXvxHYZVjHIhtimF&#10;3io2BuxRa13ZXLEOTC1HLDl7nrOZu0pooyVcJdHbKeEpCT/Y1UdPSfR39uEribAlATZvzJUvwkfw&#10;qLwGs8tN2Ok8nzvPP6nzjHW/3Xeu7e1yjXaea4sJltHT7EV7z7V3Oli775HIE/5TjqsLQpiKKldE&#10;1Dr42xggqpOBgQGqxMAAw9B9MWAycZzJRAV3AyoOxQDCjgcBB2sJU7OBqjMEWHoNHx8CAg4BInZO&#10;hp/HgQABU09DQLgLSLT7XDtqihwVAlRuY0CAKjEgwACyfSEggiQAcgW5vx8TAiD3UZney9IAnrfE&#10;gRfA9oQG6wShnXScQ7m5Y+m1ePxQ7vNQ7p92N7ddWHvG3wti21jyTU9stvedgau3d8/eOZD2p2d7&#10;cePvlKHek3ulEeqqxAh1A7D2DXW+159kt//SUH/uYHKgmmeMaEaGXtPHx4iQY4QIt9Nt93tghBEr&#10;TU9ojIDoNlAHHo1cutliAxktAOCHPXmw0+5tIdNRkwH/EUKoEgMhjCPLvgjBU4GTfBN4ON5p4GAd&#10;z/DQXOJ6/R4fHiIODyJuTggPO0NXf05xbZHFbEv2NR70dn810ADg204jH4h3dqr96be/MxwVEdTX&#10;JSNnUCUGIhgqHoIIJzkeMJrBt/scHxcYDlL1DAxfCxhiDgzxic8WLwAGocLTwGDEUNM7G2B4NjMI&#10;2vByVCToP8oNVImBBMaRaF8k4JnBSXKDNEMFKdUdycu+FTx3gDhQ0zMQNJe63tGOnyG4DkcCV1xF&#10;nDBHaKXmm9xd5whPfBHY5Ag741xDQfDFOULQzk2OigzqctPIEVSJgQyGUfsjw4luEepflogeMUPg&#10;Z76DPoCcgeGrAYMrgEF8p/t9gWFnAqCBwbeN3bXpnw0w7OxFY2tgt5KRg5AgvZzmNb+srRfk/hLP&#10;cZl+jxVNQvELeM1PSN3ZG2VjxH5Ahbq3N8qvMd1afoVpwok04u7fkH+7nE5zfL2mAIgqMGqtmryS&#10;k+3U7aZ5Q6q6Qg//UNQT142jMHb7kcx3jArPCXzX9fQIDUIGXPeNBG/CkG92VCcIWsy5twjNwBRB&#10;PJJ6FVn5HomPF6C5IZgKTkzDZvRwRRTZaCo1LNC/CP2OZilXSM5Gg6UBTBR529G4dnnEfjj8TNNW&#10;A27wJwXrSBIYZzQMLUVpAGoZWcJ8XmblLU6BfmZYcpMlt++B8SGt5tSlWtVmJaHN2hKoabKSQStY&#10;jGvflPiB3RBZ1yStfA13cLqMJMpMSbq6oh1KGKdmcMIdPCwI/cRVA1pKza452Uq8VLxETV2KZx+h&#10;Xf0JnAPbidWZivaZ+L8cWsJyIOjR7BbcWpJr8QRiqMZ8HUgiyHOMl+1zzilxZYetKjwDjt/QGsEZ&#10;Opf6YrS9PKm3lcOtmrRDsHqUZYARV4gibh2n1Q2tNaUOxMEFEAHSeUAI4ZM/UnwlCLxN+Kk6rCKB&#10;k8h+xlTNN39rxEw+zUf5vFQriqn7Qij9MJvVmjMGbm4spevbrJItNCdCLcxHFSV5v8xZdnmXwwo0&#10;BgZL1rAAsPUIH5oGGWH/BD5wioFyiDp+AXYYan4Jfog55R22A/frBwyo/ViNM36gwRk/OA4eBT+a&#10;27HAlu34IareYnaPsQqtIkshX+HwAAt1Hco6THbvq/yGcftJoE2gfIqJ0GDBiiSLJxG5eFpveBrU&#10;1qzYNkv2i4mwju16bi+IfTdwQi8GwqpCHJ3g2a7r9mLPdwKn3/NiF2jI4KFkoFiwsR2FTtAPwiD2&#10;+l7oe96aJ6vYaY7te2HkR67jev0g8rwwVj5uKg9O3/BgCeyh8GbgLKRMam/ZfyZ+j6zgxRlADDnn&#10;HzAB4NO+Xu48CH7K6g9lrqZe7cppVldvIZG4rUcqGZijSq5DfvR4B1ty/QGWDOTXxpKBrtcMdL14&#10;1iGo6c3P04R0qqJx+sUz+sfN6SqalewaM0gx5+KwssAIGOgT4KwCDx2OSPPynxlbwAlgnpXw4wbJ&#10;ZyZp+nchd/EXVFR/HXEc3pTxI1Wayi4urtAcd4TUlZJSFfzNHIxDVQXCaigeYK7V4T/6sOHA1IHf&#10;lMgHSNihXLbkZVA3E9rKFwF5vB8walnBGwzTMlKvNvGbmYv/AwAA//8DAFBLAwQUAAYACAAAACEA&#10;AfUQIYYJAACRNAAAFAAAAHhsL2NoYXJ0cy9jaGFydDEueG1s7FvBcuO4Eb2nKv+gsKZyM0VSokQp&#10;I295NPFsKp6Ma+zdVOUGkZDEmCS4IGRbc9rNb+RH8hk7f5RuAKRAWtTIkr0+rH1wkUAD7G50PzTI&#10;p7ff3adJ55byImbZxHJtx+rQLGRRnC0m1g/X5yeB1SkEySKSsIxOrDUtrO9O//iHt+E4XBIurnIS&#10;0g5MkhXjcGIthcjH3W4RLmlKCpvlNIO+OeMpEXDLF92IkzuYPE26nuMMunISS09ADpggJXFWjuf7&#10;jGfzeRzS9yxcpTQTSgtOEyLAA8UyzgvrFIyLiKDuyOl3bkkysRyri40JyRaqYXVz8sOZauRslUU0&#10;mjKegRsN+TQcnyWC8gymmrJMwNO0nelenkoJv1nlJyFLc1BuFiexWEt1QUGYe7pkYEfnM/1pFXNa&#10;TKzQ7ZeOgMsHrkjjkLOCzYUNM3aVF8rVwGmH3aDr6fUAY93+uBDrhCqDXMdDa7vVc6UK5yRJZiS8&#10;Qd8YwpXoph8HNp2Bo+Ty4wVZCXYdi4S+pwkVNDL8GI7zhIkzTgkKJmTNVgKvUpKtSHJR3auea8IX&#10;VKjhcQZLolbp/iOLtC00WlDVuN7WeK/G+nbg+Z7vjrxefzTqed7oryfSsHC8VhID2w88bxj0A9dx&#10;vYEfDCqJO62+PRwGPTfoBeBfJwjc4VA9eFn2Q4fn99xB3/cHo4HnyP5u0zZo2JidxBmdYuqhDxYQ&#10;fTmkk5pPJSqP1ENuCV9PWcJqQQkLRTmOjCNtqI5txiPKtVpqvLhHudvTrz9P3Legwi2sfzhWrUV+&#10;CbOQcZJ17iaW5/cdB6KSjAuWxNF5nCTyhi9m06ScFD0gn9VtiOW8EO9JoX0iZ0AFQCzJ5CPVw9Ap&#10;/EYpX6zTGQPcwtyMYpKyTNtcxF/0KmtPl4oeohg+vqFr8aQmyYUubQqJXNFslX6mc/T8/PTX//76&#10;v6+/fP2P+6c30ze98ZsPb3q4BLIX5KYEYFZKSnydQoSffqAQ8iSRYptWmC0XUwAqnRi+WuFcdCAM&#10;EN7USjubZc6lMqWAWwrYfpuIp0WMUKnP0SsF2ufoaxGv/hAweWOtupEugkvtNAgEtKDVd330XV86&#10;Rcs9ue9a7S5959oNs3BNlP8r39lSR5Vobd6TIbBNpPSea7uQa8ZfQ7Ud7tR+LFLGhM5HV+ZiBRtN&#10;9JDd4dhAD91ioIdh96HocX7uOOfnGhZquXwkehQ/rQjX28EB4NGu17fAo33knhbBMm4A8RU8rDL8&#10;jWjDFNoR7XuCh4/gIXHv2YC3kaEbZNiARysybMBjWIfNzSyPgF7XbuDLDv89Hi10AWWghW4x0MJ4&#10;/qFoEQD4PUutIXgMR4DkGLzAvN+GY9/Gi7aRr3iBcd+2XbYWLM+GFwPEi8FLFxtBGxiUeOHZeCgx&#10;/hrA+RA+WgVKV7p246lPCh49VbQa4KFbDPAwUPJQ8MBC41lKjXulf2uVkTE8OMHJRx18dp88jtQR&#10;Fua1eJCnIlWBlxHcCPEd8btn8TBEMJAb88sVDw2jNom9gYJRG1qUpYNnt1YXle+aB7sd3nt86dB/&#10;kP26xch+A+sPzf5nKx3g3Yx+FfUUAHC0mq8AUC8YqiCuJ8KOEN4TAAIEALktviAANDPzIQT0299O&#10;lBBg7K3bfdd71u1fv7Mytn/dYgCArLrUu5FjAGB7hb5nnW3urOZ7yjDm4REnB8z47Xp96+TQPnJP&#10;i16xYnu8N/bV47FihFght+KXxIpGDf8QK3zbGdX+jLSre6qEDmNjrguUsNt/VugYPKgddIsBHUZ5&#10;cyh04EuHZ3ntkCer4ikPD0eq+YoH24P4yfHAdRAQXPlZ5uUQwXghV7e7PD747eVFBQDN14obVCkh&#10;4FuosgNeH3+a0F8HjWJCtxiIYODg4YjwTJ8tIiaeEhCO1PIVEOqJUYb00wOCKwFBfi54QUBoPyts&#10;IMHInrpzNpDQKlL67wGwHIUB0cUsKfDzb7Fkdxd0QbPo71RzOTQJAnt+JJpYYLRNifgHSTWzwGi/&#10;onxr+yXlIdJ9AJgq8hDO/W41myX0qiIpqC8BwDYqVVMv5dQ4/SHV/BirH03u/6YJMi5QRnoDz9f1&#10;TK3D7wHjRHaA22qsETi6nklyR03enKgICYxYoLcYj8EUSY9SeqVx9pHIl5kwryEYSeZOzWZyf8k0&#10;JWqm8Col/2b8A48jVEitRo1K0nOHPrAAdr/8bDsJPeY801QDuAPnqegoqhpSKSaW5lIAAY6tYD0v&#10;4uyGRkCSMyy5jsObj0BLUVYDMUn3xRnj9b4M6HOqU8AYWO/KMxm9F9dM9ZV0FcWr+S2cgYwexeWZ&#10;sWh9yTucCYxZJAXCxZLxL6gavJMuxBUSwuRNji164SI6/wzjii/gGjyidmZyfCz/ryaWtBxIhDy+&#10;Aadm7EpegRgpKEYByh264kjbyzpindM58BAn1hl8oEuUvpRsbw+Lbe3ANlJ2SOKRtgwQ4pJwgtYh&#10;9W9iVbQ/EAcXQPwr5wERBbh1xZmmVEFWbpJP91GdB0h0+xfler3xrpYxySw5SxaZaguFfmUIrZ/m&#10;86LktYGba6F0dRPnakRJvtBh+aAjYx9XiYgvbhOIQOPBYEkFCgBaW9DBNMhI+h3ogC9CtEM0PAFy&#10;GGo+Bj3kmuKEzbT97RMG1H6oxit6vKIHouAToYe5FUtk2Y4esusdFXeU6sRK4whqFQQHCNMqkcsk&#10;qX1hrBM3q64m7RLmqdFvZd2EdUEir6pdrESqio7bpOc+moE7sp2B6zveaOS5gHh+0K/4tWXVZrue&#10;67vBKBj2+kCuhRuFixX/Fsb1vB6ScL0BkHiHgerX3DbH7pv8XSDzjrTr6sqDDzb8WwYbI9wZ4AlV&#10;kN4wasy0GlcUv9du/6r8clv93tv6yPtd7uq47FW4YxL8GBefskQvvd5qo7jI30F1cFOc6R1+QXIV&#10;ZVjxv4d9tvgEIQMlsxEyMHVFfS+Dp0rBklY9Av65rIyqnmZylvUHGSv43XtFf7+FWs7jTFxRAXXj&#10;Qp4/lpQA8/0cGK/Af4dTzyL7ZyyWUNQv4gx+VaG40SyKvpdyp38maf6XM4TXTRuekqJITXF6SRa0&#10;I6UutZTuwDvzYQiiOQjrR8my2e6NekP4LUYw7DuuP+wHPauDR8ht7fBrl63tWL5vk1fPxk7fdQOA&#10;VA9Ojp7TH3qeBecetH97J0SV0hTctso7Rsk3sSDyIygHc2p14KgQf4HfuZDkfQ7F/wmojmeIGI6S&#10;skHWrOCDxgqUqSB/SXT6fwAAAP//AwBQSwMEFAAGAAgAAAAhAJw21HqHAgAA9w0AABgAAAB4bC9k&#10;cmF3aW5ncy9kcmF3aW5nMS54bWzsl91umzAUx+8n7R0s369gCCRBgWpq1GnS1PWiewDLmIAGOLLd&#10;JH372WAHSGHqok7NRW4ic+xz/v44Px9ndXuoSrCjXBSsjiG6cSGgNWFpUW9i+Ovp/ssCAiFxneKS&#10;1TSGL1TA2+Tzp9Uh5dFerDlQAWoRqc8Y5lJuI8cRJKcVFjdsS2vVmzFeYak++cZJOd6r0FXpeK4b&#10;OmLLKU5FTqlctz3QxMNnRKtwUcOkmZncsztall9rkjPemjLOqrZFWJm4K0evQDcbB9X4mWWJv0Bu&#10;16UtTS9n+wR5rYtuW6MegAJvZn1UX+PTxO4EJTuKJMtx4ZlSDiaU/XBc2VsE8+DY1QlbuQ3H27wg&#10;9xxXFFSYcBZDsz/17luv89FsEXnYPXJQpCoRXC+EoFaOMbzLMZfAg45ZxMMrXxz1pX4w8luowe0G&#10;vx7d2McncMi4OiMcsSwDhxiqZHzRvyoYjuhBAtIaibU2oayTmYMea5prLDF45sUZuUT0otVmkahp&#10;mawkZ0cyAd4EiVp9QeiakeeK1rIlhdMSS8WoyIutgIBH+pT49xTpzXEGK+5/m1PoH485xbJQsfUG&#10;2ZMaQWbE1CW1Rgd1GXvMcJ2HKERLz6SmIcsiM82R5y+szxs4QhMgBUraUnEqPQWSWcVA9X0gUrdn&#10;H6LZFSIRXR5Ezd32YRB5aLwkLANvqiIYj9NS1PMY5HIHrc1qDa8/Ae9sGfi2oJ0S5M2O9aYF3ugg&#10;3/ftZAfSVrB/A/1zLfJVIehjFF4xukSM/A+tRYtxiv5aD+bj2RyGoS0hg2Qe5whNKPvqYWgL2ilH&#10;PVYGHPXenwPl98EIDTGaXzG6RIyaR8L/qEbNa1n/Z0v+AAAA//8DAFBLAwQUAAYACAAAACEAR27q&#10;a+4CAAAZCgAAFAAAAHhsL3NoYXJlZFN0cmluZ3MueG1s7JbNTxNBFMDvJv4Pk028wJb9aIst6S6x&#10;Jtw0QmqCF5NtGegm3Q93FqyeCqInEy6mnoiRv6AiaFOg/gfmzX/km20DZWbh1ptJP3Z/8+a9mTfv&#10;Y2qr3aBD9mjC/Ch0NGvJ1AgNW9GWH+442svGWqGiEZZ64ZbXiULqaO8o01bdhw9qjKUE54bM0dpp&#10;Gq8YBmu1aeCxpSimIY5sR0ngpfia7BgsTqi3xdqUpkHHsE1z2Qg8P9RIK9oNU0erlDSyG/pvdunT&#10;CVguam6N+W4tdXnPKdeM1K0Z4v2alXJYMYfZOcySGQx0ApdwKfNHMuA9mcBAISdwjsr+wDnvwYAf&#10;8A/iX78tloitmROGz+LzAn/Ye7LndfAgSpqBaC0K0wlo+AFl5Dl9SzaiwAvF6LYX+J13U3kBWm0v&#10;YXQ6wTYzFUamNnXh+7WtGT/CNxjDCAbwG65gCCPC9/kBvv7gfbjgnxGOBeF9Ar9giNsYwymir4Qf&#10;ZpOGtzeVHZaMuoq3u8qZdK089lqVs1XWnHrxJjqaisWmoqlp5aAc5TkG64rBumKwrmivK8FZV5dQ&#10;t1QpW0VWHiuoJu0cVlTZK+Ioh6YYhTM88VO4wNgWoXIuz8C4yYl6RUpkxH4WZWN+lK/JIvAzy5xD&#10;EZKyBvve0eK9o5u2stHNooK6loJgoKITCWUZDceT9c6kdBMz08cvFtn0ScffCScZy3abrJX4cSoy&#10;d25pzw/uXM/cbDqFil6qVhetsl4tl2FQsEq6ZePDnUtRXBNjQ5q/c6YJk3NWc/PNoqmbdgVOFi29&#10;Wqr8/cJ7BVM4Rzz9d4+4UKyw2GvhRQNvDIwme1RzybVjZjpXAxt2ViXgbDJ8U/5jnTyLPZk2pHTF&#10;lnjswMhe4L0F7GZDtfYLKmvBCTLaUBSvU1lmPZWJKHDYdYf8EwwInJKsvF7BFe/zjzpR7h1YW0d8&#10;f3KnmMryvqwTRo6pV3PpY4WeYYM/IljPh1kVntmpgVc79x8AAAD//wMAUEsDBBQABgAIAAAAIQAJ&#10;Ke9KfQQAADkWAAANAAAAeGwvc3R5bGVzLnhtbNRYzY7bNhC+F+g7ELp7JXvtzdqwHMS7MRAgDYKu&#10;C/RKS5RNLEUKFL1rp+i5h7xD36HHHvIOu2+UIakf/8lWsrabXmySIr/5ZjgzHLL/ehEz9EBkSgX3&#10;neaF5yDCAxFSPvWd38ajxrWDUoV5iJngxHeWJHVeD37+qZ+qJSN3M0IUAgie+s5MqaTnumkwIzFO&#10;L0RCOHyJhIyxgq6cumkiCQ5TvShmbsvzrtwYU+5YhF4c1AGJsbyfJ41AxAlWdEIZVUuD5aA46L2b&#10;ciHxhAHVRbONgxzbdLbgYxpIkYpIXQCcK6KIBmSbZdftuoA06PN5PIpVigIx58p3WsUQsl/ehWDC&#10;bttBVukbEQIN78LzPMfNV69N7WxN1RPdTM6gHwleioOdMFr07rl45CP9CcQBBz1r0E8/oQfMYMQK&#10;wzGx/TeSYmZg7byN2W1DrZg9pjFJ0QfyiH4VMeb6Y4RjypYZuB4IZlimsO9GXMszCO4qOPiTesPo&#10;lNsp6TwBBwskTZReXhA9hegc/Hpdrd1GmJyajRZAzyVky+qTM9k813KLwDm23TheCl5KGVuLTD0w&#10;6EOOUETyEXRQ1h4vEwhLDulM+4hr5x2YPZV42Wx1VhaYdSB3ImQI3p3nhFcQj3Zo0GckUiBB0ulM&#10;/yuRwO9EKAW5ZtAPKZ4Kjhk03XxF/q9XQtqFDOs7MQnpPAbYQDAhEeUhWRBINFc27vTUTEbNFYaP&#10;oVNzARD/sXgXZqypgLX5YZMDrjFOTdjSkKcmBPiwCTktNYMzs8ofvm2zco2tgC019kqqa9VatHe4&#10;8V7hpe1rwa9Ypdb8fbpl0QqxHxDG7nSU/h4VCUAfyIto5ZSHikqfjbo20E1IRFnTBrvtgOXdVTSL&#10;vQLbuvwuXLSICgFVrJoVrGA8X41wkrDlCNTQFYftDU3iK/vmwI+JnTLoY33+6y6aCUk/wVJdnAQw&#10;QKSjK05FAz0CO+OgR4mTMVkYdG2KRVRtxFYFXRj/EelWWfd/RvfyhNY9uPvahgdDaGP3P8zjCZEj&#10;c/vQTgpuVRUAVWEJhfy6R5Uu/x1oIOWIaHBzOCLaVX00HX7H3ovsznQoSW5ovLnDNi19lEKRQNnr&#10;LOTMpOgjJoJ7XTmZC9J2jml2zXXsP2dh7o/7WWzt125blP56Ftucn9VhXzw7p2PEx8t3q4YPbeWj&#10;TR/azHHHiY9NVJ18s3yiSe8ujzYiPy9E9mBV5fSDWr/U9iv6VB39ML6eu3N9rOzNqP2mwurgWVqD&#10;3ylLk138TOULte5KQb1WTheFMeLwTuU7T38//fP8+fmvpy/Pn5/+XTHmZE6ZoryoeMuSGrDDRVmk&#10;mxNA6WdCU74X0sA4IYnwnKlx8dF3yvYv5i4O9slmfaQPQhkI3ynb7/WFv3mlSw6oad+ncD+HfzSX&#10;1Hf+eDt81b19O2o1rr3hdaN9STqNbmd42+i0b4a3t6Ou1/Ju/gSd9JtqD977XvBmad5Woexptnsp&#10;g5dNmSmbkb8rx3xnpWPpm6cOoA3VeK6EmxZvvoOvAAAA//8DAFBLAwQUAAYACAAAACEA+2KlbZQG&#10;AACnGwAAEwAAAHhsL3RoZW1lL3RoZW1lMS54bWzsWU9v2zYUvw/YdyB0b20nthsHdYrYsZutTRvE&#10;boceaZmWWFOiQNJJfRva44ABw7phlwG77TBsK9ACu3SfJluHrQP6FfZISrIYy0vSBhvW1YdEIn98&#10;/9/jI3X12oOIoUMiJOVx26tdrnqIxD4f0zhoe3eG/UsbHpIKx2PMeEza3pxI79rW++9dxZsqJBFB&#10;sD6Wm7jthUolm5WK9GEYy8s8ITHMTbiIsIJXEVTGAh8B3YhV1qrVZiXCNPZQjCMge3syoT5BQ03S&#10;28qI9xi8xkrqAZ+JgSZNnBUGO57WNELOZZcJdIhZ2wM+Y340JA+UhxiWCibaXtX8vMrW1QreTBcx&#10;tWJtYV3f/NJ16YLxdM3wFMEoZ1rr11tXdnL6BsDUMq7X63V7tZyeAWDfB02tLEWa9f5GrZPRLIDs&#10;4zLtbrVRrbv4Av31JZlbnU6n0UplsUQNyD7Wl/Ab1WZ9e83BG5DFN5bw9c52t9t08AZk8c0lfP9K&#10;q1l38QYUMhpPl9Daof1+Sj2HTDjbLYVvAHyjmsIXKIiGPLo0iwmP1apYi/B9LvoA0ECGFY2Rmidk&#10;gn2I4i6ORoJizQBvElyYsUO+XBrSvJD0BU1U2/swwZARC3qvnn//6vlT9Or5k+OHz44f/nT86NHx&#10;wx8tLWfhLo6D4sKX337259cfoz+efvPy8RfleFnE//rDJ7/8/Hk5EDJoIdGLL5/89uzJi68+/f27&#10;xyXwbYFHRfiQRkSiW+QIHfAIdDOGcSUnI3G+FcMQU2cFDoF2CemeCh3grTlmZbgOcY13V0DxKANe&#10;n913ZB2EYqZoCecbYeQA9zhnHS5KDXBD8ypYeDiLg3LmYlbEHWB8WMa7i2PHtb1ZAlUzC0rH9t2Q&#10;OGLuMxwrHJCYKKTn+JSQEu3uUerYdY/6gks+UegeRR1MS00ypCMnkBaLdmkEfpmX6Qyudmyzdxd1&#10;OCvTeoccukhICMxKhB8S5pjxOp4pHJWRHOKIFQ1+E6uwTMjBXPhFXE8q8HRAGEe9MZGybM1tAfoW&#10;nH4DQ70qdfsem0cuUig6LaN5E3NeRO7waTfEUVKGHdA4LGI/kFMIUYz2uSqD73E3Q/Q7+AHHK919&#10;lxLH3acXgjs0cERaBIiemYkSX14n3InfwZxNMDFVBkq6U6kjGv9d2WYU6rbl8K5st71t2MTKkmf3&#10;RLFehfsPlugdPIv3CWTF8hb1rkK/q9DeW1+hV+XyxdflRSmGKq0bEttrm847Wtl4TyhjAzVn5KY0&#10;vbeEDWjch0G9zhw6SX4QS0J41JkMDBxcILBZgwRXH1EVDkKcQN9e8zSRQKakA4kSLuG8aIZLaWs8&#10;9P7KnjYb+hxiK4fEao+P7fC6Hs6OGzkZI1VgzrQZo3VN4KzM1q+kREG312FW00KdmVvNiGaKosMt&#10;V1mb2JzLweS5ajCYWxM6GwT9EFi5Ccd+zRrOO5iRsba79VHmFuOFi3SRDPGYpD7Sei/7qGaclMXK&#10;kiJaDxsM+ux4itUK3Fqa7BtwO4uTiuzqK9hl3nsTL2URvPASUDuZjiwuJieL0VHbazXWGh7ycdL2&#10;JnBUhscoAa9L3UxiFsB9k6+EDftTk9lk+cKbrUwxNwlqcPth7b6ksFMHEiHVDpahDQ0zlYYAizUn&#10;K/9aA8x6UQqUVKOzSbG+AcHwr0kBdnRdSyYT4quiswsj2nb2NS2lfKaIGITjIzRiM3GAwf06VEGf&#10;MZVw42Eqgn6B6zltbTPlFuc06YqXYgZnxzFLQpyWW52iWSZbuClIuQzmrSAe6FYqu1Hu/KqYlL8g&#10;VYph/D9TRe8ncAWxPtYe8OF2WGCkM6XtcaFCDlUoCanfF9A4mNoB0QJXvDANQQV31Oa/IIf6v805&#10;S8OkNZwk1QENkKCwH6lQELIPZclE3ynEauneZUmylJCJqIK4MrFij8ghYUNdA5t6b/dQCKFuqkla&#10;BgzuZPy572kGjQLd5BTzzalk+d5rc+Cf7nxsMoNSbh02DU1m/1zEvD1Y7Kp2vVme7b1FRfTEos2q&#10;Z1kBzApbQStN+9cU4Zxbra1YSxqvNTLhwIvLGsNg3hAlcJGE9B/Y/6jwmf3goTfUIT+A2org+4Um&#10;BmEDUX3JNh5IF0g7OILGyQ7aYNKkrGnT1klbLdusL7jTzfmeMLaW7Cz+Pqex8+bMZefk4kUaO7Ww&#10;Y2s7ttLU4NmTKQpDk+wgYxxjvpQVP2bx0X1w9A58NpgxJU0wwacqgaGHHpg8gOS3HM3Srb8AAAD/&#10;/wMAUEsDBBQABgAIAAAAIQAqA77MQhUAANddAAAYAAAAeGwvd29ya3NoZWV0cy9zaGVldDYueG1s&#10;pFxrUxu5tv1+q+5/oCjqFiFJ01JL6m5uwqk5k2SGhw1+YfPlVnnACdQA5hhPMvn3d0nql3Z3q+3B&#10;VRiQtPTca2tr6/HhX38/Pux8X6xe7pdPH3dZEO7uLJ5ulrf3T98+7k7GX94nuzsv6/nT7fxh+bT4&#10;uPtz8bL7r+P//q8PP5arP1/uFov1DnJ4evm4e7dePx8dHr7c3C0e5y/B8nnxhJivy9XjfI1/V98O&#10;X55Xi/mtAT0+HPIwVIeP8/unXZvD0WqTPJZfv97fLD4tb/56XDytbSarxcN8jfq/3N0/v+S5Pd5s&#10;kt3jfPXnX8/vb5aPz8jij/uH+/VPk+nuzuPN0cm3p+Vq/scD2v03E/ObPG/zTy37x/ub1fJl+XUd&#10;ILtDW9F6m9PD9BA5HX+4vUcLdLfvrBZfP+7+Eh1dq3T38PiD6aCr+8WPl8rfO+vl8/ni6/rXxcPD&#10;x91/i90dPQB/LJd/6pQntx93Q+T5snhY3Oiu2Jnj1/eFTf1ZIPnLf0wx+m+UcVgUUv07L/CLGbTL&#10;1c7t4uv8r4f1cPnj98X9t7s1JIQHsUQ/6O44uv35afFyg3FA6QHX+d4sH5AJvnce7yFPKbpx/jdQ&#10;EKsf97frOwQFMg4jxpHJH4uX9Zd7nenuzs1fL+vl49SmYVlWNhOGaJuLbnWWItw+G5Vngz+2zubQ&#10;tsx026f5en78YbX8sQORjdC1z3NNAHakG9XYM+gSnfYXJEZzXzBS34/lh8Pv6PybLO7fkQkN3dBf&#10;s9CAu+Gf8nDhhn/Ow5Ub/iUPT9zw32w4c0N/z0JpqSd5OCn1NA8npfZteBiQ/C/ycNKqyzw8cusz&#10;yMNJucM8nPTlKA8n9Rnn4bGb/yQPJ71zlYenbvqpDSetmmWhAQudD0l2nScrG38IWSoESnN1Y4FC&#10;4kKgSGOhI7SYUYGyoREJ/mSDJQn+bIMVaf8XG5yS1L/ZYDTf7a7fs+Qkl5M8ORnV0yw5GYyeDQbx&#10;3dz7Ovyr6Ya7+Wpxu2v1aV8cXeuuvDeaMQwSmRyEQZqIgyhg4mB/ryfwfxiyNwf9yP51sD8aDMf7&#10;+/yQhVH45mCvv8fCg2w037w52Nd/HkQqDN98OPxqOBwFKkzSJOb4EYkgQ3BRq5qtDhTl92MWxgFn&#10;cRoLiZ9UpaU8GGVx6QUrtIirVLEkVVzIiPThwAfmTAQikqlIGX7SKCHgoReskiAUIo0UfmLBOeHq&#10;yAeOOAuUjFIexSkXaagIEcdecCwDrnjKWJgyHqWMCMjEBxY8CZIYvZVESYrBUgR85QUnPBBJmCRS&#10;JUkMASDVnvrAMlJBVUYEkd+ZF5ykgUqTRIU8UTziKZEwiDgR/oqEKREFURgnIpaJSBMWlSU7Ggez&#10;1sYapyeNViE6ra9DGzgoj65hAugqsd3jJg7KgoN7/5iEXUS6qFXOVsiwsIsLlz5wlzgPfOAuiRz6&#10;wF1CNfKBPXJhNM/YB44lNDCXCecs4SJOKkJlwBMfOJFxEAuQX8VxmsZohavLr3zgVIkACi+OWRTH&#10;IuaMaJ6pDwwh4UFF2yZkMpp5wQAGURrHPJQxF0oS8LUXDOYGikmVSqZSaOtSeTgshFW6OQuVZWFt&#10;LtThDg8ros7onEE6/8IHpqIek86/9IFFh/4c+MBUWukkO/SBk1AELILuTkXCOFcxmepGPnCXwI19&#10;YIYlThDr6SLicRSzuFS+lideMJUZInBXXrAQcSAEV1hoKcXDhAzV1AuGPYNZtjQsSLVnXnCs0iBM&#10;lcRcKRMIO5kmrr3glKcBLAMpeCxFKkRZbYcn8TY8iQ1PiGXV16FtLOmaEC584C6dfukDU0GnmnXg&#10;A3dp1qEP3KUcR14wldVSv9nZxAuWIXxOUIwYbhiUkhqEEy84ZhJ2WSzTSMo0ldQsu/KC28XNVHvq&#10;A0NIRFCxoGNiTc684EgmQZxKIRiySSNqx157wTKOAh6xKA2jKE25LBWawxLtttt0FdlLLEtqs4kO&#10;b+UJXQeQLrjwgan5IonMXPrAXTp94ANTUacqaugFRwJ+LhgAsHwUVhPUAhl5wR2adewFY8USRExI&#10;KYVULKUWyMQHptJKJ4QrL1jA5Sew4uOJ5ig63zXZpl4w0mMqKheLxOSYecGYswNMBFHIRMSYkkSN&#10;X/vAsFdUUFlplgLm0ESvTjamSWpoUk5LRk/0dWgbSbqspgsfmM4H1PC59IG7bJeBD8yoSifmx9AL&#10;7pDzkRfcoZXHPjDnksEtHAulpMAyQxLzY+IFU8VK9NmVF5ykIoB7AAxlERdMETmf+sDtomoEbObF&#10;yigJGOYQrItYHKUJ5YgXnMg0gHcAxpoM4WRISlvPIYn23m/OEp268EkyUp8+YrXzC9ws1IhbFt+q&#10;LG5yq/sEmY5wWGl2P/qMH10jzrgkkOTky35/L/qfh/X/Qq/LA/gE3/X3xAG33/r/w31xgCRv3mQe&#10;v05nQ71kvQQzmyPw+UUiCKsTCFGml9uhiXwPtkOTsofboUnZo1ehx9uhSc0nr0JfbYcm7Z6+Cj17&#10;FVpLMpFyn6yVNXcZt80OVo81bn2MTXCdbwgH33QB4ACQ4NvY4Zt8N96T4Jv5Bt+k5huSFHzrshQn&#10;9ZJtWca714W+2gpNPbfTV6Fnr0LrXm0Y+0jvnGJvsd3n7I79NptNPaadzVBiFd1tV3gmomn0sQeD&#10;ODP6wNZGX2HclRl9fGP0FR19xkMVcGhMho0GlsAMLWYNU/KkXrIefbPFjYoStIu92gobkols+ir0&#10;7FVo3acNY9/S6krN3bHfyu3PtIvz+zHphbEJbhp5eP4RZ0YeyNrIxxj52Iw8vjHyMR35rjXLpF6y&#10;Hnlp5b8LfbUVmq7up69Cz16F1r3aMPYt7a7U3B37rZzNTLvtMPaU930TUR99hGP0dREYEWBrVlYC&#10;+yoxVha+MfoJtbKo/qL+gYt6ybasfGfV8fXTNf6lH92xfhl40V2SN/SjO9bLIy+6YyEx9oMjvbGD&#10;ZURolhJxZTGQqdpG562yhIsomurarcDl2sAUPX1VxWevQms5buBbZ7NdulV81lHnKaEe0w7A78fU&#10;0WCCm9gWg226BLANyBrbUrAtNWzDN9iWUrZ1ORou6iXbsizbOpwFl350x4J/4EXzjkX70Ivu4MvI&#10;D25fPGdGUaMbN7Z8ETLEMRRsc0SR3pqKw9I4z9jmRcP/GFTOI1CybYMNiW9n6m01dvKckil69iq0&#10;FuMGsuV91l62wzZRTm5pJ9lOkFqTrXZG7bSIIDbPWRFBCHpeRBArtVdEEMXWLyKIv2iAiIoThRQ0&#10;dGNJaSM3lhQ5dmNJuRM3tsVpKkp1tkkH69TaMiMjaxwyJyI+6pv8oLzgz60pLwnlpReI5hvKyywQ&#10;qw4ZTLjew0ynJveG8rUKSzI2dhwOOtsgD2qy0MXi+T/Ig5o9vX+QB62H7W1/f3S1ZYB6WNIQ6RoW&#10;EUSfjUxEffJC+NFIZUtE+CqRwQFyz5xtOJ9HChi35IPwo3Gej/YxIpP/A3HNKT3t23NV5KQlG4Qf&#10;TYpscGYJ9SmywUal++Gf3xPdMM3aj7PtboGzlgIRfjQrCoQ7Z+9qTyVv9yb41h3xdg8r5OQA1Xi7&#10;N9J/ocPe7g31X2jy272B/gu1zlqKc3U4U4jj1fCB629Zag5XRZbbg5swWKdukJiMwQkYrFOAT9op&#10;UaOwAnn1Kt98g8JmlV+lcNcuyanJvqECWZHGDOkyYs42yaRr1+R8k0z8bofeP8misoY35oHt8I4e&#10;ofWgmQxQkxYW5xFEvEcG4bBYD4G5tdAwhY6bk4OeZsSaaNm8pWfuA3w/hu/c/SQNBLRVx6YhJWBz&#10;1pljXuBgashwggBblfqblxOjS5xyw3AT4ujUDaOUEScFcfLjkdY95m5GxKCMdpKYbxDHOEmqxOk6&#10;bnJqsm+ogCFO5i/qOjlytkkmtR3D0nQwAnu+USYd5zl6m2RCF+AVF0hGnZZBqfZJVyYD1KSFOnlE&#10;qXlNsSOD8FCHzFDj5vQ+7jRv9WXcwVRKDf2sDVKRomctRWdUwVlzfYY7n2JwMKBgmkMVWe4abkAV&#10;k9p4i2CMM3qz4NSJxnG+okjTuWdOtKJe4nMnWkZlhQ2650TjnKCbed+JxsFXN/oC0bBsj3+5+jz8&#10;5bfP+ycyPALkXfY73zfESdkA28Llh4zGwGSjlSgZjWERQe18W3D14oOjjEk9x83JPQLVAigECudJ&#10;nQ+R+GlW8Vp/z1oyzuVL9xTO12RWDI6dFB3uyheuhWW70pvIl05t/CPak0lF/lRWo2NKlTMnGic7&#10;y9nBSNA5iQ9JV/TceJz/Kppk8H03nqdEe14g3pUxBhljkDHzO5exVJ8Rqn5INgOTTaOM6fwbIka2&#10;4HYZI8I6bk7vEzLTMloArvy1mAjTrA2SEZrOWorOpQpHQwTPZnccNUzKIXSlqjx/sIlU6dRm4Yre&#10;E4z0xqmsRqNsd9TPnGjcziAtOnfjFSfxPSeeRyHJv+/G41CvW/4F4l2p4pAqDqkyv3OpYoKeFxsY&#10;YIO4DIsIUpWRLYoOc2E4Er6Mm5P7xKhxJ7wUI9r306ymOCHmdsqspejcTpQCTvJsdQUdVVlYumJU&#10;bqp3i9FANm6qD7PgmmtqZCI8toTbpHFz8rw3iVRNWlJnjNxkEZzVm6e1vm3cs8YpBkN240fGBT2o&#10;V/tdNMPt2nLPurtrT2Rtq9Qa31JA1rMtKr2ltg9P1HvM2W+K5T5u5QUM1zYYiBVGWNGTCfW0nrUx&#10;IfOtOAXHVJhwHEfjuPEi6Om9Mz9cKMZwfUBiXwWns/QlvaI3simn1rBq6Tj8GHO9lRPKKAaeaKae&#10;v/AohI2HI21Ax7huo9JyCs7mK2/h8EDgmg/uy+DGGsoPU0LvC1v68WjSg7mkB0IUygYXKXkQobcU&#10;7lTish+BXgKqNa4VXlOZgckNRqPbQcMsGKtMN2JkS2/VRST5uDl5K3uaeyZjzyYr2KzeSpEGzVoq&#10;krEHJ+gDffQxd/5UjGCXPuW2/yb0qbltq1IGVuB6osIBQgYpjbQbqnql/VR60TjUi+P7EucOE9zl&#10;hCol6uLMD0f6CPcbcRs0xjUbhoPRbunnfjgLsdDH3co4xPmSNKzBe344JFtgQxz32BRWrbhkQ2a8&#10;vh+OrQyBY/xxqs+24D5ZROT8wsIzikhQROYUgVMvlUEKeoHZuEOgiMBeAlqjiB6IBorY4DAgpY+a&#10;K98+XTePc+bnIXI8ac68nKup9T01ANQeetgd4llLVhkl0ogHqjKfVG5Yu5TYasMIswbZyahSgqU4&#10;Lc9xkQUH1+FF4DEZnVM/XGHlE+BmR4RJA9cc04oD1yi7Mz9c4IYAlgDYT8RhfSjuuknprXyS8jgA&#10;F6JI4ZqnqF0M7/lL56h9rH0DCS6f6QuiZNbRE66v6yRmO7jqcZ8dtIxxZdId7QsLzzih9Pydc0LP&#10;cxhrHF7Q58SiqHY7EdAaJ+zGH5HOoSlE27ZEnYyaK19wgiQfNydvnTaae6ZYBnWutbPGwPfvdtqs&#10;pR4ZRWDgoKW5waUvxxdwlyLbbPkNpN0eqnVty67RyKRvt2eJHIybk7d2beOecqluKia8odg0rz1k&#10;uOgMEzNrKTjvS9gu8FCXnrFySnD7cqvNF1nzW2cGLLZdlHax6W0XjL52PL3fgzeqtGATzFHw+8EE&#10;tR/6eMBpPe8sN2OPY3KFEZp/QugWtzvO/HAmE3PaPS+dXr0998M5nmqo1D2WZW+awej54Q4WczS1&#10;3vt+OIyKhFXaHxJRuLDwTBdhKGSS6yJ98Rc31ZPCEUMqfplB2ft9DJc4xFeBxRMJeERE4ckGxXmC&#10;46sEOzDYhonc7nrAnnGHaNTcykJpkeTj5uStzKqJphGfQmnVF922mqzm4Jq1FJwzC5ZOUK4LcVWl&#10;aKbLrK12Z2Szwzw72iVDfaUUK8D8U5Zp5O/UD4+ZUHr9mH+on+HMD8cdkRDr/vwT0qX0uR+O6QL2&#10;pSg+9HmYXgccdwxxk7uAC6LJ+x1wPFYCQyCvPNYGxXCZrruw8Iw82AWTaU6eBMsYnIwquBORJcVl&#10;BrXkkZo8BRav+8D+wMsu8B7ABMAPsb0GBgz21H3s+a4NaeiouaEFfzB7Oh9S4LgZnvOJ188ltAC2&#10;cb7YptSckbOWrDOK4T4xNkAL70vYZiubKcfemNxg+YjUTQZfRjFcfw5h7LnCcerHwKmERacLOfND&#10;sFNFCznvQKSgj1tGz4/AOhCP87gQPT17Wg9rFe+guJALC7HMUNhIUsVTU5BsLCdI+sssvaWDAh1K&#10;AOiAAuAD0u//sAjGALGjBgbcRIcsou46scW1uk4ihwxhxQVheD9uhnvo0ALYwpuSNQUuBrenZy1Z&#10;Z3RIObxQhZ8XM0Gph5wZR22zCXVpUuvzEhCLYsMQ9sARxvFd9jvXhBg+XGfFUipWWMnpN6+Ichkg&#10;N7Oor2mzLKK+rDcR7XY2Lmo7HyJs42a4b/g6Nncokad5kyIq6LOWsgsDIYFfHg+w5b7jkr3ucG2z&#10;uzNQelOhkR82or5GNIj2DiYbprT542a4r4M7tj26lo15C2t7S7OWquT9jWkWzq9y3ViQy+3urXZB&#10;VLYLUpdnG1HbGh8ZRHt30yd3xs3pff3bvGFRWLi1tWPWBlhvhK2zlrKzDsWchrcOKif3SnXl9ug2&#10;mx8DHCxsEWAbUV8vGER7j+LpPOdDzCV9ArNpxsscgQ32Tgug6ODaEiJrEp5yKnvITC76FGVT2XkH&#10;6wsq+t1Au7eEJ2hbRLb0BbK48/T4TBm/jZ6vZ7x3zfdxAPRoqsS77FxnrsyZirGLFGBPw34qh5Lc&#10;4S3dLBuUPlD2aDVWPeWFe2JrD5vSkK4bNaThxNU6bkpDhn/SlIbw4KopTdtYlI6SjXrDHlMtVnXz&#10;1Wr+M3sNdKCSoyuF5ef5Sf/zaFyME47Y6gO/79g7lo/Ve73lVlmBwKtTiIqRtCHy0c5Ea2jrva7y&#10;VI9SdJ9v5KTGU2RYyXKcuYMxh2+6MBs7qWEgxxVHQu31x4mT+j3eEwrgMig+dNdPd0Cl4orhUdTi&#10;U33U0pXJclG90ShUpZE+DjrEC9elrHIiGyM3lkjX2I0l8jlxYhmR8Cs3thxQ21L7GrZ91vn5Du+c&#10;r+9v8Pr11+XT2r6svbP++YxHwJ+Wvy6fssfS9Z718/zbojdffbt/etl5wOPc+hls/Tr2yr6Vbf/B&#10;w936+cudP5ZrvHBt/rzDM+gLvAeNGW0XpSzX+T/I08Z9MYE784f7b0/T+/VdVop+yxZpblfzH3ig&#10;fWd1dH/7cXd1cmv05WHxJPvx/wsAAAD//wMAUEsDBBQABgAIAAAAIQA5OZasIQ8AAMhEAAAYAAAA&#10;eGwvd29ya3NoZWV0cy9zaGVldDUueG1snFxrbxrJEv1+pfsfEPKHxCuG6ZmelxV7hXkTO/bmBrD9&#10;YSWCIUaxwRdIvPn39/Q8u6szQ3ORdk2qek71o7pO9YP58Oc/L8+1n4vtbrVZn9eZZddri/V887ha&#10;fzuvj7/0GmG9ttvP1o+z5816cV7/tdjV/7z4978+vG2233dPi8W+BoT17rz+tN+/njWbu/nT4mW2&#10;szavizU0y832ZbbHP7ffmrvX7WL2GD/08tx0bNtvvsxW63qCcLY1wdgsl6v5orOZ/3hZrPcJyHbx&#10;PNuj/run1esuQ3uZm8C9zLbff7w25puXV0B8XT2v9r9i0HrtZX42/LbebGdfn9HufxifzTPs+B8a&#10;/Mtqvt3sNsu9BbhmUlG9zVEzagLp4sPjCi0Q3V7bLpbn9RY7a116dr158SHuoclq8baTvtf2m9er&#10;xXLfXjw/n9cvOa/XxBB83Wy+i6LDx/O6DdTd4nkxF51Rm+HPz0VSfBR4GMb/xobEdxhp5lbk75nF&#10;Xjxst9va42I5+/G8/7x5GyxW35728BHHEmhxH5w9/uosdnOMBKxbjsCdb54Bgv/XXlbwKIehJ2f/&#10;JF/eVo/7JyBA9nWx2/dWAq5em//Y7Tcv01QZVy5BiavYme1nFx+2m7caHASld68z4W7szIFrigo5&#10;6Irf1IajN+bimZZ4CA9E9RpK7yD+ecHDD82faPgc/wE6x3cJ/m9wnRxXFIZ5TJkc18thY9OXeRFh&#10;1LZcVd0maq6qO0RNwLtE7atP94g6UNX9XF3UnjlqmUFeRgys6MuhJhlpko+JhGF48n7hkYp8lZTx&#10;4sHwbFV5rShJqz/JSp88eaMoyZO3sjIgT/4FZV5b2g/j5EmlRbTSk7SMmIQ/L1yLGJ8qam45RH+n&#10;6InyXlVi/qkd9qDofWq71YI+b5zH8ocV18csUqZWpeuLwrHri8bSrrhMtMxHVywvGqHFo+gP5lmR&#10;551eug3GLeZ4p+8u3fd/O3/Ylu2EpyetE/4HsyKOr/0T3rCTIuI7Cn1oLpNODSI/Kj5hMYlj52xX&#10;2G0XdtvH2uUWt90AjUg/IZlKnQq7ncJu53i7gRNkRvGXNLdbYbZbmO3+H2b9SG4uCUu9Cru9wm7v&#10;eLueE0rNjUjM6Cd2EW+FM2hePsjVebDSJCNN8jGRsARUi9BXknoZz6Gn2XbxWE84+4qf3Yr8aBVz&#10;r+roJx957un4Xrj61Ymbefpfkqfju7mnX5dVK6kKOkCEoMiVZ0tA+OGTAQa37EDGCAlB3BhhOEzB&#10;ILPn1gjD9WSMiBDpX4Lsf+MTn2Xsi3c3vHHL3zdv4NBxQGm4lsuiMPJ83+aOw5jHuw3SxHEKEcYW&#10;NAeZyBY0B5nws4fUQVidRMKTseQgY8lBTlpFMJycuFksxNfCQRzL8R15ruQxPY6E07JaCf9gIsP6&#10;eeFYEWa5FNdIn94ZYIDmIuYUkTEiPnZvgAEf4xz18Oz0Q8LcgxFGtX+0WomDSKyvcJ/IjuW0spL7&#10;ROGC+wgVXybaI7nPyyJCBfdVz+Z2hd1y7jtsl1ue7CMRnXmdCrvl3GdiN/QV7iOe1a2wW05+JnYj&#10;WyE/QkK9Crvl5Gdi1/ejbAaIv8Sv+oldkF/GbgNNMtQkI03yMZEglRUxwLYIt1+lakGHCt9JxHIo&#10;Hbo2wqh2q09GGH4oha8oLBLbOAjeGGGEjoJB3OzWCCPyZYyA9OlnGQMk5DVuPZAQBjghIQRi23Ft&#10;xHM/8kNmO45OQilEyahNZAsyCSnhPlSzOuLYUwMM1wJPsrDIDQlX3hlgIPmP5IkdEUe/N8LwPSbV&#10;IyRteTDCKB01hRr8Y6hBFM6pgS5OLxPtkdTgH6SGQ0lau8JuOTWY2K2ef50Ku+XUcNiuZ9m24kFk&#10;3ncr7JZTg5FdLlMD9dxehd1yajhsl1uhrayLSKLWT+zK1KBJhppkpEk+JhIWpNRAJuZVqq6mhsoV&#10;67URRDXxfzLAOOQhN0YYjCteRpctRhhOKGOEpEs/yxhgBr9x64MZwEEZMwQs8mwn+T/YwdWZIYXI&#10;mIFYmMgWSpjBRUR25bUEmU9TI4zICeVEkXDgnQEGUk3HkRcTpMfvjTCiQGQWpBseDB71rNLBUggh&#10;OIYQROGCEEitLhPtkYQQGBBC9Yq7XWG3nBBM7FYnU50Ku+WEcNiuZ1VP1W6F3XJCMLIbwt2KrJ1M&#10;nF6F3XJCOGyXi31SecKSFXM/sSsTgiYZapKRJvmYMQFJiq+SkvGeWfkiARtHRaIYhSQgXBthVK/F&#10;PhlggAoqSfvGCINVjvOtEYbrKP1BUtbPMgaoIGjcBqAChMCMCtCdvuMxx+fIfT3+m52qFCKjAjJq&#10;E9lCKRU4rieNGk1xpkYYUWBLyTndtr4zwAAV+LyYV7ZNZta9AQZGngWoRz4/iQc+GGFUj1orC+Fx&#10;UnTRmnQ/t/rdd5Pg7CF4nw4dlsuOK21vSW1ReEXsExrvQYnCOa9Iu1rxwvcy0R7JK6EBr1TvsrUr&#10;7Jbziond0qVa3N5Ohd1yXjlstyIjiO12K+yW84qJ3Wqv61XYLecVE7t2KPNKSCJIP7Er84omGWqS&#10;kSb5mEUokuBdJSUP8Er1IdG1EUb1XtsnI4zqRdmNEUY1j8dnS9ivr1pxIcpVjtlnuR7glbBxG4JX&#10;kDFkvBI6YYiUmSHeOiG24vUlRgpRMmoT2UIJr4izhjwOi7hO4vnUAMO1AieSzwlIPL8zwOCW67iO&#10;VBPigfdGGEHgy/UgbYkPfMpGLT17qRg1hRNwZcWcE0ThmBOyHeJLTdLWJB1N0tUkPU3S1yQDTTLU&#10;JCNZorQTLn5EQ+PSakt1UVsXdXRRVxf1dFFfFw100VAXjRSR2mR6lanyzElcmSKDq4vauqiji7q6&#10;qKeL+rpooIuGumikiNQmO0eNsihNRlkTtZkm6uiiri7q6aK+LhrooqEuGikitcniZo5xVseSezwS&#10;wV7qorYu6uiiri7q6aK+LhrooqEuGikitcnivNa8ycnprtJkTdRmmqiji7q6qKeL+rpooIuGumik&#10;iNQmi/MG8yYnpxNKkzVRm2miji7q6qKeLurrooEuGuqikSJSmyx21MybnOy/KU3WRG0sWMiM7+ii&#10;ri7q6aK+LhrooqEuGikipcnuMaM8FqWLO3fFQZkKKdagpr34xUXpApKcAoyhTY50o1DZzaXXqCZx&#10;weXFyfjEDU/fvRN/A9wseX86cU/fMftvP1u5upYtUiWfJFrTUoCpBhDY2E+IcNU7+ZBU6a4U6Y4g&#10;IXHzAublQDSBvC9FuidIYlvADpxib5/040Mp0oOG5Pscmzp+1jqChGuXYkiWxbaAi30B9HW+MVDa&#10;JtVJRFJq7iQoXTgJGbqxmyTxIfJx5eN3G0UqrFoXSZup9bGL0oV1sn6cCC0oPT5hWl68gyc2JsL1&#10;0g5xLQ5/80MecTvyolBbiUwJADyxMZUAAgtDi3uSno81TRiFTqBB3BEIuGDjToLAzdwg9GGe2fEs&#10;8j0N4p5AwPca9woEC+AZuBiFCx3Mhad1G2Tn/4FAwCsa2DHKewLXXxmLHMeOfN/34GH02g18S+nL&#10;/4yv0Z0R3CvK3Av38X3bFfcKwtC1URWvJAjxY5LvS1E6H+HCZ+INkTaUcQxSb6N1UjGZ/d1UXFQr&#10;BumlYjKb+qmYePQgFZMOHqZi4oGjVEzqPYa4aJRHtJP4IfjrSevyRPVYZnFmc08snrE3i9EmtZuq&#10;j8q+iuGxPTcII2Yz+CtO+Uhd79RnZSfFRekg8NxIGNXdU31O9kzcXvQcn7lO6CU2XVLfB/VZ1SVD&#10;h4nHRFNx4y+gd0Fxxy7ZBY19kdtnAMt80cERdhS4vuuLHVk8XQyXEmz4USsEUTp3RS9Sna4NrfBF&#10;4nSdTIxQoXxIuW5eTnPPBBenpqrBfvoE9ilUxSBVYFNbVQxTBfYZVcUoV2jjozSZ4GEEktVQFNMO&#10;a8BjWydu1IxvlOaDYeO+UeByH9fxuYhxzCnMq6Nx1OKFyz8y8AvINDK4vx+NVHxwNLJyJCr0YFWM&#10;MjaY1C7spwrcglYVg1SB0VAYkF5dHablkC9Ulhvl5chYfYFCck9yRjeJH0NQyViwCTZ8fwqnzHbm&#10;fOzsRRFnuKHM/cAFpagNmeYIKQ028VdBAB1GIQgEwd/1xPk8ccy7HCFlwSb+KgjcCnjg4mJ06Imt&#10;ypCTOtznCCkJNvFXQRA/5MDhGfwN8963Pe6RbnrIIVISbIoUSeoI/G4kDq6IO6Aw5hZOrzrrUctO&#10;8fO5PHTQi1ptoRV5ikiWlAPO+Ad0UJ+N4iK4TI1ggPl0CuY7xd+QFxSujlanFFPc0Yt/OSeuY4YB&#10;465dHH0VjU1OHExQGAbNQQ4TZvGNBKqeCYhj+QzJLcszbjLx+iYgSOhCL8BlhKwmJCoMTEAOpf5D&#10;ExCEWJBe6OQ9Szo2Gc/fDbk0PH4cpeDP+dCqHnjM+rDNk/U9fCzbru3ooq4u6umivi4a6KKhLhrp&#10;oi9ClM8Mj4z6GFqzRWZcMF5kcr9ykelYboBrP7jilH6K3o1dflqKRFebSDJC2/NZHtdJsLorRaKr&#10;TfwsRKwfciC6hL4vRaKrTddC8MPl3nxFTlr3UIpEV5vi1rWH7Cu7T0Z/hAbyF2MjrTa5hxTMy1Kw&#10;ijapXnzUxg5H6dxbfBJo2kJbFUd9xFFRBBEQNG5bgUkcLcNMUOKfttiWH+AT5T4VkcDTLa2ZhMKQ&#10;LeNT7KaQseuZgDgW1mDi+D9zb5KO9M1AAqwHWfGDCELkAxOQCgeIJ9rQBAR3jZFQBF7es6QmyXiW&#10;xVE3+eWRyCo4EoF8UpBg/EXUJPcqmjCMoRUxyKd7GFjsF7VRffqYbbYxV7bZSBCZQCusH96rSAua&#10;7EmkRU32HvKih/cY0qIGewl5SdMdg2N2pMZc2ZEqhij2ugm0oj8Pr6Sz4+eDy+YMsHKNnKEdXBBn&#10;BQ+vfpOSpktdvOoh21dz/PhdBlUHgA+ieDElyIRptWK087pY+Ik08tACL3n5Q/JmhdcnvNhjv5rj&#10;ZQ/LzXovXiQhFi6/XvHWi/WmvVmnbwcRc/d19m1xPdt+W613tWe8jEK89UG8DGKbvBoi+QdeVIEA&#10;gFc8bPZ4rUP89Qnv/Vjg9QG2hcLLzWaf/QOYia4XC2uz59W39XS1f0qtiB/WoszjdvaGN5LUtmcr&#10;VG87fIzP0Ztv2TtILv4HAAD//wMAUEsDBBQABgAIAAAAIQDdzw/ibggAAEMmAAAVAAAAeGwvY2hh&#10;cnRzL2NoYXJ0MTAueG1s7FrNktu4Eb6nKu+gsFw5xRT/fxRrtmTNKkllHE95ZjdVuUEkJDEiCQaE&#10;Zka+Ja+Rl8gxh32I2TdK44ckyBnaWu/YcdWOyuUhgW4A3eiv0ejmq2/uinxyg2mdkXJu2KZlTHCZ&#10;kDQrt3Pju+vVy8iY1AyVKcpJiefGEdfGN2e//tWrZJbsEGVXFUrwBAYp61kyN3aMVbPptE52uEC1&#10;SSpcQt+G0AIxeKXbaUrRLQxe5FPHsoKpGMRQA6BPGKBAWdnw01P4yWaTJficJIcCl0yuguIcMdBA&#10;vcuq2jgD4VLEsB1b3uQG5XPDMqa8MUflVjYc9i+/W8hGSg5litMloSWoUaMvktkiZ5iWMNSSlAxm&#10;U3IWJ2mqQHR/qF4mpKhgcessz9hRLBcWCGMvdwTkmLzD/zhkFNdzI7G9RhHw+EAVRZZQUpMNM2HE&#10;qdRCsxt82HAaTR21HyCs7c1qdsyxFMi2HC7ttJ1XLGGF8nyNkj3XjUbcknb9nHGoDM4ltp8/oAMj&#10;1xnL8TnOMcOppsdkVuWELShGnDBHR3Jg/KlA5QHlF+277LlGdIuZZM9K2BK5S3dvSKpkwekWy8bj&#10;Y413kjcy/TCwAt917ciOPC+0v30pBEtmR0kRmJHre55ruWEcekHkxi3FrVq+GcVe5LieY3mhFQWR&#10;HciJd22/Yzm+awee7wdx4Fih0PJQtqkudp6VeMmhx3WwBeurAE5yPAlUmspJbhA9LklOekYJG4Up&#10;58xSJaiybUJTTNWyJD+743Q3Z/f/mVu/cyf3P9z/8ApWcgNmkMxkZ11dwmBolpeT27nh+J5lgXGi&#10;WU3yLF1leS5e6Ha9zJuxLcuKxJTTAVlFa3aOaqWafMufzwmDf0InfBIxs5yTq4jupSj1sVgT8GIc&#10;qSV4qVaHDUGChLLKQ/EOb7hQm7P7f9//98d//vgv/zcvLl64sxeXL1wulugFuiUCDyYohetagvGc&#10;WYKge4dxKrYE9Ctr86XaKjYB3XKfIdXnCz6ptUqso6GwGwq/02ufwlEUwegYbkMxOoanKMLBGCBt&#10;J6h8EdqBR6UvUCgXYVRtHleb91G1mdYnas41wziIu18Ujemp0aRrxq7OEQZjHI1mPdMKdY7IGeNo&#10;NO2Zjt3jCMc4Gs17pgvo1n7C1DqL+MBOqC2oC0KYQoatzFvheAhn0Z3MNDirlh6cvSeC82plWauV&#10;AmgP9SNwVqTPWBa+rI/2xsKC/wOWfY5lMe8HXeAnY9kzPTgnvRYE0ShqGix7pu/pHPEANdz7Sk/b&#10;YRkOYX0OewyZjaY9E05nnWPUX3RYjgOdIxT+7zNhWcUbGpZVSw/L/hNhmSMZzm8e5p1wND8D+es8&#10;lAMOZGHGnwvIoRO2MI7jj57JgLGgxzCKsQbHPngZnSP+KI590/Z6HKPepcGxbzqRzhENfO6Tnsku&#10;B0vvTFYtPRwHT4jjU85kcVw/w/jrhHHIYSys+LPBOIBbawvkaHCOdadrdx7HVo8jHjtdNRx7Okc8&#10;wFg3R3MeA46jOPThjqh+o8jvcOw6+hzRYFVPimPvAY5VSw/H4RPhOAIdnHJVro81vys/I/nrRHLE&#10;kSxOyc+FZN+JWhzzhzFcdkgOgrhBGP87issGyXCGW705RmPxBsmeCZkvfVWjcUKHZCvSOaJBnPCz&#10;kJxerPOan8H1jtxe4C0u0z9jlcdTCTDe8z1SaSStbYnYX1Chcoda+xWmj7ZfYprwVK9IR2n0rw/r&#10;dY6vsvf6UCBUuzSZ0JJ86s6u3/vVUOjuTyo5atuxZ7uQpJReSetwPNeNQl9cFmCGXsYQcjsLkdjT&#10;6PsD1QkCjq2MWDIQRaTG5bqKrHyD7oSrAV12hKnI2vZkRneXRKXD13KFBfo7oX+gWcoXJHejlz90&#10;7dCHZNXg8lEP04en3FFGYxtQx8NlQIZrVbCJLFPwXB/P3k1qcoCdvMjKPU6hNKLJcJ0l+zeQfpTy&#10;8rR6rXqzktB+b5OQhJQpcIEZtlop8R27JpKxn0j9EorgKVyZvF2T9HhJJ5QwITYUg+BhR+h7vjRI&#10;u9bsihcCxEvFW9SmpXjzDvjq96AccCLGZC34M/H/QaVioXhEsz0otCRX4gnIUI25BXC6T91tXq4p&#10;J+xY4Q3Un+bGgmYol+vF6PH2pH6sHa66Ug5x61WSgXe4RBRx6XjJZ2605R4gBxWAEUnlQaqUb/5C&#10;pdJtHXiqDysMIChw/A1Ttd/8rYeWfJ0v8m2pLIpRaRbQ+nazqZt6BqhZtitTutpnleRocnzKMB90&#10;lOTNIWfZxU0OFqhNDJK0DgEc1gPP0BdIAzyho54BEAZ7I9yfuObAHBrjhz2F2MPHIPrlAXKyp4Db&#10;6rOzeHYWP9lZ9E9d4Ugedxai6zVmtxgrXBVZCmEJ9wVgpS1uG4yUhJfepPMWhbkvcZ7AQnplWhFj&#10;8RgiF0/tqdd4trZsOyzj/uRKrWWGgQOBkO0EgR9GTiSrqG2d1jL9KI5C17PD0LF9qOqLwCiZtVVa&#10;O3RtN/Zcxw6tIIS/0suqgotlOpBX1iu9ol/4B70CDQ1dcZrAMQpvmqsFL6iOl16dpBferMRP7Osg&#10;CpIV1i+xkc3ZhmYyMDg5CIidX2QMwLe9NXYOge+z+m2Zq61XB3Oa1dVriCX29ULFA1tUSSvj945z&#10;OJXrt2AyEFxrJgNDtx9I/HzjiX1Hhtetf4BoZlCI68eEJ2/9Lzf+q2hWsivMIBzdiivNDiP4kGIF&#10;9Vr4nAIuUtvyrxnbwW1hm5XwkY78KoCk6R8F3dlvUVH9fsHdeNfGU8VpKoc4u0RbPBFUl4pKdfA3&#10;fTLuaysgVlPxaNw2JvzjJROuVRP4Nko+QHAP7ZKTt0HfRqxWvsCey3FAqEMFbzDNQMjGLMW3X2f/&#10;AwAA//8DAFBLAwQUAAYACAAAACEAujxZAsYGAABGFwAAFAAAAHhsL2NoYXJ0cy9jaGFydDQueG1s&#10;7FjNcts2EL53pu/AcnK1xD9RPxM548hx26ndeCwnnekNIiEJFQgwIGRLvrWv0RfpYyRv1F0ApCnZ&#10;atw000MbHWxwsVjsftg/4PmLTcG9G6oqJsXYDzuB71GRyZyJxdh/c312NPC9ShOREy4FHftbWvkv&#10;jr/+6nk2ypZE6WlJMuqBEFGNsrG/1LocdbtVtqQFqTqypALm5lIVRMOnWnRzRW5BeMG7URCkXSPE&#10;dwLIJwgoCBP1evWU9XI+Zxk9ldm6oEJbLRTlRAMC1ZKVlX8MxuVE03AYJN4N4WM/8LtI5EQsLGG9&#10;OnpzYolKrkVO84lUAmBs8RfZ6IRrqgSImkihYTdnZ/EkpAqiVuvyKJNFCcrNGGd6a9QFBUH2ZCnB&#10;Du+KvlszRauxn4VJDQQMH0BRsEzJSs51ByR2LQr1aaDYfnfQjdx5gLFhMqr0llNrUBhEaG232deo&#10;cEY4n5Fshdi0mBvW+3lcuA8GrjLHjwOy1vKaaU5PKaea5i0cs1HJpT5RlCAjJ1u51jgqiFgTft58&#10;25lrohZU2+VMwJHYU9pcyNzZQvMFtcTtY8SNXTvoBMMgjfppP+xF6SDuR6+OjGHZaGs50k4Cv94g&#10;iYaDMImDYNhw3Dr1O4P+IE2iMO2FUR+Yen278bKZj9I0HSRpkPaiIAnj1KC8b1u3bTZngk4w9BCD&#10;BXhfCeFk5dlAVbnd5Iao7URyueOUcFBU4UqWO0Odb0uVU+XUsuur8hI4yYgL73bsR4NevweeR0ZC&#10;njHO0RtwDv6BTMOKaquVFV9ti5mEzILRkzNSSOG0qtidOweHRb1NJTnLUTLuUanFbMJrfYIgGBg1&#10;YccdNtx+j/TElaWq9Cmp3EEYoQb6PZPAtnubtKIiR/gRv1pth04vCQKDzo5+D5QBJgvcDtsTlclG&#10;jQbX29KhWMrb2sdzVpVX03cOtdCeIhJfvbMH4UiNlPMZgN32rf2Q+ttRE3TSMAjiOI7SJI7DKO4N&#10;rBouZoJOBKkmCJJ+P4nD3hAiwwDylx4v1sVZoT1bRSYQx2P/WwqRTTjUJrlWGT1nYkXzJk/XZ9N4&#10;auPEzTE1Uw+dWG+s389kvr1UcFywutJTTIbmo0SKi42czq8ulVfdQe0Es3xvhkp4zPxdj30BRRML&#10;qGIr0FrIqRkBG6koehLyfdyFH/caLFnC0+AJc6jBY/9EMcK9ydZkPDKi5PBcVh2aAzisTSa8nZXg&#10;9pdEEbQUS+DYb8ofsAMcECUWNBzUQWKcq01AV8uISVsAyBWdI2F+/P739398+PXDb+E3zybP4uHo&#10;2XfPkgBFmnngnBDoJpC31BOotS63m0yJNA8ymYUxG90cx2bpjdGpNHvVHCEAjRxW+GMckePoHZQR&#10;1xw9VPAxGYnjSA/KwCSKa/t7HCDw3lj7YTCCoUMNkikuhXB4HLwkNOCFDXjA2YB3Hz3HLngMm+nM&#10;MKaeCnAvOmR6DXB0kKMGOIwPyagBHh5iqPEdHGJo4N1lABTv0bAfNboO1qqQUrt6YBIlnoEtZjn4&#10;coUAVUt5e04XEA8/0Dqj2fyGM28h/EzBcyUVaROifySFy9Ut+pSqR+mXFNJZ7eMt/pfr2YzTaVM8&#10;bR2BPrVWzZapnTzftsiJIpvvXWsVRkE/Tvupy8/tiXg4TMLQdnFQHdr9BnjiyQaRaPPvCKoyAisW&#10;yCMVA1NMY231Kpi4IBuX8FuMuen5drAjm0vpmumZRbggv0j1rWKmAtvT2GlQ4tD1Jzul9fNWYHCJ&#10;h2o8vTy5+mtEXLNsdQHtkrUaWlpnJRNS7c6ZGgKVB3IrrIHzbpARdKOvpXPAfx2MOumTka2UnpLa&#10;1D24TsJgKdUdqvbE6gltwf+9ekKihxtadeIac+ie7gPRzVEXE3hd+pkqd/b4tRP5fMZP+EJYWqZN&#10;RwCRPOOv5/Oqvh1Bw2Jdx7nVdMXKHSlIRxd9MCHkxZprdn7DwRvtkjofNQkCEuHDTLFjUCsBfKZM&#10;wV0MfckUXzIFdtz/2T77QabYKcEmizyeKczUS6pvKXXZoWA59CgYOFDcmqD9JzcokNN+sMHxW1a9&#10;Ftx1TK2L6Uu4TqyqE5fUFqS0AYyN0ymkluo1lBLoGPZSTP34USt5uOCfmZ8xbu+ZwF7bh73oo28a&#10;X66DeMX9pOsgOIJiQk+phpvqwvRsS0rgnekMWm14bYJOcSF+YnoJVWbBBLxhuopUkgV1NLxRh76H&#10;j7AdaPA8eOO1A2gxgG7lIQ3m5kas/TANE8qB3del16owYx+8LofqU0KCgC6F3cHjLOGnJdzaj2If&#10;X8MhfTpCXdf2DAEfv3/+Pv4TAAD//wMAUEsDBBQABgAIAAAAIQCx1L3j2QIAAIoUAAAYAAAAeGwv&#10;ZHJhd2luZ3MvZHJhd2luZzQueG1s7JjdbpswFMfvJ+0dkO9XwHwlqFBNjTpNmrpebA9gGRPQAEc2&#10;TdK3n20wCQneuihdc5GbyBzb5499zi/24fZuW1fWmjBe0iYB7o0DLNJgmpXNMgE/fzx8mgGLt6jJ&#10;UEUbkoAXwsFd+vHD7TZj8YYvmCUcNDwWjwko2nYV2zbHBakRv6Er0ojenLIateKRLe2MoY1wXVc2&#10;dJzQ5itGUMYLQtpF1wN6f+gEbzUqG5CqN2s39J5U1ecGF5R1ppzRumthWqXOrS1XIJtqgmh8z/MU&#10;zoIoGLqkRfUyuknnnVk2tU32R6FYydClZijPO7mWDhLayaGsD2chNOh6cPA+EnZd35tU1npLhlZF&#10;iR8YqolVI8xoAvrtadZf9jqf+h3Cj+snZpVZAgIXusBqxMQE3BeItZYL7H4Vj0dzUbwv9Y3iX1wM&#10;7vb3eLSyT7/ANmciRCimeW5tEyBy8UX+CmcoJtvWwp0Ra6typSf17yDH9s0FapH1zMoTUgnLRYvN&#10;wrFq9UmJT/bUO3gVI2L1JSYLip9r0rQdKIxUqBWI8qJccWCxWEaJfc1UWOzRisXOD899FPbD00ex&#10;KoVvuUE6UhPETJh2WS1TuEfiKJsFE8EOMMWEhO0PFAnsdP6LUX+jyDUIwzCMNBI90BrV1IgR9GaT&#10;0ufBCI4xgleMeHx5GKmw7LCRXPxHjE5JZ8Np5Dp+pA+wV4AEDSAFkWsC2MiROMMmlc/DkTfmyLty&#10;dIkcqbC8G0dwd+YMNy55lEA/Ck3pHJhuV2cCae4EJuk9WsYXu7clyR+T5F9JukSSVFjejSQDSPPA&#10;eK/zZ9NVynnKo3kwlDqH97rInRZ2Pc/T5I1OwvOcR8GYouBK0SVSpMLybhQZLleh4zj6v/8wm00Y&#10;7ZE3SuZdPabTWhZjpgulJ04jXescKhs5CqCva6qRtBbcLy7//TNDOOYovHJ0iRypsLwFR+oLjvyM&#10;mP4GAAD//wMAUEsDBBQABgAIAAAAIQDilH7k6AYAAL8WAAAUAAAAeGwvY2hhcnRzL2NoYXJ0OC54&#10;bWzsWN1u2zYUvh+wd/CE3lYW9S+jTpG6yzAsWYMm7bDd0RJtc5ZIjaQTu3fba+xF9hjtG+3wR4rt&#10;RG1QYLtpjSCQyHMOz//5qGfPt009uiFCUs6mHvIDb0RYySvKllPvzfXZ09wbSYVZhWvOyNTbEek9&#10;P/n2m2flpFxhoa5aXJIRCGFyUk69lVLtZDyW5Yo0WPq8JQz2Flw0WMGrWI4rgW9BeFOPwyBIx0aI&#10;5wTgzxDQYMo6fvEYfr5Y0JK85OWmIUxZLQSpsQIPyBVtpXcCxlVYEVQE8egG11Mv8MZ6scZsaRc2&#10;66dvTu2i4BtWkWrGBQM37tE35eS0VkQwEDXjTMFpzs7mUZ5qsFhv2qclb1pQbk5rqnZGXVAQZM9W&#10;HOwYvSZ/bKggcuqVKO4cAY/3XNHQUnDJF8oHiWPrhS4aWmw2zsehiwcYi+KJVLuaWINQEGprx/25&#10;RoUzXNdzXK61b/aIe9K7fc147AzNZcKvH/BG8WuqavKS1ESRas+P5aStuToVBGvCGu/4RumnBrMN&#10;rs/7d7tzjcWSKMtOGYTERml7wStnC6mWxC7uHlrcWt7CD1CRhglCMcpQnsbh90+NYeVkZylSP4+S&#10;OI6CKCuyOM2joqe4der7eRrCVpYEQYLCEOXIHrzq98MgTCKUxkmSwmlBZrx8bNt43+yaMjLTpad9&#10;sITsa6GcrDxbqKKyh9xgsZvxmh8kJQSKCM1JK2eoy20uKiKcWpZftpdAiSc1G91OvTCJgwAyD08k&#10;r2l1RuvavIjlfFZ3jEEQ5Ebe+IisFVK9xNLZbSQYS7V0SCvQyhymDRdrq6DcNXMOvUnXH4Pe03um&#10;IyixcQHbNK/JQpu0OHn/9/t/Pvz54a/4uyfnTxCaPPkV/mvxZh8oZxg6k6E1LWkGSXES+IEhuVsB&#10;Wa2aQV27PILCMvXfqhG4TbcDLeLmJPITzXljLGiNNh0J6knyIZLQkcR+UBz80iGOqOeAWOz/4iGO&#10;uOfIhkgSRzJoStoR+NGQjKwnGdQ970mKISmFI0n9cIgEda5PP+L6zvdQoINyOudnvsmPB0PYuTvz&#10;j/wLMb/LJftiUhAeXVJC1uoUGc7N0OSmsfO/yk0UQE+JgiTPMnhCg8Hr3BX5MUqzIEMZ/GmOIed1&#10;vot8IENxGKTQAjXDkZt0FdmC6TwZ+UUGyQ4K5Z/guEvcEE7IYhQiq9RganR5HPtxFBcZCgtn+CBH&#10;l9ixn0ZRkBdhbM8IBjO0y/PYzwPd2ovY2TF4Rpf2sV+kCEIB3rKWD3J0VZBAW4AJlKWJC8egVn1R&#10;JD4C56Z52sV8MCCoC3rih3lcANCBSWdiONgGUBf2xI/iLI3CIkk/EUTUxR1Y8kwPuCS0LEeF+ZGC&#10;cpUkG85VNzbdKHCTrDqf11JXm1zx23OyJKz6ibgZ7Yab3nmL3TDZW5th9TNuHC7YW78i4sH1SyJK&#10;DePMUNqjf7GZz2tyRd/tiwKjetXsWLN8DgPcswhA0PZHB3ySKIoKFKV27tytozAOYCMwAwkOOAAD&#10;0HtOt9oRd/SHcmSJgWGpSbigYIgBvVarhrILvO08e0dYGTx2YDHeXnIHdOdWwQb/zsUPglZaHxuL&#10;A/AQoUyX5xEokMfYAQCGBplHZI/EDuCN+2pAAz5r1MheQPS0h+Gt7ziSbyCS55StSQXXnj0rrmm5&#10;vgAQYi0GqOn2KOPicK8DJeVEAQ8kYe8VRrbqmlvGQxT1fzgC9Nla5Dbn1e5SjARXGrPoax48rLh4&#10;p1UD6CXVlYb45qXVKy5oFVm8Bj75DlwDMMMbzQ0/Nf83Do7BtVDQNTiU8SvzBGRYEp0Bmu5zo60v&#10;Ymykdi1ZwM1y6p0KCoU72xkcjycED++VcmgPUsraZLLLWQl94hILrC3VF7up11/qgBzcAQllHQlT&#10;HW5O8tQB5oMadHvE1YO+xvxGhIu9fjuo+Xpen9ZLZtdK5e4msPpqsZDdrQVcblPHpdXVmrYHUvS6&#10;TtF7G4xfbGpFz29qyEbLYivK4BLbG6B1HTeJI4Me1yV0tTmHJH7SF4k9NdLv4L89UR/vI7UT8LWP&#10;fO0jX0ofOZzNpsU83EbM1guibglxraOhFUAXV2R9RXejhnF9O7ct/uju3m9Bizu4eUOx7n9l0c9v&#10;qXzFagek3IisqGxfQLdcy1PX8Za4tbWrMdZLyF75CuYMQImj/tN9seiUHP6KcGZ+xrgjJGC/RBRJ&#10;aMHEoDFd48YTOwEfPe1ykPzFD7tWUKauiII5vDRYbkUwfBs6AwAOX4gAQS7ZL1StYAItKYPvjm5a&#10;tXhJ3Jp2IfJG+sOpD8BvBN9l7QPAD1i38vQa7C2MWPsCcYI0BDlw+qa1I+RIG8jTu+/OJ/8CAAD/&#10;/wMAUEsDBBQABgAIAAAAIQAjI3w/vwYAAMcVAAAUAAAAeGwvY2hhcnRzL2NoYXJ0Ny54bWzsWMtu&#10;GzcU3RfoP6gDbz2a90OIHDhyXRS1GyN2UqA7aoaSWHHIKUnZknftb/RH+hnJH/XyMbIkexLDiwJF&#10;o4UwJO+9cx/nPjivXq8bOrjFQhLOxl7oB94As4rXhM3H3vub8+PCG0iFWI0oZ3jsbbD0Xp98+82r&#10;alQtkFDXLarwAIQwOarG3kKpdjQcymqBGyR93mIGZzMuGqRgKebDWqA7EN7QYRQE2dAI8ZwA9AIB&#10;DSKs4xfP4eezGanwGa9WDWbKaiEwRQo8IBekld4JGFcjhcMySAa3iI69wBvqTYrY3G6slsfvT+2m&#10;4CtW43rCBQM37tA31eiUKiwYiJpwpuBtzs7mWZ5qkFiu2uOKNy0oNyWUqI1RFxQE2ZMFBzsG7/Dv&#10;KyKwHHtVmHSOgMdHrmhIJbjkM+WDxKH1QhcNLTYfFsPIxQOMDZORVBuKrUFhEGlrh9v3GhXOEaVT&#10;VC21b3aIt6QP55rx0Bmay4RfP6CV4jdEUXyGKVa43vFjNWopV6cCI01I0YavlH5qEFsherFd25Mb&#10;JOZYWXbCICQ2SutLXjtbcD3HdnPz1Oba8pZ+GBRlWGZlkSRJmcTZ98fGsGq0sRSZX8RpksRBnJd5&#10;khVxuaW4c+r7RZbGSR7nYZxGUQbC7IsX2/MoiNI4zJI0hdMoyI2XD20b7ppNCcMTnXraB3NAXwvp&#10;ZOXZRBW1fcktEpsJp3wPlBAoLDQnqZ2hDttc1Fg4tSy/bK+AEo0oG9yNvShNggCQh0aSU1KfE0rN&#10;QsynE9oxBkFQGHnDA7JWSHWGpLPbSDCWaukAK9DKvEwbLpZWQblpphxqk84/BrVn65mOoELGBWzV&#10;vMMzbdLs5ONfH//+9MenP5Pvji6OitHRh6NCCzenQDdBUJcMpSlIE4DESWAIHtYgp1UTyGmHoTC0&#10;3mjVAFymS4EWcHuSGsZbo3xrFOkowo4i0qKfoog6iqSPIu4osj6KpKMwFj71ltRRZL2aZh1Fr6Z5&#10;R9GradFR9GpadhS9moadU/MDVcF/D2GzCxNreHTRB3joePSCoNQgKE2MHd2TIPBfCoPEz4swDYuk&#10;LPI8SLPQvOupcHSwSKBs5FEBPJnliPtC3MEEOMo4AIY8sRy9ru5gk/hlUhRhkWbRF7TawsgPgiQt&#10;0igNvqBVB6vUD7IgTsMydpb3atXBLPXDMAvB7shZ3guIDnbAkYdFARXSWd4L1A6GqR9FeZZCP3OW&#10;p33e7WAJHEWcgFals7xXqy1MUz+OS/BunDvTD9T6DGwdXmXDueq6gKtsrjDXF1MqNVblgt9d4Dlm&#10;9U/YtRxXq/XJB+Rq487eBKmfUePa3M7+NRZP7l9hUempxNTYHfo3q+mU4mtyvysKjNqqZqu05XP1&#10;8ZFF0NPXP7o+nsbgYUgSW0of9sMoge4Z55lzwV5vgww/XWtHPNDvy5EVAoa5JuGCgCFmhrNaNYRd&#10;onXn2QfC2owXexaj9RV3c9vUKtig37j4QZBa62NjsdcL4zDXWXDQ4+RhK4R+qWemA7JntkJw92M1&#10;oMydN2pg52ndvnQ/Gki+gjheELbENczwOzbckGp5CR3V2gtzkzsjjIv9s67DViMFPADBrU8YXqsb&#10;bhn3R4J/ww2gz9qOIVNeb67EQHBljIY7CzwsuLjXqsEcIdW1nlfNotU7LmQ1nr0DPnkProH5xBtM&#10;DT8x/ys3W8AdR5AluJPxa/MEZEhiHX9N99JY61sFG6hNi2dwTRp7p4JA2k42ZihFI4z6zyrZdwaA&#10;sjYZbDkroUpcIYG0pfqWMva2NxQgB3cAnKwjoXPCNUCeuulvLwPdGXbZoGfyX7FwsdervYynU3pK&#10;58zuVcoN2rD7djaT3QgOLrfQcbC6XpJ2T4re1xB9dMD45YoqcnFLAY2WxeaT6f22MkDhOiwRBwY9&#10;r0boXHMOSf10myT2rbFeg/92RH2+ilAn4L9URfTF/2sd+VpHXlpH9juzKTFPlxFz9AarO4xd6WhI&#10;DYOLS7JtRnethnF91bQl/uAiuj2CErd3jYRk3f1koJ8/EPmWUTdGuRZZE9m+gWq5lKeu4s1Ra3NX&#10;T1hnUHfkW+gzMEgc1J/u+t0p2X8lPjc/Y9zBHGCv1SVM3Ka99BrTFW40sh3w2d2uAMn/+2bXCsLU&#10;NVbQh+dmkltgBB86zmH8hs8dMD/O2S9ELaADzQmDj2iuW7Vojt2edmHoDfRXQB/GvgF8ZLQPMH7A&#10;vpWn9+BsZsTaBcQJYAhy4O2rdrAzoY49AF0N7aTFwA8H9/B1ENGzFmaS49jTn2OhK7qNrucdGAIQ&#10;f/j+evIPAAAA//8DAFBLAwQUAAYACAAAACEAjLRzEL4GAADiFQAAFAAAAHhsL2NoYXJ0cy9jaGFy&#10;dDYueG1s7FjNcts2EL53pu+gcny1RIr/msgZRa47ndqNJ3LSmd4gEpJQgQALQraUW/safZE+RvJG&#10;XfyQFGUzcXPIpdVBQwK7i/359gd88XJf0ME9FhXhbOp4Q9cZYJbxnLD11Hl7d3WeOINKIpYjyhme&#10;OgdcOS8vvv3mRTbJNkjIRYkyPAAhrJpkU2cjZTkZjapsgwtUDXmJGeytuCiQhFexHuUCPYDwgo7G&#10;rhuNtBDHCkBfIKBAhNX84jn8fLUiGb7k2a7ATBotBKZIggeqDSkr5wKMy5HEXuoGg3tEp47rjNQi&#10;RWxtFnbb87czsyj4juU4n3PBwI1H9EU2mVGJBQNRc84knGbtLJ7lqQKJ7a48z3hRgnJLQok8aHVB&#10;QZA933CwY/AG/74jAldTJ/OC2hHw+MgVBckEr/hKDkHiyHihjoYSG4+S0djGA4z1gkklDxQbgzx3&#10;rKwdNedqFa4QpUuUbZVvjogb0nZfMZ46Q3Hp8KsHtJP8jkiKLzHFEudHfswmJeVyJjBShBQd+E6q&#10;pwKxHaLXzbvZuUNijaVhJwxCYqK0v+G5tQXna2wWD08t7g1vMkyDNBgHSRC4fhqmnv/9uTYsmxwM&#10;RTRM/DAIfNeP0ziIEj9tKB6s+sMkhD21GQdAFYahOXjT7I/dceh7URCGURqN3Vh7+dS20bHZlDA8&#10;V6mnfLAG9JWQTkaeSVSRm0PukTjMOeUdUEKgsFCcJLeGWmxzkWNh1TL8VXkLlGhC2eBh6ozDwHUB&#10;eWhScUryK0KpfhHr5ZzWjK7rJlre6ISsFJW8RJW1W0vQlirpACvQSh+mDBdbo2B1KJYcapPKPwa1&#10;p/FMTZAh7QK2K97glTJpdfHhrw9/f/zj45/Bd2fXZ+Hk7N1ZqITrXaCbI6hLmlIXpDlA4sIduq6m&#10;aZdAVCnnkNYWRp5nHFLKAXhNVQMl4x5YfTD4+BcoSffaoFIrV7N4LUsvzbilSfrk+A1NACl7/OsV&#10;G7QsUZ/YsKHR/nrKgqgl6T0qbmnitPPrPTlpWKJxn3ZpSxN2pKa9LF4bo7grFgLUIsG8aPjAowUU&#10;IE7FtxdXkcKVNugzuFIHm9ankfZcWAXDsZukcejbCHt+1wKFTgPEGlXBMEjCKPLdOIEkhV/ax1Fj&#10;LBjGXuwFceR6kWLwegNUIy4Ypq4fjJMkST/DUQMuHLpBELqRqqLqjH6taviFQw+KbeKBWvrn9ca3&#10;RiNwpJ4b+qDZZ86osak4onDsRbUdJ/hovVtDEzjCKE6ipPZVb3bWQAXLYy8JEuDSWvXb0eAU3Bt4&#10;sRs3QT9R6xOwtXitCs5l3VhssbS1Pr9e0kphutrwh2u8xiz/CdsuZsu/2nmHbLk9Wpsj+TMqbOc8&#10;Wl9g8eT6LRaZGnR02T6if7VbLilekPfHosCoRjVT+A2frbePLIIxYf+jHQ0g5oAUz7bkdt0DIPhh&#10;FCTWBZ12CRk+2ytHtPRdOVWGgGGtSLggYIgeC41WBWE3aF97tiXM9cTSsRjtb7kdBZemdxToNy5+&#10;ECRX+phYdNqr78UqC07aZnXaXaEFqzHshOyZ3RXc/VgNKHNXhRy0dQr6G7REmPr5DkJ5TdgW53Az&#10;ODLjjmTbG+jTxmSYxuweYVx09+q+nU0k8AAKG7cwvJd33DB2B42v4QnQZ2+GmyXPD7diILhUfV3d&#10;hOBhw8V7pRpMJ5VcqClYv5RqxUYtx6s3wFe9B9dArXIGS81P9P/OTixwcxJkC7cmxhf6CchQhRUE&#10;FN2XhlvdVdhAHkq8gsvX1JkJApk7P+hRF00w6t/Lqr49wJSxScPLWgmF4hYJpCxVd5+p09x7gBzc&#10;AYgyjoTmCZeLamZnyk4S2j1sE0JN+r9iYWOv3jpJT5d0RtfMrGVS2wTj75K+Xq2qerAHlxvoWFgt&#10;tqTsSFHrCqKPNhi/2VFJru8poNGwmJTS7d8UB6hdp1XixKDnlQmVbtYh4dBO/lBEzKm+MgD8dyTq&#10;04WEGosfZ/DXT59/UUj+ryP/1xEoSV9YR7rNWZeYp8uI3nqF5QPGNr8KksPsYpOsyeg6VxhXF1gT&#10;mpPrbbMFJa5zOQXUH3+IUM/vSPWaUTtJ2RaZk6p8BdVyW81sxVuj0uSuGrIuoe5Ur6HPwCxxUn/q&#10;S32tZP9F+0r/tHEno4C5rKfh2EwTvcbUhRtNTAd8NkoTkPyfb3alIEwusIQ+vNbD3AYj+HxyBRM4&#10;fESBEXLNfiFyAx1oTRh8mrPdqkRrbNeUCz1noL4tDmHyG8CnS/MA4wesG3lqDfZWWqx5gTgBDEEO&#10;nL4r4U2hsqsNrLSfZi/+AQAA//8DAFBLAwQUAAYACAAAACEA4EjHGboBAAAnBAAAGAAAAHhsL2Ry&#10;YXdpbmdzL2RyYXdpbmcyLnhtbJxT207jMBB9X2n/wfL7ksumUKImCFGxQkIsD7sfMHKcxiK2o7Fp&#10;w99jO04pFCTUF2s843POXDyrq1H2ZMvRCK0qmp2llHDFdCPUpqL//93+WlJiLKgGeq14RV+4oVf1&#10;zx+rscFyZ9ZIHIEypbtWtLN2KJPEsI5LMGd64MpFW40SrLviJmkQdo5a9kmepueJGZBDYzrO7XqK&#10;0MgHJ7BJEIrWITO70ze8768V6zROrha1nCym+7pYJb4CbwaAM/62bb1Ii2W+2Me8K4RR7+osm/ze&#10;np3+QZYWFxcR42IBE8jfFK3eq9TZF9L55SKfaWI2s0r9O2KOpIt8OWPeSc+CG4ShE+wWQXIigaGu&#10;aGyR2v45CD7GLrGH7SMS0VQ0T4tLSpQDVvSmA7Qko0ks4+EIC+Wh1L1mT8Y9nnp8/Dr4P09gbNGN&#10;CUrdtmSsqPuPL/50ZFDy0RI2OdnsDVQzKObg30ZzDRbIM4oTvhPzRbtmsTJY8WOyk5kiwbf2xFUv&#10;GF9r9iy5stOyIO/BujU1nRgMJVj6KeFdE8aSvKvYdX5/j1M4HE+cYi8ct2/QPKkPWxNa63e8fgUA&#10;AP//AwBQSwMEFAAGAAgAAAAhAImbe1FFAgAAsAoAABgAAAB4bC9kcmF3aW5ncy9kcmF3aW5nMy54&#10;bWzslt1u2yAUx+8n7R0Q96u/82HFrqZGnSZNXS+6B0AYx9ZssIAm6dsPMNjJEktR1Fa96E0EB87/&#10;wDnnZ7K63bcN2BIuakYzGNz4EBCKWVHTTQb/PN1/W0AgJKIFahglGXwhAt7mX7+s9gVPd2LNgRKg&#10;IlXTDFZSdqnnCVyRFokb1hGqVkvGWyTVlG+8gqOdkm4bL/T9mSc6TlAhKkLkul+BVg9dodaimsLc&#10;nEzu2B1pmu8UV4z3ppKzth9h1uT+ytM30EPjoAa/yzKfzWbzZFjSFrPK2S4PZr1dj51RbwiCOPKt&#10;nFozPkZ7DCjZECRfDOqDTbsk8yAZz3QUOFpOBE7C+GxgF27DUVfV+J6jloAWYc4yaPNDtz8OFh9t&#10;ivDD9pGDushg7C/nEFDlmMG7CnEJAujZAz+c+KL0MNQvhv8KtblP8OluYz9/gH3JVY1QysoS7DOo&#10;mvFF/yoxlJK9BLg3Ymc1Us7JnkHvtcM1kgg88/qKXsL60ipZODUj25X4aiUrcBEk6vY1JmuGn1tC&#10;ZU8KJw2SilFR1Z2AgKe6SvxnYcriHd1YZX6Y2yoclsdWsamVtk6Qq9QZZM6YxqbW6Ew0czAP4qlu&#10;nsQojBahRe8CjJzM/wAHfjyfIjgeKe2TYOOMZsOdaarXYUh9PA8ZCj8ZEunHY8iUZWRGQ/GODE11&#10;chgs/alOdj4nb1EURQ68CyAK4/OPkXqbfceifRjdi5dPQbRMnMdR4NfhaHnMUfTJ0UfkyJTlLTgy&#10;X2T9ZzP/BwAA//8DAFBLAwQUAAYACAAAACEApSa8Va8GAABLGAAAFAAAAHhsL2NoYXJ0cy9jaGFy&#10;dDUueG1s7Fndbts2FL4fsHfQhGJ3sSX5R7ZXu3CdpRuWrkacdsDuaIm2uUikStGJ3bvtNfYie4z2&#10;jXYOScmyYqde1xW7SIAEFHl4eM53fsk8fbZJE+eWypwJPnT9huc6lEciZnw5dF9fX5z1XCdXhMck&#10;EZwO3S3N3Wejr796Gg2iFZFqlpGIOsCE54No6K6UygbNZh6taEryhsgoh7WFkClR8CmXzViSO2Ce&#10;Js3A87pNzcS1DMgnMEgJ48V+ecp+sViwiJ6LaJ1SrowUkiZEAQL5imW5OwLlYqKo3/fazi1Jhq7n&#10;NnEyIXxpJtY3Z6/HZlKKNY9pPBGSA4wV+jQajBNFJQdWE8EVnGb1TE9CKiXyZp2dRSLNQLg5S5ja&#10;anFBQOA9WQnQw7mib9dM0nzoRn67AAKG96BIWSRFLhaqARybBoXCGsg2bPaagbUHKOu3B7naJtQo&#10;5HsBatssz9UiXJAkmZPoBrGpEJeku3XcWAcDd2nz44CslbhmKqHnNKGKxhUco0GWCDWWlCBhQrZi&#10;rXCUEr4myWX5bVauiVxSZbYzDiYxVtq8FLHVhcZLaia3hyY3Zm/YaLdbrTBsd8Ke1+72/e/PtF7R&#10;YGsIuo1eqwM0Xivsh+1ur9UvKe6s9I1er9/vghe1et2w3wm8rjl3Va4HXtBp+d12p9PtdwMv1CDX&#10;VWtWtc4josCpJhh8iIL9nu1sladCqNVL8J5C+VsitxORiD33hK1UIgcWW5WtlwsZU2klNPLm2RQo&#10;ySDhzh0kiSD0PPBBMshFwuILliT6Qy7nk6TY6HleT/Nr1sgymatzklsINAetNHIHBwOp9GGIASqg&#10;VdymcwFZCiMxZiQVPLZysXfWpp19QT9FMDy+Jmv+WVUC3XY6KUl5nDBOtYJ7+Aad9kn4AhGGZE3m&#10;k/EtJbjeZhbFTCRbA2TFB6zXxyzPrmZvrX19Q4aT3781lrFTJdvLObhF1XPr8fqPQ9JrdINu4Lc7&#10;PT8Mu/Dr63gpI9JrtGvx1NYIPRhPfJ1epMoxJWoCSWLovqCQNkgChU+sZUQvGb+hcVkEimDgAj0f&#10;LFDExc5u5RIYp+bVamNCaS7i7VSa3bnS0as/MuRn3SGmi6updPJ3EHMQT64zRyEcpv+uhy6HiozV&#10;WbIbkJqLmR4BGckpuhbSfdynD7sR1kPuKHCNBRT4oTuWDBDRIlJyeD7KD80DBEYP7apWM/D9KZEE&#10;tcOaOnTLegrkAAGEigEKB0WkaIeqTqB7bd4Q7WZgxiu6wJnF6P2f7//68PuHP4JvnkyetAbwp4cc&#10;9SrQTQh0J5pStyVo85E1uSbbzQK3TE2gvtt6YtN3phzImQbdaHA7Cjzcd6vFznRSLih8wB9XWkcp&#10;AkvRPkrRshSdoxRtS9E9StGxFGGNAsTeAWI+NIowLIDdPgzwOQJ8/h8D7H8MX7/RP0ZSABw0OsdI&#10;CoSDRniMpIC4dYygQLjVCPZJHoC4gNYU7EoWhT22Nsfg9Dn6UL4Sd5d0CYHzE7UNiC3XuAI22i/Y&#10;MDch6meS2sxeoZ1ReXB+SiHXFZ5eoX++ns8TOitLrak60CEXopHNj7Zd84NWvw+tUM9Uh9pCJ+gW&#10;+bjexEBpH29QzdqWHS/YASltiTRCMpBT9+tG6ZTxl2RjzkxJ0b9ZFWDRUAWF4BVWsW4296Ajm6mw&#10;Xfy8YPmbkC8k0+XaGGOvXrf8EK1fq8P3eofDefbEcg0ekZK6GKeXLlubNYtrFt1gc2i0hl7aasm4&#10;kPtrur5AyoccDHvA3CUynG7UtTAbi3pomsMvAUZRHMjAVFFHCqVrItxjYbAS8h2KBrX3sbIeraxw&#10;94LrYD624aJDt4hQu0ZtHODd7Fcqrb31tudU3VFqIytlMSSbSrC85sxWTL8IujLCy0Et1HdnV+Lz&#10;tFBvNWz7X8a69nfMorus8XCo69bmUIx9ee8+GOqg2f8iB90T4zEHPeYgvKV8Und/KAftSr5ONJ8j&#10;B1UK3C4zeSZpQLSVGamI9eOvBxf6B/nVr92m+p1wBYQDq89ZOH7D8lc8sV1d5Wb9HO5GN/nYZuEl&#10;yYwi2PCdY/P1CuodND6V9gWYly9qhTblZbS4p8JDlOlXypXHayra819cU8GmknE1owpuzUvdI64o&#10;gWe0C3iKg8c06F2X/BemX+WWjMNjLd7MoZWN4x803ehbkmbfjfHqsJszBIbFaEqW1NFUU0tlF/Cr&#10;ehjyzYAYejw8Ch8NfNfBR+wG9KkOvJGbAXRKMG924hysLbS05kP3fcgHlFpn6PH3lCy8Tf8PYPQ3&#10;AAAA//8DAFBLAwQUAAYACAAAACEAVxtNxVkBAAAwBgAAJwAAAHhsL3ByaW50ZXJTZXR0aW5ncy9w&#10;cmludGVyU2V0dGluZ3MyLmJpbtxUPUsDQRB9d5mQSwoRQQiCeoWQJuAHBCws4kejGLQ45MoISaGg&#10;ARELG/Uv6N8TLAVrW4kz2TzYXC6RNILOMcybeW9n926H28c5rtFTj3GKQ6RoYVfxhWabaGBDn2kW&#10;SDl6RVIsvD0VAgT4qPSijsYSvvqhRgz8GF3c6tPFzbRmM3IF1YfDHfKWJkVg7+igVY4cW1fxs0Jz&#10;mp3wLAHWroC6Jo+qaZ8AcjmeZ3V3qv3UNVk96+zHnLo0TMMqarIosSzLiixIVZaEJ/rduCpN2ZYd&#10;aWiM9cb/us3X3EzYbJjTAp0Ul9uUOo7zo9c4ZqahrqSYvayWZ+xFntG0HXXLOT+GsznP4K9T2UR7&#10;8ZjmnOvHvh412If1vprPVfxkiPP2z6txKbnRzu4OqLFIHaPPGea3MWyah4xb3bd3/eAjL+OTHp60&#10;nyf5Ec7S4z//T++31tvfAAAA//8DAFBLAwQUAAYACAAAACEAinuThFYBAABq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JJRT4MwFIXf&#10;TfwPpO/QAnGZDbDEmT25aCJG41vT3jEitE1bZfv3FtiQReNj7z33u+fcNFsd2ib4AmNrJXMURwQF&#10;ILkStaxy9FJuwiUKrGNSsEZJyNERLFoV11cZ15QrA09GaTCuBht4krSU6xztndMUY8v30DIbeYX0&#10;zZ0yLXP+aSqsGf9gFeCEkAVuwTHBHMM9MNQTEZ2Qgk9I/WmaASA4hgZakM7iOIrxj9aBae2fA0Nn&#10;pmxrd9Q+08nunC342JzUB1tPwq7roi4dbHj/MX7bPjwPUcNa9rfigIpMcMoNMKdMsa25UVbtXLBW&#10;RivDnD92hmeK/poNs27rD7+rQdwdi8emYhn+XffgIcdIBxF4Z3TMce68puv7coOK+PZ2EcYkJMsy&#10;SWma0DR979dezPdOx0J7Wv4PMSFJGsaJh5YkoeSGxnPiGVAMvi9/R/ENAAD//wMAUEsDBBQABgAI&#10;AAAAIQA8e+zfqgEAAKo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TwU7jMBCG70i8Q+Q7dVq6Faoco1UBcVi0lVq4G2fSWji2ZQ9Ry233&#10;uo/Ai/AY9I1wGtomy6qHvc3MP/71zdhml6tSJxX4oKzJSL+XkgSMtLkyi4zcz2/OLkgSUJhcaGsg&#10;I2sI5JKfnrCptw48KghJtDAhI0tEN6Y0yCWUIvSibKJSWF8KjKlfUFsUSsKVlc8lGKSDNB1RWCGY&#10;HPIztzckjeO4wv81za2s+cLDfO0iMGffndNKCoxT8jslvQ22wOR6JUEz2hZZpJuBfPYK1zxltJ2y&#10;mRQaJtGYF0IHYPRQYLcg6qVNhfKBswrHFUi0PgnqJa5tQJJHEaDGyUglvBIGI1bd1iTbWLuAnr+/&#10;vr9tfm1+b/4wGhua4jZs97ZjNeSjbUMMuo21QQMShS7iXKGG8LOYCo//IB61ibcMDW+Xsd9G3MPu&#10;JhgcVYdH1Wagz+G/OH87eva8rXZW8NfQE1s6YdZxN/vohzJP4d7N7ZVA2N1zt8hmS+Ehj09jpx8K&#10;7DZesde1yWQpzALyXc9XoX6VD83X4/1hLz1P44Nr1Rg9fDL+AQAA//8DAFBLAwQUAAYACAAAACEA&#10;VxtNxVkBAAAwBgAAJwAAAHhsL3ByaW50ZXJTZXR0aW5ncy9wcmludGVyU2V0dGluZ3MxLmJpbtxU&#10;PUsDQRB9d5mQSwoRQQiCeoWQJuAHBCws4kejGLQ45MoISaGgARELG/Uv6N8TLAVrW4kz2TzYXC6R&#10;NILOMcybeW9n926H28c5rtFTj3GKQ6RoYVfxhWabaGBDn2kWSDl6RVIsvD0VAgT4qPSijsYSvvqh&#10;Rgz8GF3c6tPFzbRmM3IF1YfDHfKWJkVg7+igVY4cW1fxs0Jzmp3wLAHWroC6Jo+qaZ8AcjmeZ3V3&#10;qv3UNVk96+zHnLo0TMMqarIosSzLiixIVZaEJ/rduCpN2ZYdaWiM9cb/us3X3EzYbJjTAp0Ul9uU&#10;Oo7zo9c4ZqahrqSYvayWZ+xFntG0HXXLOT+GsznP4K9T2UR78ZjmnOvHvh412If1vprPVfxkiPP2&#10;z6txKbnRzu4OqLFIHaPPGea3MWyah4xb3bd3/eAjL+OTHp60nyf5Ec7S4z//T++31tvfAAAA//8D&#10;AFBLAQItABQABgAIAAAAIQBUIJzCIQIAAEgSAAATAAAAAAAAAAAAAAAAAAAAAABbQ29udGVudF9U&#10;eXBlc10ueG1sUEsBAi0AFAAGAAgAAAAhALVVMCP1AAAATAIAAAsAAAAAAAAAAAAAAAAAWgQAAF9y&#10;ZWxzLy5yZWxzUEsBAi0AFAAGAAgAAAAhAA4VZMkdAQAAewUAABoAAAAAAAAAAAAAAAAAgAcAAHhs&#10;L19yZWxzL3dvcmtib29rLnhtbC5yZWxzUEsBAi0AFAAGAAgAAAAhAIvGHu+vAQAASgMAAA8AAAAA&#10;AAAAAAAAAAAA3QkAAHhsL3dvcmtib29rLnhtbFBLAQItABQABgAIAAAAIQDcb1aJigEAAMICAAAY&#10;AAAAAAAAAAAAAAAAALkLAAB4bC93b3Jrc2hlZXRzL3NoZWV0NC54bWxQSwECLQAUAAYACAAAACEA&#10;Pt2NK7INAABjRAAAGAAAAAAAAAAAAAAAAAB5DQAAeGwvd29ya3NoZWV0cy9zaGVldDMueG1sUEsB&#10;Ai0AFAAGAAgAAAAhAHB5tx/zBwAAHR8AABUAAAAAAAAAAAAAAAAAYRsAAHhsL2NoYXJ0cy9jaGFy&#10;dDE3LnhtbFBLAQItABQABgAIAAAAIQDcQneSlgkAAE4yAAAVAAAAAAAAAAAAAAAAAIcjAAB4bC9j&#10;aGFydHMvY2hhcnQxNi54bWxQSwECLQAUAAYACAAAACEAeqa/fvQFAADZFAAAFQAAAAAAAAAAAAAA&#10;AABQLQAAeGwvY2hhcnRzL2NoYXJ0MTUueG1sUEsBAi0AFAAGAAgAAAAhAK2VEn8/AgAAsAoAABgA&#10;AAAAAAAAAAAAAAAAdzMAAHhsL2RyYXdpbmdzL2RyYXdpbmc1LnhtbFBLAQItABQABgAIAAAAIQDN&#10;tx5tNwYAAPoTAAAVAAAAAAAAAAAAAAAAAOw1AAB4bC9jaGFydHMvY2hhcnQxNC54bWxQSwECLQAU&#10;AAYACAAAACEA7Ka/XLEHAABgHQAAFQAAAAAAAAAAAAAAAABWPAAAeGwvY2hhcnRzL2NoYXJ0MTMu&#10;eG1sUEsBAi0AFAAGAAgAAAAhANybHJg4CAAAxR0AABUAAAAAAAAAAAAAAAAAOkQAAHhsL2NoYXJ0&#10;cy9jaGFydDEyLnhtbFBLAQItABQABgAIAAAAIQA2+sxEkQIAAMcGAAAYAAAAAAAAAAAAAAAAAKVM&#10;AAB4bC93b3Jrc2hlZXRzL3NoZWV0Mi54bWxQSwECLQAUAAYACAAAACEAOTG1kdsAAADQAQAAIwAA&#10;AAAAAAAAAAAAAABsTwAAeGwvd29ya3NoZWV0cy9fcmVscy9zaGVldDEueG1sLnJlbHNQSwECLQAU&#10;AAYACAAAACEAPQa0ZL0AAAArAQAAIwAAAAAAAAAAAAAAAACIUAAAeGwvd29ya3NoZWV0cy9fcmVs&#10;cy9zaGVldDIueG1sLnJlbHNQSwECLQAUAAYACAAAACEA9MyHKcwAAAA4AgAAIwAAAAAAAAAAAAAA&#10;AACGUQAAeGwvZHJhd2luZ3MvX3JlbHMvZHJhd2luZzUueG1sLnJlbHNQSwECLQAUAAYACAAAACEA&#10;tTm+zOIAAADSAwAAIwAAAAAAAAAAAAAAAACTUgAAeGwvZHJhd2luZ3MvX3JlbHMvZHJhd2luZzQu&#10;eG1sLnJlbHNQSwECLQAUAAYACAAAACEABzvdGMsAAAA1AgAAIwAAAAAAAAAAAAAAAAC2UwAAeGwv&#10;ZHJhd2luZ3MvX3JlbHMvZHJhd2luZzMueG1sLnJlbHNQSwECLQAUAAYACAAAACEAUdrytrsAAAAl&#10;AQAAIwAAAAAAAAAAAAAAAADCVAAAeGwvZHJhd2luZ3MvX3JlbHMvZHJhd2luZzIueG1sLnJlbHNQ&#10;SwECLQAUAAYACAAAACEAHaUdpdMAAAC9AgAAIwAAAAAAAAAAAAAAAAC+VQAAeGwvZHJhd2luZ3Mv&#10;X3JlbHMvZHJhd2luZzEueG1sLnJlbHNQSwECLQAUAAYACAAAACEASjGsVb0AAAArAQAAIwAAAAAA&#10;AAAAAAAAAADSVgAAeGwvd29ya3NoZWV0cy9fcmVscy9zaGVldDYueG1sLnJlbHNQSwECLQAUAAYA&#10;CAAAACEAbVSJ1L0AAAArAQAAIwAAAAAAAAAAAAAAAADQVwAAeGwvd29ya3NoZWV0cy9fcmVscy9z&#10;aGVldDUueG1sLnJlbHNQSwECLQAUAAYACAAAACEA2y/5+tsAAADQAQAAIwAAAAAAAAAAAAAAAADO&#10;WAAAeGwvd29ya3NoZWV0cy9fcmVscy9zaGVldDMueG1sLnJlbHNQSwECLQAUAAYACAAAACEAHfUW&#10;KqgFAAC0FAAAGAAAAAAAAAAAAAAAAADqWQAAeGwvd29ya3NoZWV0cy9zaGVldDEueG1sUEsBAi0A&#10;FAAGAAgAAAAhACO5PQ5sCAAAIiYAABUAAAAAAAAAAAAAAAAAyF8AAHhsL2NoYXJ0cy9jaGFydDEx&#10;LnhtbFBLAQItABQABgAIAAAAIQBXQZtdfwgAALUmAAAUAAAAAAAAAAAAAAAAAGdoAAB4bC9jaGFy&#10;dHMvY2hhcnQ5LnhtbFBLAQItABQABgAIAAAAIQDM31UVjwYAAOQXAAAUAAAAAAAAAAAAAAAAABhx&#10;AAB4bC9jaGFydHMvY2hhcnQzLnhtbFBLAQItABQABgAIAAAAIQBsTXpmGQkAAHszAAAUAAAAAAAA&#10;AAAAAAAAANl3AAB4bC9jaGFydHMvY2hhcnQyLnhtbFBLAQItABQABgAIAAAAIQAB9RAhhgkAAJE0&#10;AAAUAAAAAAAAAAAAAAAAACSBAAB4bC9jaGFydHMvY2hhcnQxLnhtbFBLAQItABQABgAIAAAAIQCc&#10;NtR6hwIAAPcNAAAYAAAAAAAAAAAAAAAAANyKAAB4bC9kcmF3aW5ncy9kcmF3aW5nMS54bWxQSwEC&#10;LQAUAAYACAAAACEAR27qa+4CAAAZCgAAFAAAAAAAAAAAAAAAAACZjQAAeGwvc2hhcmVkU3RyaW5n&#10;cy54bWxQSwECLQAUAAYACAAAACEACSnvSn0EAAA5FgAADQAAAAAAAAAAAAAAAAC5kAAAeGwvc3R5&#10;bGVzLnhtbFBLAQItABQABgAIAAAAIQD7YqVtlAYAAKcbAAATAAAAAAAAAAAAAAAAAGGVAAB4bC90&#10;aGVtZS90aGVtZTEueG1sUEsBAi0AFAAGAAgAAAAhACoDvsxCFQAA110AABgAAAAAAAAAAAAAAAAA&#10;JpwAAHhsL3dvcmtzaGVldHMvc2hlZXQ2LnhtbFBLAQItABQABgAIAAAAIQA5OZasIQ8AAMhEAAAY&#10;AAAAAAAAAAAAAAAAAJ6xAAB4bC93b3Jrc2hlZXRzL3NoZWV0NS54bWxQSwECLQAUAAYACAAAACEA&#10;3c8P4m4IAABDJgAAFQAAAAAAAAAAAAAAAAD1wAAAeGwvY2hhcnRzL2NoYXJ0MTAueG1sUEsBAi0A&#10;FAAGAAgAAAAhALo8WQLGBgAARhcAABQAAAAAAAAAAAAAAAAAlskAAHhsL2NoYXJ0cy9jaGFydDQu&#10;eG1sUEsBAi0AFAAGAAgAAAAhALHUvePZAgAAihQAABgAAAAAAAAAAAAAAAAAjtAAAHhsL2RyYXdp&#10;bmdzL2RyYXdpbmc0LnhtbFBLAQItABQABgAIAAAAIQDilH7k6AYAAL8WAAAUAAAAAAAAAAAAAAAA&#10;AJ3TAAB4bC9jaGFydHMvY2hhcnQ4LnhtbFBLAQItABQABgAIAAAAIQAjI3w/vwYAAMcVAAAUAAAA&#10;AAAAAAAAAAAAALfaAAB4bC9jaGFydHMvY2hhcnQ3LnhtbFBLAQItABQABgAIAAAAIQCMtHMQvgYA&#10;AOIVAAAUAAAAAAAAAAAAAAAAAKjhAAB4bC9jaGFydHMvY2hhcnQ2LnhtbFBLAQItABQABgAIAAAA&#10;IQDgSMcZugEAACcEAAAYAAAAAAAAAAAAAAAAAJjoAAB4bC9kcmF3aW5ncy9kcmF3aW5nMi54bWxQ&#10;SwECLQAUAAYACAAAACEAiZt7UUUCAACwCgAAGAAAAAAAAAAAAAAAAACI6gAAeGwvZHJhd2luZ3Mv&#10;ZHJhd2luZzMueG1sUEsBAi0AFAAGAAgAAAAhAKUmvFWvBgAASxgAABQAAAAAAAAAAAAAAAAAA+0A&#10;AHhsL2NoYXJ0cy9jaGFydDUueG1sUEsBAi0AFAAGAAgAAAAhAFcbTcVZAQAAMAYAACcAAAAAAAAA&#10;AAAAAAAA5PMAAHhsL3ByaW50ZXJTZXR0aW5ncy9wcmludGVyU2V0dGluZ3MyLmJpblBLAQItABQA&#10;BgAIAAAAIQCKe5OEVgEAAGoCAAARAAAAAAAAAAAAAAAAAIL1AABkb2NQcm9wcy9jb3JlLnhtbFBL&#10;AQItABQABgAIAAAAIQA8e+zfqgEAAKoDAAAQAAAAAAAAAAAAAAAAAA/4AABkb2NQcm9wcy9hcHAu&#10;eG1sUEsBAi0AFAAGAAgAAAAhAFcbTcVZAQAAMAYAACcAAAAAAAAAAAAAAAAA7/oAAHhsL3ByaW50&#10;ZXJTZXR0aW5ncy9wcmludGVyU2V0dGluZ3MxLmJpblBLBQYAAAAAMQAxAHoNAACN/AAAAABQSwME&#10;FAAGAAgAAAAhAAaMMGPcAAAABQEAAA8AAABkcnMvZG93bnJldi54bWxMj0FLw0AQhe+C/2EZwZvd&#10;JGorMZtSinoqQltBvE2TaRKanQ3ZbZL+e0cvennweMN732TLybZqoN43jg3EswgUceHKhisDH/vX&#10;uydQPiCX2DomAxfysMyvrzJMSzfyloZdqJSUsE/RQB1Cl2rti5os+pnriCU7ut5iENtXuuxxlHLb&#10;6iSK5tpiw7JQY0frmorT7mwNvI04ru7jl2FzOq4vX/vH989NTMbc3kyrZ1CBpvB3DD/4gg65MB3c&#10;mUuvWgPySPhVyRbJXOzBwEMSL0Dnmf5Pn38D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vxUhO7gAAANYBAAAgAAAAZHJzL2NoYXJ0cy9fcmVscy9jaGFydDEueG1sLnJlbHOskU9LAzEQ&#10;xe+C3yHM3WS3BxFptpcq9CCCVDyWmMzuhubPkhll++1NBcGFghePw2N+782b9WaOQXxiIZ+ThlY2&#10;IDDZ7HwaNLzuH2/uQBCb5EzICTWckGDTXV+tXzAYrks0+olEpSTSMDJP90qRHTEaknnCVJU+l2i4&#10;jmVQk7FHM6BaNc2tKr8Z0C2YYuc0lJ1bgdifpur8Nzv3vbe4zfYjYuILFj/uFWnKgKxBSoXxHd35&#10;XlJP3pZMuefDw2wxHN5yOdKIyHIONIO6nLD9z4Rcm8Pn+pDiHS5yfitqobeytnuOpRbf6L4AAAD/&#10;/wMAUEsBAi0AFAAGAAgAAAAhAGrv8R5JAQAASwMAABMAAAAAAAAAAAAAAAAAAAAAAFtDb250ZW50&#10;X1R5cGVzXS54bWxQSwECLQAUAAYACAAAACEAOP0h/9YAAACUAQAACwAAAAAAAAAAAAAAAAB6AQAA&#10;X3JlbHMvLnJlbHNQSwECLQAUAAYACAAAACEAv1OTHDQDAABMCQAADgAAAAAAAAAAAAAAAAB5AgAA&#10;ZHJzL2Uyb0RvYy54bWxQSwECLQAUAAYACAAAACEArrQYO2UIAADzIQAAFQAAAAAAAAAAAAAAAADZ&#10;BQAAZHJzL2NoYXJ0cy9jaGFydDEueG1sUEsBAi0AFAAGAAgAAAAhALR7HwWVBgAAhBsAABwAAAAA&#10;AAAAAAAAAAAAcQ4AAGRycy90aGVtZS90aGVtZU92ZXJyaWRlMS54bWxQSwECLQAKAAAAAAAAACEA&#10;pbcDnR0KAQAdCgEALQAAAAAAAAAAAAAAAABAFQAAZHJzL2VtYmVkZGluZ3MvTWljcm9zb2Z0X0V4&#10;Y2VsX1dvcmtzaGVldC54bHN4UEsBAi0AFAAGAAgAAAAhAAaMMGPcAAAABQEAAA8AAAAAAAAAAAAA&#10;AAAAqB8BAGRycy9kb3ducmV2LnhtbFBLAQItABQABgAIAAAAIQCrFs1GuQAAACIBAAAZAAAAAAAA&#10;AAAAAAAAALEgAQBkcnMvX3JlbHMvZTJvRG9jLnhtbC5yZWxzUEsBAi0AFAAGAAgAAAAhAC/FSE7u&#10;AAAA1gEAACAAAAAAAAAAAAAAAAAAoSEBAGRycy9jaGFydHMvX3JlbHMvY2hhcnQxLnhtbC5yZWxz&#10;UEsFBgAAAAAJAAkAcAIAAM0iAQAAAA==&#10;">
                <v:shape id="Text Box 22" o:spid="_x0000_s1138" type="#_x0000_t202" style="position:absolute;left:2556;top:2958;width:11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AB97CCD" w14:textId="77777777" w:rsidR="00A5219C" w:rsidRPr="006207F8" w:rsidRDefault="00A5219C" w:rsidP="00A5219C">
                        <w:pPr>
                          <w:rPr>
                            <w:sz w:val="28"/>
                            <w:szCs w:val="28"/>
                          </w:rPr>
                        </w:pPr>
                        <w:r w:rsidRPr="00A00DE6">
                          <w:rPr>
                            <w:b/>
                            <w:i/>
                            <w:lang w:val="en-US"/>
                          </w:rPr>
                          <w:t>Q</w:t>
                        </w:r>
                        <w:r w:rsidRPr="00A00DE6">
                          <w:rPr>
                            <w:lang w:val="en-US"/>
                          </w:rPr>
                          <w:t>,</w:t>
                        </w:r>
                        <w:r w:rsidRPr="005F5B94">
                          <w:t>кг/год</w:t>
                        </w:r>
                      </w:p>
                    </w:txbxContent>
                  </v:textbox>
                </v:shape>
                <v:shape id="Text Box 23" o:spid="_x0000_s1139" type="#_x0000_t202" style="position:absolute;left:9282;top:8430;width:11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4D1B6A89" w14:textId="77777777" w:rsidR="00A5219C" w:rsidRPr="00663839" w:rsidRDefault="00A5219C" w:rsidP="00A5219C">
                        <w:pPr>
                          <w:rPr>
                            <w:sz w:val="28"/>
                            <w:szCs w:val="28"/>
                          </w:rPr>
                        </w:pPr>
                        <w:r w:rsidRPr="00DE3ACA">
                          <w:rPr>
                            <w:position w:val="-6"/>
                            <w:sz w:val="28"/>
                            <w:szCs w:val="28"/>
                          </w:rPr>
                          <w:object w:dxaOrig="220" w:dyaOrig="240" w14:anchorId="08F57F25">
                            <v:shape id="_x0000_i1045" type="#_x0000_t75" style="width:11.4pt;height:12pt" o:ole="">
                              <v:imagedata r:id="rId68" o:title=""/>
                            </v:shape>
                            <o:OLEObject Type="Embed" ProgID="Equation.DSMT4" ShapeID="_x0000_i1045" DrawAspect="Content" ObjectID="_1763761070" r:id="rId69"/>
                          </w:object>
                        </w:r>
                        <w:r>
                          <w:rPr>
                            <w:sz w:val="28"/>
                            <w:szCs w:val="28"/>
                          </w:rPr>
                          <w:t xml:space="preserve">, </w:t>
                        </w:r>
                        <w:r w:rsidRPr="005F5B94">
                          <w:t>мм</w:t>
                        </w:r>
                      </w:p>
                    </w:txbxContent>
                  </v:textbox>
                </v:shape>
                <v:shape id="Object 24" o:spid="_x0000_s1140" type="#_x0000_t75" style="position:absolute;left:1879;top:3359;width:8947;height:5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29QwgAAANwAAAAPAAAAZHJzL2Rvd25yZXYueG1sRI9Li8JA&#10;EITvgv9haGFvOjGiSNYxyEJgr8bHucm0SdZMT8hMHv77nYUFj0VVfUUd0sk0YqDO1ZYVrFcRCOLC&#10;6ppLBddLttyDcB5ZY2OZFLzIQXqczw6YaDvymYbclyJA2CWooPK+TaR0RUUG3cq2xMF72M6gD7Ir&#10;pe5wDHDTyDiKdtJgzWGhwpa+KiqeeW8U8Nncf7Z9c8v3t2Eao032vJeZUh+L6fQJwtPk3+H/9rdW&#10;EMdb+DsTjoA8/gIAAP//AwBQSwECLQAUAAYACAAAACEA2+H2y+4AAACFAQAAEwAAAAAAAAAAAAAA&#10;AAAAAAAAW0NvbnRlbnRfVHlwZXNdLnhtbFBLAQItABQABgAIAAAAIQBa9CxbvwAAABUBAAALAAAA&#10;AAAAAAAAAAAAAB8BAABfcmVscy8ucmVsc1BLAQItABQABgAIAAAAIQA7u29QwgAAANwAAAAPAAAA&#10;AAAAAAAAAAAAAAcCAABkcnMvZG93bnJldi54bWxQSwUGAAAAAAMAAwC3AAAA9gIAAAAA&#10;">
                  <v:imagedata r:id="rId70" o:title=""/>
                </v:shape>
                <w10:anchorlock/>
              </v:group>
              <o:OLEObject Type="Embed" ProgID="Excel.Chart.8" ShapeID="Object 24" DrawAspect="Content" ObjectID="_1763761071" r:id="rId71">
                <o:FieldCodes>\s</o:FieldCodes>
              </o:OLEObject>
            </w:pict>
          </mc:Fallback>
        </mc:AlternateContent>
      </w:r>
    </w:p>
    <w:p w14:paraId="62B907AE" w14:textId="77777777" w:rsidR="00A5219C" w:rsidRPr="001F307E" w:rsidRDefault="00A5219C" w:rsidP="0075501C">
      <w:pPr>
        <w:spacing w:before="0"/>
        <w:ind w:firstLine="720"/>
        <w:rPr>
          <w:rFonts w:eastAsia="Arial Unicode MS"/>
          <w:sz w:val="28"/>
          <w:szCs w:val="28"/>
        </w:rPr>
      </w:pPr>
      <w:r w:rsidRPr="001F307E">
        <w:rPr>
          <w:sz w:val="28"/>
          <w:szCs w:val="28"/>
        </w:rPr>
        <w:t>Рисунок 7. Залежність продуктивності від відстані між соплами форсунок</w:t>
      </w:r>
    </w:p>
    <w:p w14:paraId="6F688516" w14:textId="77777777" w:rsidR="00A5219C" w:rsidRPr="001F307E" w:rsidRDefault="00A5219C" w:rsidP="0075501C">
      <w:pPr>
        <w:spacing w:before="0"/>
        <w:ind w:firstLine="851"/>
        <w:rPr>
          <w:sz w:val="28"/>
          <w:szCs w:val="28"/>
        </w:rPr>
      </w:pPr>
    </w:p>
    <w:p w14:paraId="17C685E5" w14:textId="77777777" w:rsidR="00A5219C" w:rsidRPr="001F307E" w:rsidRDefault="00A5219C" w:rsidP="0075501C">
      <w:pPr>
        <w:spacing w:before="0"/>
        <w:ind w:firstLine="851"/>
        <w:rPr>
          <w:sz w:val="28"/>
          <w:szCs w:val="28"/>
        </w:rPr>
      </w:pPr>
      <w:r w:rsidRPr="001F307E">
        <w:rPr>
          <w:sz w:val="28"/>
          <w:szCs w:val="28"/>
        </w:rPr>
        <w:t xml:space="preserve">Одночасно зі зменшенням продуктивності змішувача при зближенні форсунок до відстані, що менше за половину діаметра сопла, змінюється швидкість струменя у момент зіткнення. При </w:t>
      </w:r>
      <w:r w:rsidRPr="001F307E">
        <w:rPr>
          <w:position w:val="-12"/>
          <w:sz w:val="28"/>
          <w:szCs w:val="28"/>
        </w:rPr>
        <w:object w:dxaOrig="1120" w:dyaOrig="380" w14:anchorId="41A5632E">
          <v:shape id="_x0000_i1044" type="#_x0000_t75" style="width:56.65pt;height:18.65pt" o:ole="">
            <v:imagedata r:id="rId72" o:title=""/>
          </v:shape>
          <o:OLEObject Type="Embed" ProgID="Equation.DSMT4" ShapeID="_x0000_i1044" DrawAspect="Content" ObjectID="_1763802815" r:id="rId73"/>
        </w:object>
      </w:r>
      <w:r w:rsidRPr="001F307E">
        <w:rPr>
          <w:sz w:val="28"/>
          <w:szCs w:val="28"/>
        </w:rPr>
        <w:t xml:space="preserve"> швидкість струменя </w:t>
      </w:r>
      <w:r w:rsidRPr="001F307E">
        <w:rPr>
          <w:sz w:val="28"/>
          <w:szCs w:val="28"/>
        </w:rPr>
        <w:lastRenderedPageBreak/>
        <w:t xml:space="preserve">перед зіткненням </w:t>
      </w:r>
      <w:r w:rsidRPr="001F307E">
        <w:rPr>
          <w:b/>
          <w:i/>
          <w:sz w:val="28"/>
          <w:szCs w:val="28"/>
        </w:rPr>
        <w:t>υ</w:t>
      </w:r>
      <w:r w:rsidRPr="001F307E">
        <w:rPr>
          <w:b/>
          <w:i/>
          <w:sz w:val="28"/>
          <w:szCs w:val="28"/>
          <w:vertAlign w:val="subscript"/>
        </w:rPr>
        <w:t xml:space="preserve">1 </w:t>
      </w:r>
      <w:r w:rsidRPr="001F307E">
        <w:rPr>
          <w:sz w:val="28"/>
          <w:szCs w:val="28"/>
        </w:rPr>
        <w:t xml:space="preserve">(приймали рівною швидкості струменя при виході з форсунки) (рис. 8 а). При </w:t>
      </w:r>
      <w:r w:rsidRPr="001F307E">
        <w:rPr>
          <w:position w:val="-12"/>
          <w:sz w:val="28"/>
          <w:szCs w:val="28"/>
        </w:rPr>
        <w:object w:dxaOrig="1120" w:dyaOrig="380" w14:anchorId="00DAA2E6">
          <v:shape id="_x0000_i1045" type="#_x0000_t75" style="width:56.65pt;height:18.65pt" o:ole="">
            <v:imagedata r:id="rId74" o:title=""/>
          </v:shape>
          <o:OLEObject Type="Embed" ProgID="Equation.DSMT4" ShapeID="_x0000_i1045" DrawAspect="Content" ObjectID="_1763802816" r:id="rId75"/>
        </w:object>
      </w:r>
      <w:r w:rsidRPr="001F307E">
        <w:rPr>
          <w:sz w:val="28"/>
          <w:szCs w:val="28"/>
        </w:rPr>
        <w:t xml:space="preserve"> швидкість потоку молока до зіткнення </w:t>
      </w:r>
      <w:r w:rsidRPr="001F307E">
        <w:rPr>
          <w:b/>
          <w:i/>
          <w:sz w:val="28"/>
          <w:szCs w:val="28"/>
        </w:rPr>
        <w:t>υ</w:t>
      </w:r>
      <w:r w:rsidRPr="001F307E">
        <w:rPr>
          <w:b/>
          <w:i/>
          <w:sz w:val="28"/>
          <w:szCs w:val="28"/>
          <w:vertAlign w:val="subscript"/>
        </w:rPr>
        <w:t>3</w:t>
      </w:r>
      <w:r w:rsidRPr="001F307E">
        <w:rPr>
          <w:b/>
          <w:i/>
          <w:sz w:val="28"/>
          <w:szCs w:val="28"/>
        </w:rPr>
        <w:t xml:space="preserve"> </w:t>
      </w:r>
      <w:r w:rsidRPr="001F307E">
        <w:rPr>
          <w:sz w:val="28"/>
          <w:szCs w:val="28"/>
        </w:rPr>
        <w:t xml:space="preserve">буде менше за </w:t>
      </w:r>
      <w:r w:rsidRPr="001F307E">
        <w:rPr>
          <w:b/>
          <w:i/>
          <w:sz w:val="28"/>
          <w:szCs w:val="28"/>
        </w:rPr>
        <w:t>υ</w:t>
      </w:r>
      <w:r w:rsidRPr="001F307E">
        <w:rPr>
          <w:b/>
          <w:i/>
          <w:sz w:val="28"/>
          <w:szCs w:val="28"/>
          <w:vertAlign w:val="subscript"/>
        </w:rPr>
        <w:t xml:space="preserve">1 </w:t>
      </w:r>
      <w:r w:rsidRPr="001F307E">
        <w:rPr>
          <w:sz w:val="28"/>
          <w:szCs w:val="28"/>
        </w:rPr>
        <w:t xml:space="preserve">при незмінному значенні надлишкового тиску (рис. 8 б) </w:t>
      </w:r>
      <w:r w:rsidRPr="001F307E">
        <w:rPr>
          <w:position w:val="-12"/>
          <w:sz w:val="28"/>
          <w:szCs w:val="28"/>
        </w:rPr>
        <w:object w:dxaOrig="840" w:dyaOrig="380" w14:anchorId="5EA7F418">
          <v:shape id="_x0000_i1046" type="#_x0000_t75" style="width:42pt;height:18.65pt" o:ole="">
            <v:imagedata r:id="rId76" o:title=""/>
          </v:shape>
          <o:OLEObject Type="Embed" ProgID="Equation.DSMT4" ShapeID="_x0000_i1046" DrawAspect="Content" ObjectID="_1763802817" r:id="rId77"/>
        </w:object>
      </w:r>
      <w:r w:rsidRPr="001F307E">
        <w:rPr>
          <w:sz w:val="28"/>
          <w:szCs w:val="28"/>
        </w:rPr>
        <w:t xml:space="preserve">. </w:t>
      </w:r>
    </w:p>
    <w:p w14:paraId="360B610F" w14:textId="77777777" w:rsidR="00A5219C" w:rsidRPr="001F307E" w:rsidRDefault="00A5219C" w:rsidP="0075501C">
      <w:pPr>
        <w:spacing w:before="0"/>
        <w:ind w:firstLine="900"/>
        <w:rPr>
          <w:sz w:val="28"/>
          <w:szCs w:val="28"/>
        </w:rPr>
      </w:pPr>
      <w:r w:rsidRPr="001F307E">
        <w:rPr>
          <w:sz w:val="28"/>
          <w:szCs w:val="28"/>
        </w:rPr>
        <w:t xml:space="preserve">Остання нерівність витікає з умови нерозривності потоку: </w:t>
      </w:r>
      <w:r w:rsidRPr="001F307E">
        <w:rPr>
          <w:position w:val="-26"/>
          <w:sz w:val="28"/>
          <w:szCs w:val="28"/>
        </w:rPr>
        <w:object w:dxaOrig="2120" w:dyaOrig="740" w14:anchorId="6C4C32CE">
          <v:shape id="_x0000_i1047" type="#_x0000_t75" style="width:105.35pt;height:38pt" o:ole="">
            <v:imagedata r:id="rId78" o:title=""/>
          </v:shape>
          <o:OLEObject Type="Embed" ProgID="Equation.DSMT4" ShapeID="_x0000_i1047" DrawAspect="Content" ObjectID="_1763802818" r:id="rId79"/>
        </w:object>
      </w:r>
      <w:r w:rsidRPr="001F307E">
        <w:rPr>
          <w:sz w:val="28"/>
          <w:szCs w:val="28"/>
        </w:rPr>
        <w:t xml:space="preserve">, тобто </w:t>
      </w:r>
      <w:r w:rsidRPr="001F307E">
        <w:rPr>
          <w:position w:val="-34"/>
          <w:sz w:val="28"/>
          <w:szCs w:val="28"/>
        </w:rPr>
        <w:object w:dxaOrig="999" w:dyaOrig="780" w14:anchorId="4245F854">
          <v:shape id="_x0000_i1048" type="#_x0000_t75" style="width:50pt;height:39.35pt" o:ole="">
            <v:imagedata r:id="rId80" o:title=""/>
          </v:shape>
          <o:OLEObject Type="Embed" ProgID="Equation.DSMT4" ShapeID="_x0000_i1048" DrawAspect="Content" ObjectID="_1763802819" r:id="rId81"/>
        </w:object>
      </w:r>
      <w:r w:rsidRPr="001F307E">
        <w:rPr>
          <w:sz w:val="28"/>
          <w:szCs w:val="28"/>
        </w:rPr>
        <w:t xml:space="preserve">. І при умові </w:t>
      </w:r>
      <w:r w:rsidRPr="001F307E">
        <w:rPr>
          <w:position w:val="-12"/>
          <w:sz w:val="28"/>
          <w:szCs w:val="28"/>
        </w:rPr>
        <w:object w:dxaOrig="1120" w:dyaOrig="380" w14:anchorId="11549326">
          <v:shape id="_x0000_i1049" type="#_x0000_t75" style="width:56.65pt;height:18.65pt" o:ole="">
            <v:imagedata r:id="rId82" o:title=""/>
          </v:shape>
          <o:OLEObject Type="Embed" ProgID="Equation.DSMT4" ShapeID="_x0000_i1049" DrawAspect="Content" ObjectID="_1763802820" r:id="rId83"/>
        </w:object>
      </w:r>
      <w:r w:rsidRPr="001F307E">
        <w:rPr>
          <w:sz w:val="28"/>
          <w:szCs w:val="28"/>
        </w:rPr>
        <w:t xml:space="preserve"> отримаємо нерівність </w:t>
      </w:r>
      <w:r w:rsidRPr="001F307E">
        <w:rPr>
          <w:position w:val="-12"/>
          <w:sz w:val="28"/>
          <w:szCs w:val="28"/>
        </w:rPr>
        <w:object w:dxaOrig="840" w:dyaOrig="380" w14:anchorId="749DCA1B">
          <v:shape id="_x0000_i1050" type="#_x0000_t75" style="width:42pt;height:18.65pt" o:ole="">
            <v:imagedata r:id="rId76" o:title=""/>
          </v:shape>
          <o:OLEObject Type="Embed" ProgID="Equation.DSMT4" ShapeID="_x0000_i1050" DrawAspect="Content" ObjectID="_1763802821" r:id="rId84"/>
        </w:object>
      </w:r>
      <w:r w:rsidRPr="001F307E">
        <w:rPr>
          <w:sz w:val="28"/>
          <w:szCs w:val="28"/>
        </w:rPr>
        <w:t xml:space="preserve">. Остання нерівність витікає з умови нерозривності потоку </w:t>
      </w:r>
      <w:r w:rsidRPr="001F307E">
        <w:rPr>
          <w:position w:val="-26"/>
          <w:sz w:val="28"/>
          <w:szCs w:val="28"/>
        </w:rPr>
        <w:object w:dxaOrig="2120" w:dyaOrig="740" w14:anchorId="645F5B94">
          <v:shape id="_x0000_i1051" type="#_x0000_t75" style="width:105.35pt;height:38pt" o:ole="">
            <v:imagedata r:id="rId78" o:title=""/>
          </v:shape>
          <o:OLEObject Type="Embed" ProgID="Equation.DSMT4" ShapeID="_x0000_i1051" DrawAspect="Content" ObjectID="_1763802822" r:id="rId85"/>
        </w:object>
      </w:r>
      <w:r w:rsidRPr="001F307E">
        <w:rPr>
          <w:sz w:val="28"/>
          <w:szCs w:val="28"/>
        </w:rPr>
        <w:t xml:space="preserve">, тобто </w:t>
      </w:r>
      <w:r w:rsidRPr="001F307E">
        <w:rPr>
          <w:position w:val="-34"/>
          <w:sz w:val="28"/>
          <w:szCs w:val="28"/>
        </w:rPr>
        <w:object w:dxaOrig="999" w:dyaOrig="780" w14:anchorId="39491AA7">
          <v:shape id="_x0000_i1052" type="#_x0000_t75" style="width:50pt;height:39.35pt" o:ole="">
            <v:imagedata r:id="rId80" o:title=""/>
          </v:shape>
          <o:OLEObject Type="Embed" ProgID="Equation.DSMT4" ShapeID="_x0000_i1052" DrawAspect="Content" ObjectID="_1763802823" r:id="rId86"/>
        </w:object>
      </w:r>
      <w:r w:rsidRPr="001F307E">
        <w:rPr>
          <w:sz w:val="28"/>
          <w:szCs w:val="28"/>
        </w:rPr>
        <w:t xml:space="preserve">.      Швидкість струменя перед зіткненням при </w:t>
      </w:r>
      <w:r w:rsidRPr="001F307E">
        <w:rPr>
          <w:position w:val="-12"/>
          <w:sz w:val="28"/>
          <w:szCs w:val="28"/>
        </w:rPr>
        <w:object w:dxaOrig="1120" w:dyaOrig="380" w14:anchorId="449042FF">
          <v:shape id="_x0000_i1053" type="#_x0000_t75" style="width:56.65pt;height:18.65pt" o:ole="">
            <v:imagedata r:id="rId82" o:title=""/>
          </v:shape>
          <o:OLEObject Type="Embed" ProgID="Equation.DSMT4" ShapeID="_x0000_i1053" DrawAspect="Content" ObjectID="_1763802824" r:id="rId87"/>
        </w:object>
      </w:r>
      <w:r w:rsidRPr="001F307E">
        <w:rPr>
          <w:sz w:val="28"/>
          <w:szCs w:val="28"/>
        </w:rPr>
        <w:t xml:space="preserve"> можна розрахувати як </w:t>
      </w:r>
      <w:r w:rsidRPr="001F307E">
        <w:rPr>
          <w:position w:val="-34"/>
          <w:sz w:val="28"/>
          <w:szCs w:val="28"/>
        </w:rPr>
        <w:object w:dxaOrig="1240" w:dyaOrig="780" w14:anchorId="6D6711AB">
          <v:shape id="_x0000_i1054" type="#_x0000_t75" style="width:62pt;height:39.35pt" o:ole="">
            <v:imagedata r:id="rId88" o:title=""/>
          </v:shape>
          <o:OLEObject Type="Embed" ProgID="Equation.DSMT4" ShapeID="_x0000_i1054" DrawAspect="Content" ObjectID="_1763802825" r:id="rId89"/>
        </w:object>
      </w:r>
      <w:r w:rsidRPr="001F307E">
        <w:rPr>
          <w:sz w:val="28"/>
          <w:szCs w:val="28"/>
        </w:rPr>
        <w:t xml:space="preserve">. </w:t>
      </w:r>
    </w:p>
    <w:p w14:paraId="6D973F22" w14:textId="77777777" w:rsidR="00A5219C" w:rsidRPr="001F307E" w:rsidRDefault="00A5219C" w:rsidP="0075501C">
      <w:pPr>
        <w:spacing w:before="0"/>
        <w:rPr>
          <w:sz w:val="28"/>
          <w:szCs w:val="28"/>
        </w:rPr>
      </w:pPr>
      <w:r w:rsidRPr="001F307E">
        <w:rPr>
          <w:sz w:val="28"/>
          <w:szCs w:val="28"/>
        </w:rPr>
        <w:t xml:space="preserve">            </w:t>
      </w:r>
      <w:r w:rsidRPr="001F307E">
        <w:rPr>
          <w:noProof/>
          <w:sz w:val="28"/>
          <w:szCs w:val="28"/>
          <w:lang w:val="ru-RU"/>
        </w:rPr>
        <mc:AlternateContent>
          <mc:Choice Requires="wpg">
            <w:drawing>
              <wp:anchor distT="0" distB="0" distL="114300" distR="114300" simplePos="0" relativeHeight="251670528" behindDoc="0" locked="0" layoutInCell="1" allowOverlap="1" wp14:anchorId="2F8AFDEF" wp14:editId="023C78D8">
                <wp:simplePos x="0" y="0"/>
                <wp:positionH relativeFrom="character">
                  <wp:posOffset>37465</wp:posOffset>
                </wp:positionH>
                <wp:positionV relativeFrom="line">
                  <wp:posOffset>78740</wp:posOffset>
                </wp:positionV>
                <wp:extent cx="2590800" cy="2400300"/>
                <wp:effectExtent l="0" t="0" r="19050" b="57150"/>
                <wp:wrapNone/>
                <wp:docPr id="123" name="Группа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2400300"/>
                          <a:chOff x="1722" y="1590"/>
                          <a:chExt cx="4539" cy="4104"/>
                        </a:xfrm>
                      </wpg:grpSpPr>
                      <wps:wsp>
                        <wps:cNvPr id="124" name="Line 26"/>
                        <wps:cNvCnPr/>
                        <wps:spPr bwMode="auto">
                          <a:xfrm flipV="1">
                            <a:off x="1741" y="3870"/>
                            <a:ext cx="4463" cy="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5" name="Line 27"/>
                        <wps:cNvCnPr/>
                        <wps:spPr bwMode="auto">
                          <a:xfrm>
                            <a:off x="3074" y="2794"/>
                            <a:ext cx="0" cy="218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 name="Line 28"/>
                        <wps:cNvCnPr/>
                        <wps:spPr bwMode="auto">
                          <a:xfrm flipH="1">
                            <a:off x="1885" y="4977"/>
                            <a:ext cx="1189" cy="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9"/>
                        <wps:cNvCnPr/>
                        <wps:spPr bwMode="auto">
                          <a:xfrm flipH="1" flipV="1">
                            <a:off x="1885" y="2439"/>
                            <a:ext cx="1189" cy="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30"/>
                        <wps:cNvCnPr/>
                        <wps:spPr bwMode="auto">
                          <a:xfrm flipH="1" flipV="1">
                            <a:off x="1885" y="2743"/>
                            <a:ext cx="1189" cy="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31"/>
                        <wps:cNvCnPr/>
                        <wps:spPr bwMode="auto">
                          <a:xfrm flipH="1">
                            <a:off x="1885" y="4621"/>
                            <a:ext cx="1189" cy="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 name="Freeform 32"/>
                        <wps:cNvSpPr>
                          <a:spLocks noChangeAspect="1"/>
                        </wps:cNvSpPr>
                        <wps:spPr bwMode="auto">
                          <a:xfrm>
                            <a:off x="1722" y="2439"/>
                            <a:ext cx="289" cy="2893"/>
                          </a:xfrm>
                          <a:custGeom>
                            <a:avLst/>
                            <a:gdLst>
                              <a:gd name="T0" fmla="*/ 148 w 263"/>
                              <a:gd name="T1" fmla="*/ 3249 h 3249"/>
                              <a:gd name="T2" fmla="*/ 169 w 263"/>
                              <a:gd name="T3" fmla="*/ 2965 h 3249"/>
                              <a:gd name="T4" fmla="*/ 89 w 263"/>
                              <a:gd name="T5" fmla="*/ 2625 h 3249"/>
                              <a:gd name="T6" fmla="*/ 19 w 263"/>
                              <a:gd name="T7" fmla="*/ 2105 h 3249"/>
                              <a:gd name="T8" fmla="*/ 205 w 263"/>
                              <a:gd name="T9" fmla="*/ 1539 h 3249"/>
                              <a:gd name="T10" fmla="*/ 262 w 263"/>
                              <a:gd name="T11" fmla="*/ 912 h 3249"/>
                              <a:gd name="T12" fmla="*/ 199 w 263"/>
                              <a:gd name="T13" fmla="*/ 545 h 3249"/>
                              <a:gd name="T14" fmla="*/ 99 w 263"/>
                              <a:gd name="T15" fmla="*/ 225 h 3249"/>
                              <a:gd name="T16" fmla="*/ 148 w 263"/>
                              <a:gd name="T17" fmla="*/ 0 h 3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3" h="3249">
                                <a:moveTo>
                                  <a:pt x="148" y="3249"/>
                                </a:moveTo>
                                <a:cubicBezTo>
                                  <a:pt x="151" y="3202"/>
                                  <a:pt x="179" y="3069"/>
                                  <a:pt x="169" y="2965"/>
                                </a:cubicBezTo>
                                <a:cubicBezTo>
                                  <a:pt x="159" y="2861"/>
                                  <a:pt x="114" y="2768"/>
                                  <a:pt x="89" y="2625"/>
                                </a:cubicBezTo>
                                <a:cubicBezTo>
                                  <a:pt x="64" y="2482"/>
                                  <a:pt x="0" y="2286"/>
                                  <a:pt x="19" y="2105"/>
                                </a:cubicBezTo>
                                <a:cubicBezTo>
                                  <a:pt x="38" y="1924"/>
                                  <a:pt x="165" y="1738"/>
                                  <a:pt x="205" y="1539"/>
                                </a:cubicBezTo>
                                <a:cubicBezTo>
                                  <a:pt x="245" y="1340"/>
                                  <a:pt x="263" y="1078"/>
                                  <a:pt x="262" y="912"/>
                                </a:cubicBezTo>
                                <a:cubicBezTo>
                                  <a:pt x="261" y="746"/>
                                  <a:pt x="226" y="659"/>
                                  <a:pt x="199" y="545"/>
                                </a:cubicBezTo>
                                <a:cubicBezTo>
                                  <a:pt x="172" y="431"/>
                                  <a:pt x="107" y="316"/>
                                  <a:pt x="99" y="225"/>
                                </a:cubicBezTo>
                                <a:cubicBezTo>
                                  <a:pt x="91" y="134"/>
                                  <a:pt x="138" y="47"/>
                                  <a:pt x="14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1" name="Group 33"/>
                        <wpg:cNvGrpSpPr>
                          <a:grpSpLocks noChangeAspect="1"/>
                        </wpg:cNvGrpSpPr>
                        <wpg:grpSpPr bwMode="auto">
                          <a:xfrm>
                            <a:off x="1822" y="2490"/>
                            <a:ext cx="1252" cy="566"/>
                            <a:chOff x="2442" y="4782"/>
                            <a:chExt cx="1140" cy="636"/>
                          </a:xfrm>
                        </wpg:grpSpPr>
                        <wps:wsp>
                          <wps:cNvPr id="132" name="Line 34"/>
                          <wps:cNvCnPr/>
                          <wps:spPr bwMode="auto">
                            <a:xfrm flipH="1">
                              <a:off x="2442" y="4782"/>
                              <a:ext cx="228"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35"/>
                          <wps:cNvCnPr/>
                          <wps:spPr bwMode="auto">
                            <a:xfrm flipH="1">
                              <a:off x="2485" y="4839"/>
                              <a:ext cx="299"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36"/>
                          <wps:cNvCnPr/>
                          <wps:spPr bwMode="auto">
                            <a:xfrm flipH="1">
                              <a:off x="2625" y="4896"/>
                              <a:ext cx="273"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37"/>
                          <wps:cNvCnPr/>
                          <wps:spPr bwMode="auto">
                            <a:xfrm flipH="1">
                              <a:off x="2737" y="4942"/>
                              <a:ext cx="28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38"/>
                          <wps:cNvCnPr/>
                          <wps:spPr bwMode="auto">
                            <a:xfrm flipH="1">
                              <a:off x="2877" y="4970"/>
                              <a:ext cx="28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39"/>
                          <wps:cNvCnPr/>
                          <wps:spPr bwMode="auto">
                            <a:xfrm flipH="1">
                              <a:off x="3012" y="5010"/>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40"/>
                          <wps:cNvCnPr/>
                          <wps:spPr bwMode="auto">
                            <a:xfrm flipH="1">
                              <a:off x="3126" y="5067"/>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41"/>
                          <wps:cNvCnPr/>
                          <wps:spPr bwMode="auto">
                            <a:xfrm flipH="1">
                              <a:off x="3240" y="5124"/>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42"/>
                          <wps:cNvCnPr/>
                          <wps:spPr bwMode="auto">
                            <a:xfrm flipH="1">
                              <a:off x="3381" y="5238"/>
                              <a:ext cx="201"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43"/>
                          <wps:cNvCnPr/>
                          <wps:spPr bwMode="auto">
                            <a:xfrm flipH="1">
                              <a:off x="3493" y="5352"/>
                              <a:ext cx="89"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 name="Line 44"/>
                        <wps:cNvCnPr/>
                        <wps:spPr bwMode="auto">
                          <a:xfrm flipH="1" flipV="1">
                            <a:off x="1900" y="5150"/>
                            <a:ext cx="189"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45"/>
                        <wps:cNvCnPr/>
                        <wps:spPr bwMode="auto">
                          <a:xfrm flipH="1" flipV="1">
                            <a:off x="1886" y="5008"/>
                            <a:ext cx="352"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46"/>
                        <wps:cNvCnPr/>
                        <wps:spPr bwMode="auto">
                          <a:xfrm flipH="1" flipV="1">
                            <a:off x="2023" y="4951"/>
                            <a:ext cx="369"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7"/>
                        <wps:cNvCnPr/>
                        <wps:spPr bwMode="auto">
                          <a:xfrm flipH="1" flipV="1">
                            <a:off x="2162" y="4908"/>
                            <a:ext cx="353"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8"/>
                        <wps:cNvCnPr/>
                        <wps:spPr bwMode="auto">
                          <a:xfrm flipH="1" flipV="1">
                            <a:off x="2269" y="4851"/>
                            <a:ext cx="40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49"/>
                        <wps:cNvCnPr/>
                        <wps:spPr bwMode="auto">
                          <a:xfrm flipH="1" flipV="1">
                            <a:off x="2423" y="4826"/>
                            <a:ext cx="355"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50"/>
                        <wps:cNvCnPr/>
                        <wps:spPr bwMode="auto">
                          <a:xfrm flipH="1" flipV="1">
                            <a:off x="2546" y="4776"/>
                            <a:ext cx="369"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51"/>
                        <wps:cNvCnPr/>
                        <wps:spPr bwMode="auto">
                          <a:xfrm flipH="1" flipV="1">
                            <a:off x="2715" y="4742"/>
                            <a:ext cx="354"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52"/>
                        <wps:cNvCnPr/>
                        <wps:spPr bwMode="auto">
                          <a:xfrm flipH="1" flipV="1">
                            <a:off x="2853" y="4701"/>
                            <a:ext cx="221"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53"/>
                        <wps:cNvCnPr/>
                        <wps:spPr bwMode="auto">
                          <a:xfrm flipH="1" flipV="1">
                            <a:off x="2977" y="4651"/>
                            <a:ext cx="97"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54"/>
                        <wps:cNvCnPr/>
                        <wps:spPr bwMode="auto">
                          <a:xfrm>
                            <a:off x="3281" y="3387"/>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3" name="Line 55"/>
                        <wps:cNvCnPr/>
                        <wps:spPr bwMode="auto">
                          <a:xfrm>
                            <a:off x="3281" y="3724"/>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4" name="Line 56"/>
                        <wps:cNvCnPr/>
                        <wps:spPr bwMode="auto">
                          <a:xfrm>
                            <a:off x="3281" y="4323"/>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5" name="Line 57"/>
                        <wps:cNvCnPr/>
                        <wps:spPr bwMode="auto">
                          <a:xfrm>
                            <a:off x="3281" y="4048"/>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6" name="Line 58"/>
                        <wps:cNvCnPr/>
                        <wps:spPr bwMode="auto">
                          <a:xfrm flipV="1">
                            <a:off x="3639" y="2559"/>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7" name="Line 59"/>
                        <wps:cNvCnPr/>
                        <wps:spPr bwMode="auto">
                          <a:xfrm flipV="1">
                            <a:off x="3867" y="2559"/>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8" name="Line 60"/>
                        <wps:cNvCnPr/>
                        <wps:spPr bwMode="auto">
                          <a:xfrm>
                            <a:off x="3566" y="5033"/>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9" name="Line 61"/>
                        <wps:cNvCnPr/>
                        <wps:spPr bwMode="auto">
                          <a:xfrm>
                            <a:off x="3828" y="5033"/>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60" name="Text Box 62"/>
                        <wps:cNvSpPr txBox="1">
                          <a:spLocks noChangeArrowheads="1"/>
                        </wps:cNvSpPr>
                        <wps:spPr bwMode="auto">
                          <a:xfrm>
                            <a:off x="3696" y="3357"/>
                            <a:ext cx="28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2D72C" w14:textId="77777777" w:rsidR="00A5219C" w:rsidRPr="00513D99" w:rsidRDefault="00A5219C" w:rsidP="00A5219C">
                              <w:pPr>
                                <w:jc w:val="center"/>
                                <w:rPr>
                                  <w:b/>
                                  <w:i/>
                                  <w:sz w:val="28"/>
                                  <w:szCs w:val="28"/>
                                  <w:vertAlign w:val="subscript"/>
                                </w:rPr>
                              </w:pPr>
                              <w:r w:rsidRPr="00513D99">
                                <w:rPr>
                                  <w:b/>
                                  <w:i/>
                                  <w:sz w:val="28"/>
                                  <w:szCs w:val="28"/>
                                </w:rPr>
                                <w:t>υ</w:t>
                              </w:r>
                              <w:r w:rsidRPr="00513D99">
                                <w:rPr>
                                  <w:b/>
                                  <w:i/>
                                  <w:sz w:val="28"/>
                                  <w:szCs w:val="28"/>
                                  <w:vertAlign w:val="subscript"/>
                                </w:rPr>
                                <w:t>1</w:t>
                              </w:r>
                            </w:p>
                          </w:txbxContent>
                        </wps:txbx>
                        <wps:bodyPr rot="0" vert="horz" wrap="square" lIns="0" tIns="0" rIns="0" bIns="0" anchor="t" anchorCtr="0" upright="1">
                          <a:noAutofit/>
                        </wps:bodyPr>
                      </wps:wsp>
                      <wps:wsp>
                        <wps:cNvPr id="161" name="Line 63"/>
                        <wps:cNvCnPr/>
                        <wps:spPr bwMode="auto">
                          <a:xfrm>
                            <a:off x="3753" y="3414"/>
                            <a:ext cx="107"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2" name="Text Box 64"/>
                        <wps:cNvSpPr txBox="1">
                          <a:spLocks noChangeArrowheads="1"/>
                        </wps:cNvSpPr>
                        <wps:spPr bwMode="auto">
                          <a:xfrm>
                            <a:off x="3753" y="2217"/>
                            <a:ext cx="30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57ED0" w14:textId="77777777" w:rsidR="00A5219C" w:rsidRPr="00513D99" w:rsidRDefault="00A5219C" w:rsidP="00A5219C">
                              <w:pPr>
                                <w:jc w:val="center"/>
                                <w:rPr>
                                  <w:b/>
                                  <w:i/>
                                  <w:sz w:val="28"/>
                                  <w:szCs w:val="28"/>
                                  <w:vertAlign w:val="subscript"/>
                                </w:rPr>
                              </w:pPr>
                              <w:r w:rsidRPr="00513D99">
                                <w:rPr>
                                  <w:b/>
                                  <w:i/>
                                  <w:sz w:val="28"/>
                                  <w:szCs w:val="28"/>
                                </w:rPr>
                                <w:t>υ</w:t>
                              </w:r>
                              <w:r>
                                <w:rPr>
                                  <w:b/>
                                  <w:i/>
                                  <w:sz w:val="28"/>
                                  <w:szCs w:val="28"/>
                                  <w:vertAlign w:val="subscript"/>
                                </w:rPr>
                                <w:t>2</w:t>
                              </w:r>
                            </w:p>
                          </w:txbxContent>
                        </wps:txbx>
                        <wps:bodyPr rot="0" vert="horz" wrap="square" lIns="0" tIns="0" rIns="0" bIns="0" anchor="t" anchorCtr="0" upright="1">
                          <a:noAutofit/>
                        </wps:bodyPr>
                      </wps:wsp>
                      <wps:wsp>
                        <wps:cNvPr id="163" name="Line 65"/>
                        <wps:cNvCnPr/>
                        <wps:spPr bwMode="auto">
                          <a:xfrm>
                            <a:off x="3816" y="2274"/>
                            <a:ext cx="108"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164" name="Group 66"/>
                        <wpg:cNvGrpSpPr>
                          <a:grpSpLocks/>
                        </wpg:cNvGrpSpPr>
                        <wpg:grpSpPr bwMode="auto">
                          <a:xfrm>
                            <a:off x="3810" y="4611"/>
                            <a:ext cx="343" cy="342"/>
                            <a:chOff x="3810" y="4611"/>
                            <a:chExt cx="343" cy="342"/>
                          </a:xfrm>
                        </wpg:grpSpPr>
                        <wps:wsp>
                          <wps:cNvPr id="165" name="Text Box 67"/>
                          <wps:cNvSpPr txBox="1">
                            <a:spLocks noChangeArrowheads="1"/>
                          </wps:cNvSpPr>
                          <wps:spPr bwMode="auto">
                            <a:xfrm>
                              <a:off x="3810" y="4611"/>
                              <a:ext cx="34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C481" w14:textId="77777777" w:rsidR="00A5219C" w:rsidRPr="00513D99" w:rsidRDefault="00A5219C" w:rsidP="00A5219C">
                                <w:pPr>
                                  <w:jc w:val="center"/>
                                  <w:rPr>
                                    <w:b/>
                                    <w:i/>
                                    <w:sz w:val="28"/>
                                    <w:szCs w:val="28"/>
                                    <w:vertAlign w:val="subscript"/>
                                  </w:rPr>
                                </w:pPr>
                                <w:r w:rsidRPr="00513D99">
                                  <w:rPr>
                                    <w:b/>
                                    <w:i/>
                                    <w:sz w:val="28"/>
                                    <w:szCs w:val="28"/>
                                  </w:rPr>
                                  <w:t>υ</w:t>
                                </w:r>
                                <w:r>
                                  <w:rPr>
                                    <w:b/>
                                    <w:i/>
                                    <w:sz w:val="28"/>
                                    <w:szCs w:val="28"/>
                                    <w:vertAlign w:val="subscript"/>
                                  </w:rPr>
                                  <w:t>2</w:t>
                                </w:r>
                              </w:p>
                            </w:txbxContent>
                          </wps:txbx>
                          <wps:bodyPr rot="0" vert="horz" wrap="square" lIns="0" tIns="0" rIns="0" bIns="0" anchor="t" anchorCtr="0" upright="1">
                            <a:noAutofit/>
                          </wps:bodyPr>
                        </wps:wsp>
                        <wps:wsp>
                          <wps:cNvPr id="166" name="Line 68"/>
                          <wps:cNvCnPr/>
                          <wps:spPr bwMode="auto">
                            <a:xfrm>
                              <a:off x="3873" y="4668"/>
                              <a:ext cx="108"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s:wsp>
                        <wps:cNvPr id="167" name="Text Box 69"/>
                        <wps:cNvSpPr txBox="1">
                          <a:spLocks noChangeArrowheads="1"/>
                        </wps:cNvSpPr>
                        <wps:spPr bwMode="auto">
                          <a:xfrm>
                            <a:off x="3861" y="1590"/>
                            <a:ext cx="233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58BFD" w14:textId="77777777" w:rsidR="00A5219C" w:rsidRPr="00B93325" w:rsidRDefault="00A5219C" w:rsidP="00A5219C">
                              <w:pPr>
                                <w:jc w:val="center"/>
                                <w:rPr>
                                  <w:sz w:val="26"/>
                                  <w:szCs w:val="28"/>
                                  <w:vertAlign w:val="subscript"/>
                                </w:rPr>
                              </w:pPr>
                              <w:r w:rsidRPr="00B93325">
                                <w:t xml:space="preserve">Сопла </w:t>
                              </w:r>
                              <w:r w:rsidRPr="00B93325">
                                <w:rPr>
                                  <w:sz w:val="26"/>
                                  <w:szCs w:val="28"/>
                                </w:rPr>
                                <w:t>форсунок</w:t>
                              </w:r>
                            </w:p>
                          </w:txbxContent>
                        </wps:txbx>
                        <wps:bodyPr rot="0" vert="horz" wrap="square" lIns="0" tIns="0" rIns="0" bIns="0" anchor="t" anchorCtr="0" upright="1">
                          <a:noAutofit/>
                        </wps:bodyPr>
                      </wps:wsp>
                      <wps:wsp>
                        <wps:cNvPr id="168" name="Line 70"/>
                        <wps:cNvCnPr/>
                        <wps:spPr bwMode="auto">
                          <a:xfrm>
                            <a:off x="4289" y="1928"/>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71"/>
                        <wps:cNvCnPr/>
                        <wps:spPr bwMode="auto">
                          <a:xfrm flipH="1">
                            <a:off x="2165" y="1915"/>
                            <a:ext cx="2124" cy="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72"/>
                        <wps:cNvCnPr/>
                        <wps:spPr bwMode="auto">
                          <a:xfrm flipH="1" flipV="1">
                            <a:off x="4289" y="1915"/>
                            <a:ext cx="1003" cy="9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73"/>
                        <wps:cNvCnPr/>
                        <wps:spPr bwMode="auto">
                          <a:xfrm flipH="1">
                            <a:off x="4909" y="2794"/>
                            <a:ext cx="0" cy="218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74"/>
                        <wps:cNvCnPr/>
                        <wps:spPr bwMode="auto">
                          <a:xfrm>
                            <a:off x="4909" y="4977"/>
                            <a:ext cx="1189" cy="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 name="Line 75"/>
                        <wps:cNvCnPr/>
                        <wps:spPr bwMode="auto">
                          <a:xfrm flipV="1">
                            <a:off x="4909" y="2439"/>
                            <a:ext cx="1189" cy="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 name="Line 76"/>
                        <wps:cNvCnPr/>
                        <wps:spPr bwMode="auto">
                          <a:xfrm flipV="1">
                            <a:off x="4909" y="2743"/>
                            <a:ext cx="1189" cy="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 name="Line 77"/>
                        <wps:cNvCnPr/>
                        <wps:spPr bwMode="auto">
                          <a:xfrm>
                            <a:off x="4909" y="4621"/>
                            <a:ext cx="1189" cy="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6" name="Freeform 78"/>
                        <wps:cNvSpPr>
                          <a:spLocks noChangeAspect="1"/>
                        </wps:cNvSpPr>
                        <wps:spPr bwMode="auto">
                          <a:xfrm flipH="1">
                            <a:off x="5972" y="2439"/>
                            <a:ext cx="289" cy="2893"/>
                          </a:xfrm>
                          <a:custGeom>
                            <a:avLst/>
                            <a:gdLst>
                              <a:gd name="T0" fmla="*/ 148 w 263"/>
                              <a:gd name="T1" fmla="*/ 3249 h 3249"/>
                              <a:gd name="T2" fmla="*/ 169 w 263"/>
                              <a:gd name="T3" fmla="*/ 2965 h 3249"/>
                              <a:gd name="T4" fmla="*/ 89 w 263"/>
                              <a:gd name="T5" fmla="*/ 2625 h 3249"/>
                              <a:gd name="T6" fmla="*/ 19 w 263"/>
                              <a:gd name="T7" fmla="*/ 2105 h 3249"/>
                              <a:gd name="T8" fmla="*/ 205 w 263"/>
                              <a:gd name="T9" fmla="*/ 1539 h 3249"/>
                              <a:gd name="T10" fmla="*/ 262 w 263"/>
                              <a:gd name="T11" fmla="*/ 912 h 3249"/>
                              <a:gd name="T12" fmla="*/ 199 w 263"/>
                              <a:gd name="T13" fmla="*/ 545 h 3249"/>
                              <a:gd name="T14" fmla="*/ 99 w 263"/>
                              <a:gd name="T15" fmla="*/ 225 h 3249"/>
                              <a:gd name="T16" fmla="*/ 148 w 263"/>
                              <a:gd name="T17" fmla="*/ 0 h 3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3" h="3249">
                                <a:moveTo>
                                  <a:pt x="148" y="3249"/>
                                </a:moveTo>
                                <a:cubicBezTo>
                                  <a:pt x="151" y="3202"/>
                                  <a:pt x="179" y="3069"/>
                                  <a:pt x="169" y="2965"/>
                                </a:cubicBezTo>
                                <a:cubicBezTo>
                                  <a:pt x="159" y="2861"/>
                                  <a:pt x="114" y="2768"/>
                                  <a:pt x="89" y="2625"/>
                                </a:cubicBezTo>
                                <a:cubicBezTo>
                                  <a:pt x="64" y="2482"/>
                                  <a:pt x="0" y="2286"/>
                                  <a:pt x="19" y="2105"/>
                                </a:cubicBezTo>
                                <a:cubicBezTo>
                                  <a:pt x="38" y="1924"/>
                                  <a:pt x="165" y="1738"/>
                                  <a:pt x="205" y="1539"/>
                                </a:cubicBezTo>
                                <a:cubicBezTo>
                                  <a:pt x="245" y="1340"/>
                                  <a:pt x="263" y="1078"/>
                                  <a:pt x="262" y="912"/>
                                </a:cubicBezTo>
                                <a:cubicBezTo>
                                  <a:pt x="261" y="746"/>
                                  <a:pt x="226" y="659"/>
                                  <a:pt x="199" y="545"/>
                                </a:cubicBezTo>
                                <a:cubicBezTo>
                                  <a:pt x="172" y="431"/>
                                  <a:pt x="107" y="316"/>
                                  <a:pt x="99" y="225"/>
                                </a:cubicBezTo>
                                <a:cubicBezTo>
                                  <a:pt x="91" y="134"/>
                                  <a:pt x="138" y="47"/>
                                  <a:pt x="14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7" name="Group 79"/>
                        <wpg:cNvGrpSpPr>
                          <a:grpSpLocks noChangeAspect="1"/>
                        </wpg:cNvGrpSpPr>
                        <wpg:grpSpPr bwMode="auto">
                          <a:xfrm flipH="1">
                            <a:off x="4909" y="2490"/>
                            <a:ext cx="1252" cy="566"/>
                            <a:chOff x="2442" y="4782"/>
                            <a:chExt cx="1140" cy="636"/>
                          </a:xfrm>
                        </wpg:grpSpPr>
                        <wps:wsp>
                          <wps:cNvPr id="178" name="Line 80"/>
                          <wps:cNvCnPr/>
                          <wps:spPr bwMode="auto">
                            <a:xfrm flipH="1">
                              <a:off x="2442" y="4782"/>
                              <a:ext cx="228"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81"/>
                          <wps:cNvCnPr/>
                          <wps:spPr bwMode="auto">
                            <a:xfrm flipH="1">
                              <a:off x="2485" y="4839"/>
                              <a:ext cx="299"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82"/>
                          <wps:cNvCnPr/>
                          <wps:spPr bwMode="auto">
                            <a:xfrm flipH="1">
                              <a:off x="2625" y="4896"/>
                              <a:ext cx="273"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83"/>
                          <wps:cNvCnPr/>
                          <wps:spPr bwMode="auto">
                            <a:xfrm flipH="1">
                              <a:off x="2737" y="4942"/>
                              <a:ext cx="28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84"/>
                          <wps:cNvCnPr/>
                          <wps:spPr bwMode="auto">
                            <a:xfrm flipH="1">
                              <a:off x="2877" y="4970"/>
                              <a:ext cx="28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85"/>
                          <wps:cNvCnPr/>
                          <wps:spPr bwMode="auto">
                            <a:xfrm flipH="1">
                              <a:off x="3012" y="5010"/>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86"/>
                          <wps:cNvCnPr/>
                          <wps:spPr bwMode="auto">
                            <a:xfrm flipH="1">
                              <a:off x="3126" y="5067"/>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87"/>
                          <wps:cNvCnPr/>
                          <wps:spPr bwMode="auto">
                            <a:xfrm flipH="1">
                              <a:off x="3240" y="5124"/>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88"/>
                          <wps:cNvCnPr/>
                          <wps:spPr bwMode="auto">
                            <a:xfrm flipH="1">
                              <a:off x="3381" y="5238"/>
                              <a:ext cx="201"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89"/>
                          <wps:cNvCnPr/>
                          <wps:spPr bwMode="auto">
                            <a:xfrm flipH="1">
                              <a:off x="3493" y="5352"/>
                              <a:ext cx="89"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 name="Line 90"/>
                        <wps:cNvCnPr/>
                        <wps:spPr bwMode="auto">
                          <a:xfrm flipV="1">
                            <a:off x="5894" y="5150"/>
                            <a:ext cx="189"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1"/>
                        <wps:cNvCnPr/>
                        <wps:spPr bwMode="auto">
                          <a:xfrm flipV="1">
                            <a:off x="5745" y="5008"/>
                            <a:ext cx="352"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92"/>
                        <wps:cNvCnPr/>
                        <wps:spPr bwMode="auto">
                          <a:xfrm flipV="1">
                            <a:off x="5591" y="4951"/>
                            <a:ext cx="369"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93"/>
                        <wps:cNvCnPr/>
                        <wps:spPr bwMode="auto">
                          <a:xfrm flipV="1">
                            <a:off x="5468" y="4908"/>
                            <a:ext cx="353"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94"/>
                        <wps:cNvCnPr/>
                        <wps:spPr bwMode="auto">
                          <a:xfrm flipV="1">
                            <a:off x="5314" y="4851"/>
                            <a:ext cx="40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95"/>
                        <wps:cNvCnPr/>
                        <wps:spPr bwMode="auto">
                          <a:xfrm flipV="1">
                            <a:off x="5206" y="4826"/>
                            <a:ext cx="354"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96"/>
                        <wps:cNvCnPr/>
                        <wps:spPr bwMode="auto">
                          <a:xfrm flipV="1">
                            <a:off x="5068" y="4776"/>
                            <a:ext cx="369"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97"/>
                        <wps:cNvCnPr/>
                        <wps:spPr bwMode="auto">
                          <a:xfrm flipV="1">
                            <a:off x="4914" y="4742"/>
                            <a:ext cx="354"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98"/>
                        <wps:cNvCnPr/>
                        <wps:spPr bwMode="auto">
                          <a:xfrm flipV="1">
                            <a:off x="4909" y="4701"/>
                            <a:ext cx="221"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99"/>
                        <wps:cNvCnPr/>
                        <wps:spPr bwMode="auto">
                          <a:xfrm flipV="1">
                            <a:off x="4909" y="4651"/>
                            <a:ext cx="98"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Freeform 100"/>
                        <wps:cNvSpPr>
                          <a:spLocks/>
                        </wps:cNvSpPr>
                        <wps:spPr bwMode="auto">
                          <a:xfrm>
                            <a:off x="4493" y="2576"/>
                            <a:ext cx="400" cy="535"/>
                          </a:xfrm>
                          <a:custGeom>
                            <a:avLst/>
                            <a:gdLst>
                              <a:gd name="T0" fmla="*/ 728 w 728"/>
                              <a:gd name="T1" fmla="*/ 1175 h 1199"/>
                              <a:gd name="T2" fmla="*/ 313 w 728"/>
                              <a:gd name="T3" fmla="*/ 1166 h 1199"/>
                              <a:gd name="T4" fmla="*/ 103 w 728"/>
                              <a:gd name="T5" fmla="*/ 976 h 1199"/>
                              <a:gd name="T6" fmla="*/ 65 w 728"/>
                              <a:gd name="T7" fmla="*/ 775 h 1199"/>
                              <a:gd name="T8" fmla="*/ 0 w 728"/>
                              <a:gd name="T9" fmla="*/ 0 h 1199"/>
                            </a:gdLst>
                            <a:ahLst/>
                            <a:cxnLst>
                              <a:cxn ang="0">
                                <a:pos x="T0" y="T1"/>
                              </a:cxn>
                              <a:cxn ang="0">
                                <a:pos x="T2" y="T3"/>
                              </a:cxn>
                              <a:cxn ang="0">
                                <a:pos x="T4" y="T5"/>
                              </a:cxn>
                              <a:cxn ang="0">
                                <a:pos x="T6" y="T7"/>
                              </a:cxn>
                              <a:cxn ang="0">
                                <a:pos x="T8" y="T9"/>
                              </a:cxn>
                            </a:cxnLst>
                            <a:rect l="0" t="0" r="r" b="b"/>
                            <a:pathLst>
                              <a:path w="728" h="1199">
                                <a:moveTo>
                                  <a:pt x="728" y="1175"/>
                                </a:moveTo>
                                <a:cubicBezTo>
                                  <a:pt x="659" y="1174"/>
                                  <a:pt x="417" y="1199"/>
                                  <a:pt x="313" y="1166"/>
                                </a:cubicBezTo>
                                <a:cubicBezTo>
                                  <a:pt x="209" y="1133"/>
                                  <a:pt x="144" y="1041"/>
                                  <a:pt x="103" y="976"/>
                                </a:cubicBezTo>
                                <a:cubicBezTo>
                                  <a:pt x="62" y="911"/>
                                  <a:pt x="82" y="938"/>
                                  <a:pt x="65" y="775"/>
                                </a:cubicBezTo>
                                <a:cubicBezTo>
                                  <a:pt x="48" y="612"/>
                                  <a:pt x="11" y="12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01"/>
                        <wps:cNvSpPr>
                          <a:spLocks/>
                        </wps:cNvSpPr>
                        <wps:spPr bwMode="auto">
                          <a:xfrm flipH="1">
                            <a:off x="3073" y="2564"/>
                            <a:ext cx="400" cy="534"/>
                          </a:xfrm>
                          <a:custGeom>
                            <a:avLst/>
                            <a:gdLst>
                              <a:gd name="T0" fmla="*/ 728 w 728"/>
                              <a:gd name="T1" fmla="*/ 1175 h 1199"/>
                              <a:gd name="T2" fmla="*/ 313 w 728"/>
                              <a:gd name="T3" fmla="*/ 1166 h 1199"/>
                              <a:gd name="T4" fmla="*/ 103 w 728"/>
                              <a:gd name="T5" fmla="*/ 976 h 1199"/>
                              <a:gd name="T6" fmla="*/ 65 w 728"/>
                              <a:gd name="T7" fmla="*/ 775 h 1199"/>
                              <a:gd name="T8" fmla="*/ 0 w 728"/>
                              <a:gd name="T9" fmla="*/ 0 h 1199"/>
                            </a:gdLst>
                            <a:ahLst/>
                            <a:cxnLst>
                              <a:cxn ang="0">
                                <a:pos x="T0" y="T1"/>
                              </a:cxn>
                              <a:cxn ang="0">
                                <a:pos x="T2" y="T3"/>
                              </a:cxn>
                              <a:cxn ang="0">
                                <a:pos x="T4" y="T5"/>
                              </a:cxn>
                              <a:cxn ang="0">
                                <a:pos x="T6" y="T7"/>
                              </a:cxn>
                              <a:cxn ang="0">
                                <a:pos x="T8" y="T9"/>
                              </a:cxn>
                            </a:cxnLst>
                            <a:rect l="0" t="0" r="r" b="b"/>
                            <a:pathLst>
                              <a:path w="728" h="1199">
                                <a:moveTo>
                                  <a:pt x="728" y="1175"/>
                                </a:moveTo>
                                <a:cubicBezTo>
                                  <a:pt x="659" y="1174"/>
                                  <a:pt x="417" y="1199"/>
                                  <a:pt x="313" y="1166"/>
                                </a:cubicBezTo>
                                <a:cubicBezTo>
                                  <a:pt x="209" y="1133"/>
                                  <a:pt x="144" y="1041"/>
                                  <a:pt x="103" y="976"/>
                                </a:cubicBezTo>
                                <a:cubicBezTo>
                                  <a:pt x="62" y="911"/>
                                  <a:pt x="82" y="938"/>
                                  <a:pt x="65" y="775"/>
                                </a:cubicBezTo>
                                <a:cubicBezTo>
                                  <a:pt x="48" y="612"/>
                                  <a:pt x="11" y="12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02"/>
                        <wps:cNvSpPr>
                          <a:spLocks/>
                        </wps:cNvSpPr>
                        <wps:spPr bwMode="auto">
                          <a:xfrm flipV="1">
                            <a:off x="4493" y="4625"/>
                            <a:ext cx="400" cy="534"/>
                          </a:xfrm>
                          <a:custGeom>
                            <a:avLst/>
                            <a:gdLst>
                              <a:gd name="T0" fmla="*/ 728 w 728"/>
                              <a:gd name="T1" fmla="*/ 1175 h 1199"/>
                              <a:gd name="T2" fmla="*/ 313 w 728"/>
                              <a:gd name="T3" fmla="*/ 1166 h 1199"/>
                              <a:gd name="T4" fmla="*/ 103 w 728"/>
                              <a:gd name="T5" fmla="*/ 976 h 1199"/>
                              <a:gd name="T6" fmla="*/ 65 w 728"/>
                              <a:gd name="T7" fmla="*/ 775 h 1199"/>
                              <a:gd name="T8" fmla="*/ 0 w 728"/>
                              <a:gd name="T9" fmla="*/ 0 h 1199"/>
                            </a:gdLst>
                            <a:ahLst/>
                            <a:cxnLst>
                              <a:cxn ang="0">
                                <a:pos x="T0" y="T1"/>
                              </a:cxn>
                              <a:cxn ang="0">
                                <a:pos x="T2" y="T3"/>
                              </a:cxn>
                              <a:cxn ang="0">
                                <a:pos x="T4" y="T5"/>
                              </a:cxn>
                              <a:cxn ang="0">
                                <a:pos x="T6" y="T7"/>
                              </a:cxn>
                              <a:cxn ang="0">
                                <a:pos x="T8" y="T9"/>
                              </a:cxn>
                            </a:cxnLst>
                            <a:rect l="0" t="0" r="r" b="b"/>
                            <a:pathLst>
                              <a:path w="728" h="1199">
                                <a:moveTo>
                                  <a:pt x="728" y="1175"/>
                                </a:moveTo>
                                <a:cubicBezTo>
                                  <a:pt x="659" y="1174"/>
                                  <a:pt x="417" y="1199"/>
                                  <a:pt x="313" y="1166"/>
                                </a:cubicBezTo>
                                <a:cubicBezTo>
                                  <a:pt x="209" y="1133"/>
                                  <a:pt x="144" y="1041"/>
                                  <a:pt x="103" y="976"/>
                                </a:cubicBezTo>
                                <a:cubicBezTo>
                                  <a:pt x="62" y="911"/>
                                  <a:pt x="82" y="938"/>
                                  <a:pt x="65" y="775"/>
                                </a:cubicBezTo>
                                <a:cubicBezTo>
                                  <a:pt x="48" y="612"/>
                                  <a:pt x="11" y="12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03"/>
                        <wps:cNvSpPr>
                          <a:spLocks/>
                        </wps:cNvSpPr>
                        <wps:spPr bwMode="auto">
                          <a:xfrm flipH="1" flipV="1">
                            <a:off x="3073" y="4612"/>
                            <a:ext cx="400" cy="534"/>
                          </a:xfrm>
                          <a:custGeom>
                            <a:avLst/>
                            <a:gdLst>
                              <a:gd name="T0" fmla="*/ 728 w 728"/>
                              <a:gd name="T1" fmla="*/ 1175 h 1199"/>
                              <a:gd name="T2" fmla="*/ 313 w 728"/>
                              <a:gd name="T3" fmla="*/ 1166 h 1199"/>
                              <a:gd name="T4" fmla="*/ 103 w 728"/>
                              <a:gd name="T5" fmla="*/ 976 h 1199"/>
                              <a:gd name="T6" fmla="*/ 65 w 728"/>
                              <a:gd name="T7" fmla="*/ 775 h 1199"/>
                              <a:gd name="T8" fmla="*/ 0 w 728"/>
                              <a:gd name="T9" fmla="*/ 0 h 1199"/>
                            </a:gdLst>
                            <a:ahLst/>
                            <a:cxnLst>
                              <a:cxn ang="0">
                                <a:pos x="T0" y="T1"/>
                              </a:cxn>
                              <a:cxn ang="0">
                                <a:pos x="T2" y="T3"/>
                              </a:cxn>
                              <a:cxn ang="0">
                                <a:pos x="T4" y="T5"/>
                              </a:cxn>
                              <a:cxn ang="0">
                                <a:pos x="T6" y="T7"/>
                              </a:cxn>
                              <a:cxn ang="0">
                                <a:pos x="T8" y="T9"/>
                              </a:cxn>
                            </a:cxnLst>
                            <a:rect l="0" t="0" r="r" b="b"/>
                            <a:pathLst>
                              <a:path w="728" h="1199">
                                <a:moveTo>
                                  <a:pt x="728" y="1175"/>
                                </a:moveTo>
                                <a:cubicBezTo>
                                  <a:pt x="659" y="1174"/>
                                  <a:pt x="417" y="1199"/>
                                  <a:pt x="313" y="1166"/>
                                </a:cubicBezTo>
                                <a:cubicBezTo>
                                  <a:pt x="209" y="1133"/>
                                  <a:pt x="144" y="1041"/>
                                  <a:pt x="103" y="976"/>
                                </a:cubicBezTo>
                                <a:cubicBezTo>
                                  <a:pt x="62" y="911"/>
                                  <a:pt x="82" y="938"/>
                                  <a:pt x="65" y="775"/>
                                </a:cubicBezTo>
                                <a:cubicBezTo>
                                  <a:pt x="48" y="612"/>
                                  <a:pt x="11" y="12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04"/>
                        <wps:cNvCnPr/>
                        <wps:spPr bwMode="auto">
                          <a:xfrm>
                            <a:off x="3073" y="3113"/>
                            <a:ext cx="1820" cy="16"/>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3" name="Line 105"/>
                        <wps:cNvCnPr/>
                        <wps:spPr bwMode="auto">
                          <a:xfrm>
                            <a:off x="3089" y="4610"/>
                            <a:ext cx="1804" cy="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4" name="Line 106"/>
                        <wps:cNvCnPr/>
                        <wps:spPr bwMode="auto">
                          <a:xfrm flipH="1">
                            <a:off x="4250" y="3387"/>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5" name="Line 107"/>
                        <wps:cNvCnPr/>
                        <wps:spPr bwMode="auto">
                          <a:xfrm flipH="1">
                            <a:off x="4250" y="3724"/>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6" name="Line 108"/>
                        <wps:cNvCnPr/>
                        <wps:spPr bwMode="auto">
                          <a:xfrm flipH="1">
                            <a:off x="4250" y="4323"/>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7" name="Line 109"/>
                        <wps:cNvCnPr/>
                        <wps:spPr bwMode="auto">
                          <a:xfrm flipH="1">
                            <a:off x="4250" y="4048"/>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8" name="Text Box 110"/>
                        <wps:cNvSpPr txBox="1">
                          <a:spLocks noChangeArrowheads="1"/>
                        </wps:cNvSpPr>
                        <wps:spPr bwMode="auto">
                          <a:xfrm>
                            <a:off x="3978" y="4041"/>
                            <a:ext cx="23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83DF5" w14:textId="77777777" w:rsidR="00A5219C" w:rsidRPr="00513D99" w:rsidRDefault="00A5219C" w:rsidP="00A5219C">
                              <w:pPr>
                                <w:jc w:val="center"/>
                                <w:rPr>
                                  <w:b/>
                                  <w:i/>
                                  <w:sz w:val="28"/>
                                  <w:szCs w:val="28"/>
                                  <w:vertAlign w:val="subscript"/>
                                </w:rPr>
                              </w:pPr>
                              <w:r w:rsidRPr="00513D99">
                                <w:rPr>
                                  <w:b/>
                                  <w:i/>
                                  <w:sz w:val="28"/>
                                  <w:szCs w:val="28"/>
                                </w:rPr>
                                <w:t>υ</w:t>
                              </w:r>
                              <w:r w:rsidRPr="00513D99">
                                <w:rPr>
                                  <w:b/>
                                  <w:i/>
                                  <w:sz w:val="28"/>
                                  <w:szCs w:val="28"/>
                                  <w:vertAlign w:val="subscript"/>
                                </w:rPr>
                                <w:t>1</w:t>
                              </w:r>
                            </w:p>
                          </w:txbxContent>
                        </wps:txbx>
                        <wps:bodyPr rot="0" vert="horz" wrap="square" lIns="0" tIns="0" rIns="0" bIns="0" anchor="t" anchorCtr="0" upright="1">
                          <a:noAutofit/>
                        </wps:bodyPr>
                      </wps:wsp>
                      <wps:wsp>
                        <wps:cNvPr id="209" name="Line 111"/>
                        <wps:cNvCnPr/>
                        <wps:spPr bwMode="auto">
                          <a:xfrm>
                            <a:off x="3981" y="4123"/>
                            <a:ext cx="108"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10" name="Line 112"/>
                        <wps:cNvCnPr/>
                        <wps:spPr bwMode="auto">
                          <a:xfrm flipH="1" flipV="1">
                            <a:off x="4893" y="4959"/>
                            <a:ext cx="0" cy="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13"/>
                        <wps:cNvCnPr/>
                        <wps:spPr bwMode="auto">
                          <a:xfrm flipV="1">
                            <a:off x="3069" y="4947"/>
                            <a:ext cx="4" cy="7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14"/>
                        <wps:cNvCnPr/>
                        <wps:spPr bwMode="auto">
                          <a:xfrm flipH="1">
                            <a:off x="3073" y="5632"/>
                            <a:ext cx="1820" cy="5"/>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13" name="Text Box 115"/>
                        <wps:cNvSpPr txBox="1">
                          <a:spLocks noChangeArrowheads="1"/>
                        </wps:cNvSpPr>
                        <wps:spPr bwMode="auto">
                          <a:xfrm>
                            <a:off x="3696" y="5297"/>
                            <a:ext cx="30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D99B2" w14:textId="77777777" w:rsidR="00A5219C" w:rsidRPr="00750B8A" w:rsidRDefault="00A5219C" w:rsidP="00A5219C">
                              <w:pPr>
                                <w:jc w:val="center"/>
                                <w:rPr>
                                  <w:b/>
                                  <w:i/>
                                  <w:sz w:val="28"/>
                                  <w:szCs w:val="28"/>
                                </w:rPr>
                              </w:pPr>
                              <w:r>
                                <w:rPr>
                                  <w:b/>
                                  <w:i/>
                                  <w:sz w:val="28"/>
                                  <w:szCs w:val="28"/>
                                </w:rPr>
                                <w:t>а</w:t>
                              </w:r>
                            </w:p>
                          </w:txbxContent>
                        </wps:txbx>
                        <wps:bodyPr rot="0" vert="horz" wrap="square" lIns="0" tIns="0" rIns="0" bIns="0" anchor="t" anchorCtr="0" upright="1">
                          <a:noAutofit/>
                        </wps:bodyPr>
                      </wps:wsp>
                      <wps:wsp>
                        <wps:cNvPr id="214" name="Line 116"/>
                        <wps:cNvCnPr/>
                        <wps:spPr bwMode="auto">
                          <a:xfrm flipH="1" flipV="1">
                            <a:off x="4906" y="3100"/>
                            <a:ext cx="8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117"/>
                        <wps:cNvCnPr/>
                        <wps:spPr bwMode="auto">
                          <a:xfrm flipH="1" flipV="1">
                            <a:off x="4906" y="4610"/>
                            <a:ext cx="8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18"/>
                        <wps:cNvCnPr/>
                        <wps:spPr bwMode="auto">
                          <a:xfrm flipH="1">
                            <a:off x="5661" y="3100"/>
                            <a:ext cx="0" cy="151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17" name="Text Box 119"/>
                        <wps:cNvSpPr txBox="1">
                          <a:spLocks noChangeArrowheads="1"/>
                        </wps:cNvSpPr>
                        <wps:spPr bwMode="auto">
                          <a:xfrm>
                            <a:off x="5349" y="3642"/>
                            <a:ext cx="28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E3C9F" w14:textId="77777777" w:rsidR="00A5219C" w:rsidRPr="00F86B09" w:rsidRDefault="00A5219C" w:rsidP="00A5219C">
                              <w:pPr>
                                <w:jc w:val="center"/>
                                <w:rPr>
                                  <w:b/>
                                  <w:i/>
                                  <w:sz w:val="28"/>
                                  <w:szCs w:val="28"/>
                                  <w:vertAlign w:val="subscript"/>
                                </w:rPr>
                              </w:pPr>
                              <w:proofErr w:type="gramStart"/>
                              <w:r>
                                <w:rPr>
                                  <w:b/>
                                  <w:i/>
                                  <w:sz w:val="28"/>
                                  <w:szCs w:val="28"/>
                                  <w:lang w:val="en-US"/>
                                </w:rPr>
                                <w:t>d</w:t>
                              </w:r>
                              <w:r>
                                <w:rPr>
                                  <w:b/>
                                  <w:i/>
                                  <w:sz w:val="28"/>
                                  <w:szCs w:val="28"/>
                                  <w:vertAlign w:val="subscript"/>
                                </w:rPr>
                                <w:t>с</w:t>
                              </w:r>
                              <w:proofErr w:type="gramEnd"/>
                            </w:p>
                          </w:txbxContent>
                        </wps:txbx>
                        <wps:bodyPr rot="0" vert="vert270" wrap="square" lIns="0" tIns="0" rIns="0" bIns="0" anchor="t" anchorCtr="0" upright="1">
                          <a:noAutofit/>
                        </wps:bodyPr>
                      </wps:wsp>
                      <wps:wsp>
                        <wps:cNvPr id="218" name="Line 120"/>
                        <wps:cNvCnPr/>
                        <wps:spPr bwMode="auto">
                          <a:xfrm flipV="1">
                            <a:off x="4095" y="2559"/>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9" name="Line 121"/>
                        <wps:cNvCnPr/>
                        <wps:spPr bwMode="auto">
                          <a:xfrm flipV="1">
                            <a:off x="4323" y="2559"/>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0" name="Line 122"/>
                        <wps:cNvCnPr/>
                        <wps:spPr bwMode="auto">
                          <a:xfrm>
                            <a:off x="4095" y="5033"/>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1" name="Line 123"/>
                        <wps:cNvCnPr/>
                        <wps:spPr bwMode="auto">
                          <a:xfrm>
                            <a:off x="4380" y="5033"/>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8AFDEF" id="Группа 123" o:spid="_x0000_s1141" style="position:absolute;margin-left:2.95pt;margin-top:6.2pt;width:204pt;height:189pt;z-index:251670528;mso-position-horizontal-relative:char;mso-position-vertical-relative:line" coordorigin="1722,1590" coordsize="4539,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tvPBQAAKPWAAAOAAAAZHJzL2Uyb0RvYy54bWzsXd2O4zaWvl9g30Hw5QLTZf1ZkpHKIOlO&#10;sgNkZgNM7d6rbJVtjG15ZFVXda4W2EeYF5k3mFeYeaP9Dg9JkbLl+N/dXUyAhsqmKYkfz9/Hw8Nv&#10;fv+6mHsfi2o9K5f3Pf9dv+cVy1E5ni0n973/fvjxd2nPW9f5cpzPy2Vx3/tUrHu///bf/+2bl9Ww&#10;CMppOR8XlYdOluvhy+q+N63r1fDubj2aFot8/a5cFUt8+VRWi7zGn9XkblzlL+h9Mb8L+v3B3UtZ&#10;jVdVOSrWa3z6gb/sfSv6f3oqRvV/PT2ti9qb3/fwbLX4txL/PtK/d99+kw8nVb6azkbyMfIjnmKR&#10;z5a4qe7qQ17n3nM12+hqMRtV5bp8qt+NysVd+fQ0GxXiHfA2fr/1Nj9V5fNKvMtk+DJZ6WHC0LbG&#10;6ehuR3/6+EvlzcbALgh73jJfAKR//u1f//uv//vnP/D/3z36HKP0spoM0finavXn1S8Vvyoufy5H&#10;f1nj67v29/T3hBt7jy9/LMfoN3+uSzFKr0/VgrrA+3uvAoxPGozitfZG+DCIs37aB2YjfBdE/X6I&#10;PwRcoykwpd/5SRD0PHzto6367gf5+ygOM/5x5Pcj+vYuH/KNxcPKh6M3w9RbN6O7Pm10/zzNV4UA&#10;bU0Dpkc3UqP782xZeMGAB1W0eb/8pRJDvB6uMbjbx8t7ms9W/4N3FSMoR85PIl+MQJgmcgTU+EXR&#10;AIDS4PmZ9fb5cFWt65+KcuHRxX1vjgcSneYff17XPFCqCaG0LH+czedi6OdL7+W+l8VBLH6wLuez&#10;MX1JzdbV5PH9vPI+5iRr4j95X6sZ9fwhX0+53XxC1x/KmprmQ0z45VhcTYt8/IO8rvPZnK8B4Xwp&#10;ZhsPFaP3WI4/iREEsALLq4Ea26Am9Bb0DAB+L1ANIQj7CaYIzfUkE9M1HyoolRD4qRBFPY9PR9LP&#10;+nH/aCi/NLQGNlrpoWgJEfzPtgimKWYBcIuyRODf4Ob7qVRBYRxLWVCqTwnYsTL4tpBLbOSEQjtE&#10;zhrktqtRhWEQwWgI/aNkz2EIN+wg96LLAMITZPdCGMBQmKuLYJhEQk1ul0Nhd50G/Q3PswtDqDMT&#10;Q//MGnQQiB4dclYQdA7pg7hJ5H6sioLiKS8MDPSUU79mj95blu+n+XJSfLdeIYYikwetKNwruDbc&#10;mGS32101PBvtpm9q10AZSFy0fZvRM3up1JPyTBFgjeGj0keTsXyhB7za02KOsO0/7jw/Sr0XeNdS&#10;AzSN4CbrRmEQZd4UAxBJZd80Qzyhm/mDbHtf8Kt1oyAbxB19wZ3TzdKOruA66DbBIOjqCp6LbuZ3&#10;dAUbqdsEfr+rK6jhphlabR0tyLlu5COQ6nhD3xx6PP72znxz7DM/6OrMGvus4y19c/DjqOstfXPw&#10;O/uyRr9z8H1r9DsnmDn+feMdYWz0pM2nHGHlw9HrUk5kXHkQNQqAaV6vyjXFtjSr4VQ+sOCJ9vRt&#10;R2MOgx+UCKHVjsYcZjwoj3R3Y7w7PYbwbPEmuxtjblFjFW/ubkyTR7zhfq/oy3fEBCBV9FuPQhNA&#10;9L7faxLGorn1onwXiVMFRdimkaqeBxrpkZ4IyOU1wasuKVImReRN73tC1dAXi/Jj8VCKJrWgMCIe&#10;M6WLcMemyej5cTb6vvjV+kEsA/6gL/Q3bssdJZBZvEHYH0ilJj/Hn/Q56Sk1cFa3228if5QOpEGW&#10;nclRDZKBCJ7UzUmL0z2gwPa+x4ABCqLUeg+eFEGQCkdN3QAUhrgB1NreNwh5ZP0skOG0GhAO1/wE&#10;DRg3MYABuqZ7kLrb+x5BJH8URpJ+4ZsI3KmzfmLfZMCzGFpw/3sAA3qwJLKGJACFRB8PYhvvjIcK&#10;qnHvO8BAi66i0Ea7D5WGO4QQDmOg5A2CA7DO+A380EZCIhTJsFniIyVCjCcJoDFb8ScJmRB/LW2i&#10;TeMqbLBVt4uUvapkwhkEOS6mZfVrz3sB2XzfW//1Oa+Knjf/wxJ8Y+ZHmD9eLf6I4iTAH5X5zaP5&#10;Tb4coav7Xt2D3aDL9zUz2s+rajaZCm+NNMyy/A6E69NMUHrkrTFPJv04UJ7EVUmWli8NvhJTQfpX&#10;goX2QqF22ywvEd6KBe70GW3iWN+yi+ikR1f0ZioJXnhqLXrTD2JMWqI344GcnpoXDqJITuhEKZfR&#10;VPHCvk9DTT8chOKHmD+3o4XhhFsRlRCQ46JiY9y2DIDiM6BZJSucKLt7LkrqJFr4C+MSIQ4WbkLZ&#10;ngE3xSWmbR4qILUrlkJ8pdgdbjvWzjoYDFggCzehAU7HjRwfMpVRmkllpOUtwUxh3IRsa20DU3bL&#10;ZZgvTd4wvibzJFyG03FLQnZxogwWQ/g4GrdUWomA3UeH2+616i55g5Nq4naeNZcgxVKLkLesvewZ&#10;ONzOwhdifE3cRIxxsryFfRnFx0h2aMsbJFzoSTgokEQnb8fJG7w7AzeOSk/HzZfBZtwfyGCt0ZMO&#10;t0Nyerr0JLw7Ezfhm5+OG/JmhJ6MfUWCONx0ctk59CSNr4mb8CJOxy1MmTGJA0VSadz6+Ib0pI/4&#10;1+nJ38yh65A3SpsycZPsxv6ZO01GgRF3hxFWscgviUNGp1nJVAtdTFZ8ddatSam7Vu4VUTwmgicw&#10;J9tzQjJKPiQsfaRIWbGBTuvxOSXxq0OTFNjlUyKRpmEheAKHsh3BFIsIAsF+X7LwSouSeMqoXC34&#10;ODblcDYlstkUXqA4zvptRRBrXKxPowzLXpYMhrSuxfGC41X2yCXvsoM2r8JLMedE0JcrXiDwN2RQ&#10;M2NOBk9A0GZYsHoGOTkngoFcQY7StgwiKV/KICfSODt4VMwOobPs4Alcy3YtGiktmvK2g8Yrpbxk&#10;qUXdatAJMmizLuwvnlMGY5hWwXcmSWt9wbCDbl3oBARt/oU13TkRTLBsxwi2VxrCGF6U8GQ4PcJp&#10;0aO0KITO1KIcf58TwTSWvmgCCsbyRQOkLQsE/VZGgVvjG2/b19jhi1JmmxHRY7jP7MnQBh0hg4O2&#10;J5PhCxJBzqVyEnicBNqMDNTagfiZTFogGdAQOxttaYtIkxJYKkPsXJG7HyRwaOkhrA2Le+5r3Lmg&#10;7tWfVtgAu66LfF5PkQSG6wWyvwpsml4UY3pBTLrPaWsjKTtTGA8mZ7aCmbSXIRyY12DayMMwwTw4&#10;62UbmFHIO8ObaMKBeRUwbcomFurxEEdnK5h9Jg4cmEx9X2sVI7bZm/g49qZdFiAcUO0DmMggVtnh&#10;ivlWjA1oOTY6znqeUkujy5W1KR0G4RAZ3UrkhCmyLxysMo+dpi8NqUxkv4rqtXmegfBAD4HVVL2U&#10;t05gxn3OrW9Ur5PRq4BpUz680+lYMFNKq3dg3qwSC0RRergPZOm+L189tnASUNqy7NWv+Jz2MpMY&#10;bux0rqryharOYD8Oc+HGT9kd2Gu3MwhZluswZNeskWukrXLkGjL/0M0z0F5D8ZRq4zOaqnRxenhr&#10;k5P1wfYwsn59fOUqT9r1Z6j23qKE8eXtSbjgrUm44G1JuDjrlqRrCD/tqTMiIt4vfqzwJ5IZDCPs&#10;j4RZahDH/r+viqsAafH5URW0wsxYNrJvck9XlH01E8AIt1grlHeSss/8/y1kX0eKb1z2bWqL90Uf&#10;K/up3DkeBCjf1ZJ9uARfEU95sOx3bS2lnd8sr7y1lFMid20tZVf/+H2kSKeFkYJ7Fg1QjMJCKaQs&#10;NEIpVOtyehvpll8120jbv9Py3GRCUplEmlaXz6TDFN7QgFrYZcGWK3k/+4+0HrHGtZHF0C7n/Wh6&#10;5Y1rQJt14mIOR2tA2uEoZEsVhVBck4+UrzesARtNcDU9AB+j7QmZ2URX9ISocgjNiqY0q5oVQUib&#10;LoXKZbf7FopAj8obVwQ2ocWbKY9UBJEo5kWQZ7yFzwiDElVz4dxrtm+p5gDlYRoxK9dvOAQsQSq3&#10;65cGPnkPAjauLNDAFtCuMSGpA1Qf4MDvXMsFbwk4iJUF3AmbxLauCxiS14YQO1Skf5sFDsLj8wMh&#10;bBaEJ+QmET8k69sgKV6u07maz5cpu06VrUydafJCh1bo1mi5Ss84q+FCeNncTHJw2tF2BanlzNV3&#10;vhhymtUR9Z05T/1g76SdyaBlDvSa0LmNd2JW5harGt1xxMEnHNyuZhxTXYI0ulbUCCGzdKTJHB2v&#10;I10t54tJmmZvdC1nrjIppY2ifHIyNlY4j63lvDVuiDNZNdJVdZaKqakiDYHS5ZNdVedmLPzOSsww&#10;+3rEXFVnWQIaviviclfVGQsEckRcVWdVxFjGja6qsxoQSWK5qs6QFlkRnPWHq+osNtdYe3p2btZh&#10;orNzM87eKVOfYVVn2gBnLr2jaDzedtfS+7mqOm/1IZvoDlf2uvxXUt8ZjrkZW6E4pRjvE+tMufrO&#10;lz6ukU5TMHhDbEY8D26uvrM66/Uy/CFVfzVxO2GpxeDpxcEWIsfB1Xe+EG72+gofdHkwe7ixtunq&#10;O+tDgy+Em72+kh68vrLVL3D1nS9t3yBglp48bp2lLW+uvvPFcbNXWfiUpJP1ZOjqO19aT9prLFzT&#10;4nTcXH3nS+Om11rEqmaqE4j3PeF7q31DURPOjoxdfecL+SWa6GDcdL7nabi5+s7i0LBr7GmAqJke&#10;CvNDB2vMdj5BnGawoFhVcVWdL5TBQ4XOjQgcR/8dw5xs4JbIkxZjV8v5MhoTAmbhdhxzsoFbLM9+&#10;dBWcLyRvNL6mvB2XmbqBW4TNPILxcnWbLyRvNnMCs3QWPRnKJXJXrflS8mYzJ9lxzMmGvAV9rhqB&#10;45DbFX51fViUGcUcOWOa41vahEF+n6kndSGMgyKCDdz6Sk+6yswX0pM2c4JKrefQkxEW59m+JWrf&#10;t9qf6OoxvzvHyVhUBceUt+OYk7a86YyByFVhvpC82cwJb/w7Oe5ucNusvQxHk3YDu9rL747fn5Zp&#10;tkTnhMvDqSR0raRw8iOsb+iPNRXJenz5YzlGreIcZ8eLElRqx6fas6Y4sCBun0WgzwPB8WctT2X0&#10;vK5/KsoFLaqrmlY4PH7887qmj5rUaUShOhE4CVLvxcO/1JnZCCGPbuT7SexNPR+5xe1m8LB1s9AP&#10;t/dlZh77/mDQ0Reshe7L73f0ZeZ9Z0lXV1CMuqtBvP2pIIS6TdL5ggBdt+pv7whsjNGkGSd4kXr0&#10;8ylgEEM8el1KRHCFql4TqrJNY68ScAEPpSQrRxSt6NuOxpx/+FnmL+P1m3eleiPenF7Vq8W/1X2v&#10;QnWz+94jT6lVXtMQiYHAJZXvplnpTbHZneYdfbEoPxYPpWgi0i9FA4wVzU8pDE2T0fPjbPR98av5&#10;gwEUIA0ufiArCXEeZ4RSUvy5muH8OWa0/FyfKWh3a//FPwrkhlPfV0UnZbIoHeVFN+/jZEQxFeTn&#10;tH0Yn2M2y5ewe7X/4t/IE58yVWqHP015NmTqQEvZltN2McX37h6FiumJBjhK2HxQXlDxeZezyoHl&#10;6aqKDpgPiwlAqIpwSsNLs8JQVFaVPQL9ZvHSl5Bzeo1FAUiAdCoNM2cyzKeZue2LdX1Z4CaIUblK&#10;TDkVKhgGT3yD+aOspTmPnMFrbJAzeMqUssJ90IpvpyllcuhBBL9su3bYXVaQD6regzDS/CNpxJzB&#10;6/nO4MGfcQavhq8HL+F5Vc0mU3h/XBx4WX6H8OdpRl6xiJO4TJT843oVxwM6YZFZFMPgmUtzZzB4&#10;GxyLivCiQSC0U7Pn3hk8I5xyEd6Di/A4YFNG3EV4CJJchDekOvI/LMciWKjz2ZyvYW2/6F2FV4jw&#10;ApytuGnwzJyGMxg8kbYuYr226UOVbuY7UChY0gsu1mP/A4FKE8U50+dMH3OSmrhzps+ZPuIknOlb&#10;3GGpbDYq7l7K6oDzb4M+vGljxRxUPLGNhyy90vjLZTptyUJQ/TZr6acBokpacsXZBRTgNqylOmNG&#10;FmI/vG7aSUeo0t0/5Oup9zHHaswYV/zgp1RrUAH8NWN2uBAWjiI6OBpHSqgGVvBI2iUSUswQxtHB&#10;WNer4d3dejQtFvn6HAksAQ2uBeNxGWPtPZJRQCeVA1B3svGnX6pbiKedUEZHNB2oZrcuEzW4ukOO&#10;b4OrnXBGh0+cFVd33vGN5NVOSPORwXBeXN3Rx7eRVyxTSmqBOBY6stFnF8dITLvSqUUZ1WkiJ0un&#10;vyjaJwhBSBnnQ3U7yxc7tQjeupzwb/qwEpG6ZDpknF90rF+dyS3Ykd8+xv6NH1tEA3rxI8sCOpDN&#10;AtNc1Nyr6nTjhW2lcqM0k1Ru1nEGerKRpXpq+Huz/DDoB7FMfcUoF9JnA2iS9PsDuMnA0zE3pIqz&#10;SDjmxuIzK+KEP+9WxAezFm8KthbJxCfWHqJEG7nbRjfFg7C1cNLQTWqVVOXIfV7i5tWfVsh7X9dF&#10;Pq+nPcr3xJGX3rxY3vcWxZhscD6Ui3l7tN212HcLcdWklD4k1+fDgq7vbakTsuOAd3M1Io4CUizk&#10;AVeA6xbyy3lbOp30bXtbtD/OMtAn0F/bDXQmt7yGcqdKMw1S6BDhdKvM7c9TY5gagUR6x/L+LSS+&#10;xXP5J/BcuwHcpKYdgLNRVa7Lp/r4PV04mK8lgechtOKBPJpzU+7UslDMcXi39r2xi7WH+f2STbUm&#10;vAxTbZJelAJzHWIkDiP2xsNBe5t0QKWMiRjBKZHkG3VPlsuZah0zbjXVH4uqxnokPLkqX8GZ++tz&#10;XhVw6P6wxM5ZfFyri0pdPKqLfDmalsgMrnvYBEeX7z/zPGFfk2mi3pnfcEYnlTeI+qhvQdFYEHcE&#10;0SiNvBv9g1WFf9Ia8s614j30xudmxPWGJ4mr9k5PwzUE6eVwHbLeuIFzRhkYpncdaFW2L65G8K2l&#10;NO6rXZ2KvpYW3UnpYr4ErXmZmkABCvPYaB7MhZlohlTEHjrXodlecATHORm+TFCDEmp6Aqs+nY0+&#10;5HVu/o3rl9WwCMppOR8X1bf/DwAA//8DAFBLAwQUAAYACAAAACEA4LnCGN8AAAAIAQAADwAAAGRy&#10;cy9kb3ducmV2LnhtbEyPQUvDQBCF74L/YRnBm92kScXGbEop6qkItkLpbZqdJqHZ3ZDdJum/dzzp&#10;cd57vPlevppMKwbqfeOsgngWgSBbOt3YSsH3/v3pBYQPaDW2zpKCG3lYFfd3OWbajfaLhl2oBJdY&#10;n6GCOoQuk9KXNRn0M9eRZe/seoOBz76SuseRy00r51H0LA02lj/U2NGmpvKyuxoFHyOO6yR+G7aX&#10;8+Z23C8+D9uYlHp8mNavIAJN4S8Mv/iMDgUzndzVai9aBYslB1mepyDYTuOEhZOCZBmlIItc/h9Q&#10;/AAAAP//AwBQSwECLQAUAAYACAAAACEAtoM4kv4AAADhAQAAEwAAAAAAAAAAAAAAAAAAAAAAW0Nv&#10;bnRlbnRfVHlwZXNdLnhtbFBLAQItABQABgAIAAAAIQA4/SH/1gAAAJQBAAALAAAAAAAAAAAAAAAA&#10;AC8BAABfcmVscy8ucmVsc1BLAQItABQABgAIAAAAIQBJOVtvPBQAAKPWAAAOAAAAAAAAAAAAAAAA&#10;AC4CAABkcnMvZTJvRG9jLnhtbFBLAQItABQABgAIAAAAIQDgucIY3wAAAAgBAAAPAAAAAAAAAAAA&#10;AAAAAJYWAABkcnMvZG93bnJldi54bWxQSwUGAAAAAAQABADzAAAAohcAAAAA&#10;">
                <v:line id="Line 26" o:spid="_x0000_s1142" style="position:absolute;flip:y;visibility:visible;mso-wrap-style:square" from="1741,3870" to="6204,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K9wgAAANwAAAAPAAAAZHJzL2Rvd25yZXYueG1sRE9Li8Iw&#10;EL4L+x/CLOxN04pI6TYVkXWRvYiPg8exmW2rzaQ0Ueu/N4LgbT6+52Sz3jTiSp2rLSuIRxEI4sLq&#10;mksF+91ymIBwHlljY5kU3MnBLP8YZJhqe+MNXbe+FCGEXYoKKu/bVEpXVGTQjWxLHLh/2xn0AXal&#10;1B3eQrhp5DiKptJgzaGhwpYWFRXn7cUoOPOfPJ5+13F8TOrV5HBKlpefRKmvz37+DcJT79/il3ul&#10;w/zxBJ7PhAtk/gAAAP//AwBQSwECLQAUAAYACAAAACEA2+H2y+4AAACFAQAAEwAAAAAAAAAAAAAA&#10;AAAAAAAAW0NvbnRlbnRfVHlwZXNdLnhtbFBLAQItABQABgAIAAAAIQBa9CxbvwAAABUBAAALAAAA&#10;AAAAAAAAAAAAAB8BAABfcmVscy8ucmVsc1BLAQItABQABgAIAAAAIQAlGWK9wgAAANwAAAAPAAAA&#10;AAAAAAAAAAAAAAcCAABkcnMvZG93bnJldi54bWxQSwUGAAAAAAMAAwC3AAAA9gIAAAAA&#10;">
                  <v:stroke dashstyle="longDashDot"/>
                </v:line>
                <v:line id="Line 27" o:spid="_x0000_s1143" style="position:absolute;visibility:visible;mso-wrap-style:square" from="3074,2794" to="3074,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KdwgAAANwAAAAPAAAAZHJzL2Rvd25yZXYueG1sRE9Na8JA&#10;EL0X/A/LCL3VjZYWia4iglV6M4rgbciOSUx2Nt3daPz3bqHQ2zze58yXvWnEjZyvLCsYjxIQxLnV&#10;FRcKjofN2xSED8gaG8uk4EEelovByxxTbe+8p1sWChFD2KeooAyhTaX0eUkG/ci2xJG7WGcwROgK&#10;qR3eY7hp5CRJPqXBimNDiS2tS8rrrDMKTl3G52u9cQ12X9vt5fRT+/dvpV6H/WoGIlAf/sV/7p2O&#10;8ycf8PtMvEAungAAAP//AwBQSwECLQAUAAYACAAAACEA2+H2y+4AAACFAQAAEwAAAAAAAAAAAAAA&#10;AAAAAAAAW0NvbnRlbnRfVHlwZXNdLnhtbFBLAQItABQABgAIAAAAIQBa9CxbvwAAABUBAAALAAAA&#10;AAAAAAAAAAAAAB8BAABfcmVscy8ucmVsc1BLAQItABQABgAIAAAAIQDKYxKdwgAAANwAAAAPAAAA&#10;AAAAAAAAAAAAAAcCAABkcnMvZG93bnJldi54bWxQSwUGAAAAAAMAAwC3AAAA9gIAAAAA&#10;" strokeweight="1.5pt"/>
                <v:line id="Line 28" o:spid="_x0000_s1144" style="position:absolute;flip:x;visibility:visible;mso-wrap-style:square" from="1885,4977" to="3074,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07YwQAAANwAAAAPAAAAZHJzL2Rvd25yZXYueG1sRE9Na8JA&#10;EL0X/A/LFHqrm+YQSnSVUhAUe2g14HXITrLB7GzYXU38911B8DaP9znL9WR7cSUfOscKPuYZCOLa&#10;6Y5bBdVx8/4JIkRkjb1jUnCjAOvV7GWJpXYj/9H1EFuRQjiUqMDEOJRShtqQxTB3A3HiGuctxgR9&#10;K7XHMYXbXuZZVkiLHacGgwN9G6rPh4tVIHf78ddv8qppm+3gTjvzU4yTUm+v09cCRKQpPsUP91an&#10;+XkB92fSBXL1DwAA//8DAFBLAQItABQABgAIAAAAIQDb4fbL7gAAAIUBAAATAAAAAAAAAAAAAAAA&#10;AAAAAABbQ29udGVudF9UeXBlc10ueG1sUEsBAi0AFAAGAAgAAAAhAFr0LFu/AAAAFQEAAAsAAAAA&#10;AAAAAAAAAAAAHwEAAF9yZWxzLy5yZWxzUEsBAi0AFAAGAAgAAAAhANnXTtjBAAAA3AAAAA8AAAAA&#10;AAAAAAAAAAAABwIAAGRycy9kb3ducmV2LnhtbFBLBQYAAAAAAwADALcAAAD1AgAAAAA=&#10;" strokeweight="1.5pt"/>
                <v:line id="Line 29" o:spid="_x0000_s1145" style="position:absolute;flip:x y;visibility:visible;mso-wrap-style:square" from="1885,2439" to="3074,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x7wgAAANwAAAAPAAAAZHJzL2Rvd25yZXYueG1sRE/JasMw&#10;EL0H+g9iCr3Vck1IjBMldKHgazZa3ybWxHZqjYylOM7fV4VCbvN46yzXo2nFQL1rLCt4iWIQxKXV&#10;DVcK9rvP5xSE88gaW8uk4EYO1quHyRIzba+8oWHrKxFC2GWooPa+y6R0ZU0GXWQ74sCdbG/QB9hX&#10;Uvd4DeGmlUkcz6TBhkNDjR2911T+bC9GQcdumhTHr7eirRKfTw8fMv0+K/X0OL4uQHga/V387851&#10;mJ/M4e+ZcIFc/QIAAP//AwBQSwECLQAUAAYACAAAACEA2+H2y+4AAACFAQAAEwAAAAAAAAAAAAAA&#10;AAAAAAAAW0NvbnRlbnRfVHlwZXNdLnhtbFBLAQItABQABgAIAAAAIQBa9CxbvwAAABUBAAALAAAA&#10;AAAAAAAAAAAAAB8BAABfcmVscy8ucmVsc1BLAQItABQABgAIAAAAIQBrVlx7wgAAANwAAAAPAAAA&#10;AAAAAAAAAAAAAAcCAABkcnMvZG93bnJldi54bWxQSwUGAAAAAAMAAwC3AAAA9gIAAAAA&#10;" strokeweight="1.5pt"/>
                <v:line id="Line 30" o:spid="_x0000_s1146" style="position:absolute;flip:x y;visibility:visible;mso-wrap-style:square" from="1885,2743" to="3074,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gJxAAAANwAAAAPAAAAZHJzL2Rvd25yZXYueG1sRI9Ba8JA&#10;EIXvgv9hmYI3s2kQkegq1lLwWmup3sbsmMRmZ0N21fTfO4eCtxnem/e+Wax616gbdaH2bOA1SUER&#10;F97WXBrYf32MZ6BCRLbYeCYDfxRgtRwOFphbf+dPuu1iqSSEQ44GqhjbXOtQVOQwJL4lFu3sO4dR&#10;1q7UtsO7hLtGZ2k61Q5rloYKW9pUVPzurs5Ay2GSHU8/b8emzOJ28v2uZ4eLMaOXfj0HFamPT/P/&#10;9dYKfia08oxMoJcPAAAA//8DAFBLAQItABQABgAIAAAAIQDb4fbL7gAAAIUBAAATAAAAAAAAAAAA&#10;AAAAAAAAAABbQ29udGVudF9UeXBlc10ueG1sUEsBAi0AFAAGAAgAAAAhAFr0LFu/AAAAFQEAAAsA&#10;AAAAAAAAAAAAAAAAHwEAAF9yZWxzLy5yZWxzUEsBAi0AFAAGAAgAAAAhABrJyAnEAAAA3AAAAA8A&#10;AAAAAAAAAAAAAAAABwIAAGRycy9kb3ducmV2LnhtbFBLBQYAAAAAAwADALcAAAD4AgAAAAA=&#10;" strokeweight="1.5pt"/>
                <v:line id="Line 31" o:spid="_x0000_s1147" style="position:absolute;flip:x;visibility:visible;mso-wrap-style:square" from="1885,4621" to="3074,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qqwQAAANwAAAAPAAAAZHJzL2Rvd25yZXYueG1sRE9Ni8Iw&#10;EL0v+B/CCHtbU3sQtxpFBEHZPbgqeB2aaVNsJiWJtv57s7Cwt3m8z1muB9uKB/nQOFYwnWQgiEun&#10;G64VXM67jzmIEJE1to5JwZMCrFejtyUW2vX8Q49TrEUK4VCgAhNjV0gZSkMWw8R1xImrnLcYE/S1&#10;1B77FG5bmWfZTFpsODUY7GhrqLyd7laBPHz1R7/LL1Vd7Tt3PZjvWT8o9T4eNgsQkYb4L/5z73Wa&#10;n3/C7zPpArl6AQAA//8DAFBLAQItABQABgAIAAAAIQDb4fbL7gAAAIUBAAATAAAAAAAAAAAAAAAA&#10;AAAAAABbQ29udGVudF9UeXBlc10ueG1sUEsBAi0AFAAGAAgAAAAhAFr0LFu/AAAAFQEAAAsAAAAA&#10;AAAAAAAAAAAAHwEAAF9yZWxzLy5yZWxzUEsBAi0AFAAGAAgAAAAhAKhI2qrBAAAA3AAAAA8AAAAA&#10;AAAAAAAAAAAABwIAAGRycy9kb3ducmV2LnhtbFBLBQYAAAAAAwADALcAAAD1AgAAAAA=&#10;" strokeweight="1.5pt"/>
                <v:shape id="Freeform 32" o:spid="_x0000_s1148" style="position:absolute;left:1722;top:2439;width:289;height:2893;visibility:visible;mso-wrap-style:square;v-text-anchor:top" coordsize="263,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I1xgAAANwAAAAPAAAAZHJzL2Rvd25yZXYueG1sRI9Pa8JA&#10;EMXvhX6HZYTedKPWItFVqlAoLfRP9OBxyI7ZYHY2ZDeafvvOodDbDO/Ne79ZbwffqCt1sQ5sYDrJ&#10;QBGXwdZcGTgeXsZLUDEhW2wCk4EfirDd3N+tMbfhxt90LVKlJIRjjgZcSm2udSwdeYyT0BKLdg6d&#10;xyRrV2nb4U3CfaNnWfakPdYsDQ5b2jsqL0XvDXz17qNYvOH7+XiZ97qJu8fP086Yh9HwvAKVaEj/&#10;5r/rVyv4c8GXZ2QCvfkFAAD//wMAUEsBAi0AFAAGAAgAAAAhANvh9svuAAAAhQEAABMAAAAAAAAA&#10;AAAAAAAAAAAAAFtDb250ZW50X1R5cGVzXS54bWxQSwECLQAUAAYACAAAACEAWvQsW78AAAAVAQAA&#10;CwAAAAAAAAAAAAAAAAAfAQAAX3JlbHMvLnJlbHNQSwECLQAUAAYACAAAACEA5S5CNcYAAADcAAAA&#10;DwAAAAAAAAAAAAAAAAAHAgAAZHJzL2Rvd25yZXYueG1sUEsFBgAAAAADAAMAtwAAAPoCAAAAAA==&#10;" path="m148,3249v3,-47,31,-180,21,-284c159,2861,114,2768,89,2625,64,2482,,2286,19,2105,38,1924,165,1738,205,1539v40,-199,58,-461,57,-627c261,746,226,659,199,545,172,431,107,316,99,225,91,134,138,47,148,e" filled="f" strokeweight="1.5pt">
                  <v:path arrowok="t" o:connecttype="custom" o:connectlocs="163,2893;186,2640;98,2337;21,1874;225,1370;288,812;219,485;109,200;163,0" o:connectangles="0,0,0,0,0,0,0,0,0"/>
                  <o:lock v:ext="edit" aspectratio="t"/>
                </v:shape>
                <v:group id="Group 33" o:spid="_x0000_s1149" style="position:absolute;left:1822;top:2490;width:1252;height:566" coordorigin="2442,4782" coordsize="114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o:lock v:ext="edit" aspectratio="t"/>
                  <v:line id="Line 34" o:spid="_x0000_s1150" style="position:absolute;flip:x;visibility:visible;mso-wrap-style:square" from="2442,4782" to="267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35" o:spid="_x0000_s1151" style="position:absolute;flip:x;visibility:visible;mso-wrap-style:square" from="2485,4839" to="2784,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36" o:spid="_x0000_s1152" style="position:absolute;flip:x;visibility:visible;mso-wrap-style:square" from="2625,4896" to="289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Line 37" o:spid="_x0000_s1153" style="position:absolute;flip:x;visibility:visible;mso-wrap-style:square" from="2737,4942" to="3017,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line id="Line 38" o:spid="_x0000_s1154" style="position:absolute;flip:x;visibility:visible;mso-wrap-style:square" from="2877,4970" to="3157,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39" o:spid="_x0000_s1155" style="position:absolute;flip:x;visibility:visible;mso-wrap-style:square" from="3012,5010" to="3297,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40" o:spid="_x0000_s1156" style="position:absolute;flip:x;visibility:visible;mso-wrap-style:square" from="3126,5067" to="341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41" o:spid="_x0000_s1157" style="position:absolute;flip:x;visibility:visible;mso-wrap-style:square" from="3240,5124" to="3525,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42" o:spid="_x0000_s1158" style="position:absolute;flip:x;visibility:visible;mso-wrap-style:square" from="3381,5238" to="3582,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43" o:spid="_x0000_s1159" style="position:absolute;flip:x;visibility:visible;mso-wrap-style:square" from="3493,5352" to="3582,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group>
                <v:line id="Line 44" o:spid="_x0000_s1160" style="position:absolute;flip:x y;visibility:visible;mso-wrap-style:square" from="1900,5150" to="2089,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sLwQAAANwAAAAPAAAAZHJzL2Rvd25yZXYueG1sRE9Li8Iw&#10;EL4L/ocwwl5kTa0ipRpFBJc9Kb7Y69CMbbGZlCZru/vrjSB4m4/vOYtVZypxp8aVlhWMRxEI4szq&#10;knMF59P2MwHhPLLGyjIp+CMHq2W/t8BU25YPdD/6XIQQdikqKLyvUyldVpBBN7I1ceCutjHoA2xy&#10;qRtsQ7ipZBxFM2mw5NBQYE2bgrLb8dcoQN79T5J2TFP5RT8u3u2H68tVqY9Bt56D8NT5t/jl/tZh&#10;/jSG5zPhArl8AAAA//8DAFBLAQItABQABgAIAAAAIQDb4fbL7gAAAIUBAAATAAAAAAAAAAAAAAAA&#10;AAAAAABbQ29udGVudF9UeXBlc10ueG1sUEsBAi0AFAAGAAgAAAAhAFr0LFu/AAAAFQEAAAsAAAAA&#10;AAAAAAAAAAAAHwEAAF9yZWxzLy5yZWxzUEsBAi0AFAAGAAgAAAAhAJxZOwvBAAAA3AAAAA8AAAAA&#10;AAAAAAAAAAAABwIAAGRycy9kb3ducmV2LnhtbFBLBQYAAAAAAwADALcAAAD1AgAAAAA=&#10;"/>
                <v:line id="Line 45" o:spid="_x0000_s1161" style="position:absolute;flip:x y;visibility:visible;mso-wrap-style:square" from="1886,5008" to="2238,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6QwgAAANwAAAAPAAAAZHJzL2Rvd25yZXYueG1sRE9Na8JA&#10;EL0X/A/LCF6KbkxEJLqKCBVPKbWK1yE7JsHsbMhuk9hf3y0UepvH+5zNbjC16Kh1lWUF81kEgji3&#10;uuJCweXzbboC4TyyxtoyKXiSg9129LLBVNueP6g7+0KEEHYpKii9b1IpXV6SQTezDXHg7rY16ANs&#10;C6lb7EO4qWUcRUtpsOLQUGJDh5Lyx/nLKEDOvpNVP6eFPNLNxdn76/56V2oyHvZrEJ4G/y/+c590&#10;mL9I4PeZcIHc/gAAAP//AwBQSwECLQAUAAYACAAAACEA2+H2y+4AAACFAQAAEwAAAAAAAAAAAAAA&#10;AAAAAAAAW0NvbnRlbnRfVHlwZXNdLnhtbFBLAQItABQABgAIAAAAIQBa9CxbvwAAABUBAAALAAAA&#10;AAAAAAAAAAAAAB8BAABfcmVscy8ucmVsc1BLAQItABQABgAIAAAAIQDzFZ6QwgAAANwAAAAPAAAA&#10;AAAAAAAAAAAAAAcCAABkcnMvZG93bnJldi54bWxQSwUGAAAAAAMAAwC3AAAA9gIAAAAA&#10;"/>
                <v:line id="Line 46" o:spid="_x0000_s1162" style="position:absolute;flip:x y;visibility:visible;mso-wrap-style:square" from="2023,4951" to="2392,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kwQAAANwAAAAPAAAAZHJzL2Rvd25yZXYueG1sRE9Li8Iw&#10;EL4L/ocwwl5kTdUiUo0igrInZX2w16EZ22IzKU201V9vhAVv8/E9Z75sTSnuVLvCsoLhIAJBnFpd&#10;cKbgdNx8T0E4j6yxtEwKHuRgueh25pho2/Av3Q8+EyGEXYIKcu+rREqX5mTQDWxFHLiLrQ36AOtM&#10;6hqbEG5KOYqiiTRYcGjIsaJ1Tun1cDMKkHfP8bQZUiy39OdGu31/db4o9dVrVzMQnlr/Ef+7f3SY&#10;H8fwfiZcIBcvAAAA//8DAFBLAQItABQABgAIAAAAIQDb4fbL7gAAAIUBAAATAAAAAAAAAAAAAAAA&#10;AAAAAABbQ29udGVudF9UeXBlc10ueG1sUEsBAi0AFAAGAAgAAAAhAFr0LFu/AAAAFQEAAAsAAAAA&#10;AAAAAAAAAAAAHwEAAF9yZWxzLy5yZWxzUEsBAi0AFAAGAAgAAAAhAHz8BuTBAAAA3AAAAA8AAAAA&#10;AAAAAAAAAAAABwIAAGRycy9kb3ducmV2LnhtbFBLBQYAAAAAAwADALcAAAD1AgAAAAA=&#10;"/>
                <v:line id="Line 47" o:spid="_x0000_s1163" style="position:absolute;flip:x y;visibility:visible;mso-wrap-style:square" from="2162,4908" to="2515,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N/wQAAANwAAAAPAAAAZHJzL2Rvd25yZXYueG1sRE9Li8Iw&#10;EL4v7H8Is+BFNPWJVKPIgosnxap4HZqxLTaT0mRt119vBGFv8/E9Z7FqTSnuVLvCsoJBPwJBnFpd&#10;cKbgdNz0ZiCcR9ZYWiYFf+Rgtfz8WGCsbcMHuic+EyGEXYwKcu+rWEqX5mTQ9W1FHLirrQ36AOtM&#10;6hqbEG5KOYyiqTRYcGjIsaLvnNJb8msUIO8eo1kzoLH8oYsb7vbd9fmqVOerXc9BeGr9v/jt3uow&#10;fzyB1zPhArl8AgAA//8DAFBLAQItABQABgAIAAAAIQDb4fbL7gAAAIUBAAATAAAAAAAAAAAAAAAA&#10;AAAAAABbQ29udGVudF9UeXBlc10ueG1sUEsBAi0AFAAGAAgAAAAhAFr0LFu/AAAAFQEAAAsAAAAA&#10;AAAAAAAAAAAAHwEAAF9yZWxzLy5yZWxzUEsBAi0AFAAGAAgAAAAhABOwo3/BAAAA3AAAAA8AAAAA&#10;AAAAAAAAAAAABwIAAGRycy9kb3ducmV2LnhtbFBLBQYAAAAAAwADALcAAAD1AgAAAAA=&#10;"/>
                <v:line id="Line 48" o:spid="_x0000_s1164" style="position:absolute;flip:x y;visibility:visible;mso-wrap-style:square" from="2269,4851" to="2669,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0IwAAAANwAAAAPAAAAZHJzL2Rvd25yZXYueG1sRE/LqsIw&#10;EN0L/kMYwY1o6gORahQRvLjy4gu3QzO2xWZSmlxb/XpzQXA3h/OcxaoxhXhQ5XLLCoaDCARxYnXO&#10;qYLzadufgXAeWWNhmRQ8ycFq2W4tMNa25gM9jj4VIYRdjAoy78tYSpdkZNANbEkcuJutDPoAq1Tq&#10;CusQbgo5iqKpNJhzaMiwpE1Gyf34ZxQg71/jWT2kifyhqxvtf3vry02pbqdZz0F4avxX/HHvdJg/&#10;mcL/M+ECuXwDAAD//wMAUEsBAi0AFAAGAAgAAAAhANvh9svuAAAAhQEAABMAAAAAAAAAAAAAAAAA&#10;AAAAAFtDb250ZW50X1R5cGVzXS54bWxQSwECLQAUAAYACAAAACEAWvQsW78AAAAVAQAACwAAAAAA&#10;AAAAAAAAAAAfAQAAX3JlbHMvLnJlbHNQSwECLQAUAAYACAAAACEA42I9CMAAAADcAAAADwAAAAAA&#10;AAAAAAAAAAAHAgAAZHJzL2Rvd25yZXYueG1sUEsFBgAAAAADAAMAtwAAAPQCAAAAAA==&#10;"/>
                <v:line id="Line 49" o:spid="_x0000_s1165" style="position:absolute;flip:x y;visibility:visible;mso-wrap-style:square" from="2423,4826" to="2778,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iTwgAAANwAAAAPAAAAZHJzL2Rvd25yZXYueG1sRE9Li8Iw&#10;EL4v7H8Is+BFNPWBSjWKLLh4UqyK16EZ22IzKU3Wdv31RhD2Nh/fcxar1pTiTrUrLCsY9CMQxKnV&#10;BWcKTsdNbwbCeWSNpWVS8EcOVsvPjwXG2jZ8oHviMxFC2MWoIPe+iqV0aU4GXd9WxIG72tqgD7DO&#10;pK6xCeGmlMMomkiDBYeGHCv6zim9Jb9GAfLuMZo1AxrLH7q44W7fXZ+vSnW+2vUchKfW/4vf7q0O&#10;88dTeD0TLpDLJwAAAP//AwBQSwECLQAUAAYACAAAACEA2+H2y+4AAACFAQAAEwAAAAAAAAAAAAAA&#10;AAAAAAAAW0NvbnRlbnRfVHlwZXNdLnhtbFBLAQItABQABgAIAAAAIQBa9CxbvwAAABUBAAALAAAA&#10;AAAAAAAAAAAAAB8BAABfcmVscy8ucmVsc1BLAQItABQABgAIAAAAIQCMLpiTwgAAANwAAAAPAAAA&#10;AAAAAAAAAAAAAAcCAABkcnMvZG93bnJldi54bWxQSwUGAAAAAAMAAwC3AAAA9gIAAAAA&#10;"/>
                <v:line id="Line 50" o:spid="_x0000_s1166" style="position:absolute;flip:x y;visibility:visible;mso-wrap-style:square" from="2546,4776" to="2915,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zhxQAAANwAAAAPAAAAZHJzL2Rvd25yZXYueG1sRI9Pa8JA&#10;EMXvBb/DMkIvpW60UiRmFSm09KRolV6H7OQPZmdDdmuin75zELzN8N6895tsPbhGXagLtWcD00kC&#10;ijj3tubSwPHn83UBKkRki41nMnClAOvV6CnD1Pqe93Q5xFJJCIcUDVQxtqnWIa/IYZj4lli0wncO&#10;o6xdqW2HvYS7Rs+S5F07rFkaKmzpo6L8fPhzBpC3t7dFP6W5/qLfMNvuXjanwpjn8bBZgoo0xIf5&#10;fv1tBX8utPKMTKBX/wAAAP//AwBQSwECLQAUAAYACAAAACEA2+H2y+4AAACFAQAAEwAAAAAAAAAA&#10;AAAAAAAAAAAAW0NvbnRlbnRfVHlwZXNdLnhtbFBLAQItABQABgAIAAAAIQBa9CxbvwAAABUBAAAL&#10;AAAAAAAAAAAAAAAAAB8BAABfcmVscy8ucmVsc1BLAQItABQABgAIAAAAIQD9sQzhxQAAANwAAAAP&#10;AAAAAAAAAAAAAAAAAAcCAABkcnMvZG93bnJldi54bWxQSwUGAAAAAAMAAwC3AAAA+QIAAAAA&#10;"/>
                <v:line id="Line 51" o:spid="_x0000_s1167" style="position:absolute;flip:x y;visibility:visible;mso-wrap-style:square" from="2715,4742" to="3069,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6wgAAANwAAAAPAAAAZHJzL2Rvd25yZXYueG1sRE9Li8Iw&#10;EL4v7H8Is+BFNPWBaDWKLLh4UqyK16EZ22IzKU3Wdv31RhD2Nh/fcxar1pTiTrUrLCsY9CMQxKnV&#10;BWcKTsdNbwrCeWSNpWVS8EcOVsvPjwXG2jZ8oHviMxFC2MWoIPe+iqV0aU4GXd9WxIG72tqgD7DO&#10;pK6xCeGmlMMomkiDBYeGHCv6zim9Jb9GAfLuMZo2AxrLH7q44W7fXZ+vSnW+2vUchKfW/4vf7q0O&#10;88czeD0TLpDLJwAAAP//AwBQSwECLQAUAAYACAAAACEA2+H2y+4AAACFAQAAEwAAAAAAAAAAAAAA&#10;AAAAAAAAW0NvbnRlbnRfVHlwZXNdLnhtbFBLAQItABQABgAIAAAAIQBa9CxbvwAAABUBAAALAAAA&#10;AAAAAAAAAAAAAB8BAABfcmVscy8ucmVsc1BLAQItABQABgAIAAAAIQCS/al6wgAAANwAAAAPAAAA&#10;AAAAAAAAAAAAAAcCAABkcnMvZG93bnJldi54bWxQSwUGAAAAAAMAAwC3AAAA9gIAAAAA&#10;"/>
                <v:line id="Line 52" o:spid="_x0000_s1168" style="position:absolute;flip:x y;visibility:visible;mso-wrap-style:square" from="2853,4701" to="3074,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Y6xQAAANwAAAAPAAAAZHJzL2Rvd25yZXYueG1sRI9Pa8JA&#10;EMXvQr/DMgUvUjdaW0LqKlJQelJqW3odspM/NDsbslsT/fTOQfA2w3vz3m+W68E16kRdqD0bmE0T&#10;UMS5tzWXBr6/tk8pqBCRLTaeycCZAqxXD6MlZtb3/EmnYyyVhHDI0EAVY5tpHfKKHIapb4lFK3zn&#10;MMraldp22Eu4a/Q8SV61w5qlocKW3ivK/47/zgDy/vKc9jNa6B39hvn+MNn8FMaMH4fNG6hIQ7yb&#10;b9cfVvBfBF+ekQn06goAAP//AwBQSwECLQAUAAYACAAAACEA2+H2y+4AAACFAQAAEwAAAAAAAAAA&#10;AAAAAAAAAAAAW0NvbnRlbnRfVHlwZXNdLnhtbFBLAQItABQABgAIAAAAIQBa9CxbvwAAABUBAAAL&#10;AAAAAAAAAAAAAAAAAB8BAABfcmVscy8ucmVsc1BLAQItABQABgAIAAAAIQCGHpY6xQAAANwAAAAP&#10;AAAAAAAAAAAAAAAAAAcCAABkcnMvZG93bnJldi54bWxQSwUGAAAAAAMAAwC3AAAA+QIAAAAA&#10;"/>
                <v:line id="Line 53" o:spid="_x0000_s1169" style="position:absolute;flip:x y;visibility:visible;mso-wrap-style:square" from="2977,4651" to="307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OhwQAAANwAAAAPAAAAZHJzL2Rvd25yZXYueG1sRE9Li8Iw&#10;EL4L/ocwC3sRTesL6RpFBJc9Kb7Y69CMbdlmUppou/56Iwje5uN7znzZmlLcqHaFZQXxIAJBnFpd&#10;cKbgdNz0ZyCcR9ZYWiYF/+Rgueh25pho2/CebgefiRDCLkEFufdVIqVLczLoBrYiDtzF1gZ9gHUm&#10;dY1NCDelHEbRVBosODTkWNE6p/TvcDUKkLf30ayJaSy/6dcNt7ve6nxR6vOjXX2B8NT6t/jl/tFh&#10;/iSG5zPhArl4AAAA//8DAFBLAQItABQABgAIAAAAIQDb4fbL7gAAAIUBAAATAAAAAAAAAAAAAAAA&#10;AAAAAABbQ29udGVudF9UeXBlc10ueG1sUEsBAi0AFAAGAAgAAAAhAFr0LFu/AAAAFQEAAAsAAAAA&#10;AAAAAAAAAAAAHwEAAF9yZWxzLy5yZWxzUEsBAi0AFAAGAAgAAAAhAOlSM6HBAAAA3AAAAA8AAAAA&#10;AAAAAAAAAAAABwIAAGRycy9kb3ducmV2LnhtbFBLBQYAAAAAAwADALcAAAD1AgAAAAA=&#10;"/>
                <v:line id="Line 54" o:spid="_x0000_s1170" style="position:absolute;visibility:visible;mso-wrap-style:square" from="3281,3387" to="3696,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TdxAAAANwAAAAPAAAAZHJzL2Rvd25yZXYueG1sRE/fa8Iw&#10;EH4f+D+EE3ybqYpjVKOI1LEHYcyusMejOdticwlJpp1//TIY7O0+vp+33g6mF1fyobOsYDbNQBDX&#10;VnfcKPgoD4/PIEJE1thbJgXfFGC7GT2sMdf2xu90PcVGpBAOOSpoY3S5lKFuyWCYWkecuLP1BmOC&#10;vpHa4y2Fm17Os+xJGuw4NbToaN9SfTl9GQVDVzpXnD+Lyu+O95dicSiPb5VSk/GwW4GINMR/8Z/7&#10;Vaf5yzn8PpMukJsfAAAA//8DAFBLAQItABQABgAIAAAAIQDb4fbL7gAAAIUBAAATAAAAAAAAAAAA&#10;AAAAAAAAAABbQ29udGVudF9UeXBlc10ueG1sUEsBAi0AFAAGAAgAAAAhAFr0LFu/AAAAFQEAAAsA&#10;AAAAAAAAAAAAAAAAHwEAAF9yZWxzLy5yZWxzUEsBAi0AFAAGAAgAAAAhACPAZN3EAAAA3AAAAA8A&#10;AAAAAAAAAAAAAAAABwIAAGRycy9kb3ducmV2LnhtbFBLBQYAAAAAAwADALcAAAD4AgAAAAA=&#10;" strokeweight="1pt">
                  <v:stroke endarrow="classic" endarrowwidth="narrow"/>
                </v:line>
                <v:line id="Line 55" o:spid="_x0000_s1171" style="position:absolute;visibility:visible;mso-wrap-style:square" from="3281,3724" to="3696,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FGwwAAANwAAAAPAAAAZHJzL2Rvd25yZXYueG1sRE9NawIx&#10;EL0X/A9hCt5qtpUW2RpFZJUeBKmr4HHYjLtLN5OQpLrtrzeC4G0e73Om89504kw+tJYVvI4yEMSV&#10;1S3XCvbl6mUCIkRkjZ1lUvBHAeazwdMUc20v/E3nXaxFCuGQo4ImRpdLGaqGDIaRdcSJO1lvMCbo&#10;a6k9XlK46eRbln1Igy2nhgYdLRuqfna/RkHfls4Vp2Nx8IvN/7oYr8rN9qDU8LlffIKI1MeH+O7+&#10;0mn++xhuz6QL5OwKAAD//wMAUEsBAi0AFAAGAAgAAAAhANvh9svuAAAAhQEAABMAAAAAAAAAAAAA&#10;AAAAAAAAAFtDb250ZW50X1R5cGVzXS54bWxQSwECLQAUAAYACAAAACEAWvQsW78AAAAVAQAACwAA&#10;AAAAAAAAAAAAAAAfAQAAX3JlbHMvLnJlbHNQSwECLQAUAAYACAAAACEATIzBRsMAAADcAAAADwAA&#10;AAAAAAAAAAAAAAAHAgAAZHJzL2Rvd25yZXYueG1sUEsFBgAAAAADAAMAtwAAAPcCAAAAAA==&#10;" strokeweight="1pt">
                  <v:stroke endarrow="classic" endarrowwidth="narrow"/>
                </v:line>
                <v:line id="Line 56" o:spid="_x0000_s1172" style="position:absolute;visibility:visible;mso-wrap-style:square" from="3281,4323" to="3696,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kyxAAAANwAAAAPAAAAZHJzL2Rvd25yZXYueG1sRE9NawIx&#10;EL0L/Q9hCt40W21L2RpFZBUPQqlbocdhM+4u3UxCEnXtr28Kgrd5vM+ZLXrTiTP50FpW8DTOQBBX&#10;VrdcK/gq16M3ECEia+wsk4IrBVjMHwYzzLW98Ced97EWKYRDjgqaGF0uZagaMhjG1hEn7mi9wZig&#10;r6X2eEnhppOTLHuVBltODQ06WjVU/exPRkHfls4Vx+/i4Je7300xXZe7j4NSw8d++Q4iUh/v4pt7&#10;q9P8l2f4fyZdIOd/AAAA//8DAFBLAQItABQABgAIAAAAIQDb4fbL7gAAAIUBAAATAAAAAAAAAAAA&#10;AAAAAAAAAABbQ29udGVudF9UeXBlc10ueG1sUEsBAi0AFAAGAAgAAAAhAFr0LFu/AAAAFQEAAAsA&#10;AAAAAAAAAAAAAAAAHwEAAF9yZWxzLy5yZWxzUEsBAi0AFAAGAAgAAAAhAMNlWTLEAAAA3AAAAA8A&#10;AAAAAAAAAAAAAAAABwIAAGRycy9kb3ducmV2LnhtbFBLBQYAAAAAAwADALcAAAD4AgAAAAA=&#10;" strokeweight="1pt">
                  <v:stroke endarrow="classic" endarrowwidth="narrow"/>
                </v:line>
                <v:line id="Line 57" o:spid="_x0000_s1173" style="position:absolute;visibility:visible;mso-wrap-style:square" from="3281,4048" to="3696,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ypwwAAANwAAAAPAAAAZHJzL2Rvd25yZXYueG1sRE9NawIx&#10;EL0X/A9hCt5qthZFtkYRWYsHoehW6HHYjLtLN5OQRN321zeC4G0e73Pmy9504kI+tJYVvI4yEMSV&#10;1S3XCr7KzcsMRIjIGjvLpOCXAiwXg6c55tpeeU+XQ6xFCuGQo4ImRpdLGaqGDIaRdcSJO1lvMCbo&#10;a6k9XlO46eQ4y6bSYMupoUFH64aqn8PZKOjb0rni9F0c/Wr391G8bcrd51Gp4XO/egcRqY8P8d29&#10;1Wn+ZAK3Z9IFcvEPAAD//wMAUEsBAi0AFAAGAAgAAAAhANvh9svuAAAAhQEAABMAAAAAAAAAAAAA&#10;AAAAAAAAAFtDb250ZW50X1R5cGVzXS54bWxQSwECLQAUAAYACAAAACEAWvQsW78AAAAVAQAACwAA&#10;AAAAAAAAAAAAAAAfAQAAX3JlbHMvLnJlbHNQSwECLQAUAAYACAAAACEArCn8qcMAAADcAAAADwAA&#10;AAAAAAAAAAAAAAAHAgAAZHJzL2Rvd25yZXYueG1sUEsFBgAAAAADAAMAtwAAAPcCAAAAAA==&#10;" strokeweight="1pt">
                  <v:stroke endarrow="classic" endarrowwidth="narrow"/>
                </v:line>
                <v:line id="Line 58" o:spid="_x0000_s1174" style="position:absolute;flip:y;visibility:visible;mso-wrap-style:square" from="3639,2559" to="3639,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DxwwAAANwAAAAPAAAAZHJzL2Rvd25yZXYueG1sRE9La8JA&#10;EL4X+h+WKfSmGwvVkmYjpSCKCD7qoccxOyZLs7Mhu5ror3cFobf5+J6TTXtbizO13jhWMBomIIgL&#10;pw2XCvY/s8EHCB+QNdaOScGFPEzz56cMU+063tJ5F0oRQ9inqKAKoUml9EVFFv3QNcSRO7rWYoiw&#10;LaVusYvhtpZvSTKWFg3Hhgob+q6o+NudrAIzWS4PI7v+xaRbXPez1WZuZKnU60v/9QkiUB/+xQ/3&#10;Qsf572O4PxMvkPkNAAD//wMAUEsBAi0AFAAGAAgAAAAhANvh9svuAAAAhQEAABMAAAAAAAAAAAAA&#10;AAAAAAAAAFtDb250ZW50X1R5cGVzXS54bWxQSwECLQAUAAYACAAAACEAWvQsW78AAAAVAQAACwAA&#10;AAAAAAAAAAAAAAAfAQAAX3JlbHMvLnJlbHNQSwECLQAUAAYACAAAACEAaajw8cMAAADcAAAADwAA&#10;AAAAAAAAAAAAAAAHAgAAZHJzL2Rvd25yZXYueG1sUEsFBgAAAAADAAMAtwAAAPcCAAAAAA==&#10;" strokeweight="1pt">
                  <v:stroke endarrow="classic" endarrowwidth="narrow"/>
                </v:line>
                <v:line id="Line 59" o:spid="_x0000_s1175" style="position:absolute;flip:y;visibility:visible;mso-wrap-style:square" from="3867,2559" to="3867,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VqwwAAANwAAAAPAAAAZHJzL2Rvd25yZXYueG1sRE9La8JA&#10;EL4X/A/LCN7qRsEH0VVEkIoUWqMHj2N2TBazsyG7Nam/vlso9DYf33OW685W4kGNN44VjIYJCOLc&#10;acOFgvNp9zoH4QOyxsoxKfgmD+tV72WJqXYtH+mRhULEEPYpKihDqFMpfV6SRT90NXHkbq6xGCJs&#10;CqkbbGO4reQ4SabSouHYUGJN25Lye/ZlFZjZ4XAd2Y8LJu3+ed69f74ZWSg16HebBYhAXfgX/7n3&#10;Os6fzOD3mXiBXP0AAAD//wMAUEsBAi0AFAAGAAgAAAAhANvh9svuAAAAhQEAABMAAAAAAAAAAAAA&#10;AAAAAAAAAFtDb250ZW50X1R5cGVzXS54bWxQSwECLQAUAAYACAAAACEAWvQsW78AAAAVAQAACwAA&#10;AAAAAAAAAAAAAAAfAQAAX3JlbHMvLnJlbHNQSwECLQAUAAYACAAAACEABuRVasMAAADcAAAADwAA&#10;AAAAAAAAAAAAAAAHAgAAZHJzL2Rvd25yZXYueG1sUEsFBgAAAAADAAMAtwAAAPcCAAAAAA==&#10;" strokeweight="1pt">
                  <v:stroke endarrow="classic" endarrowwidth="narrow"/>
                </v:line>
                <v:line id="Line 60" o:spid="_x0000_s1176" style="position:absolute;visibility:visible;mso-wrap-style:square" from="3566,5033" to="3566,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M3xwAAANwAAAAPAAAAZHJzL2Rvd25yZXYueG1sRI9BSwMx&#10;EIXvQv9DmEJvNluLImvTUmQrHgpi14LHYTPdXbqZhCS2q7/eOQjeZnhv3vtmtRndoC4UU+/ZwGJe&#10;gCJuvO25NfBR724fQaWMbHHwTAa+KcFmPblZYWn9ld/pcsitkhBOJRrocg6l1qnpyGGa+0As2slH&#10;h1nW2Gob8SrhbtB3RfGgHfYsDR0Geu6oOR++nIGxr0OoTp/VMW73Py/Vclfv347GzKbj9glUpjH/&#10;m/+uX63g3wutPCMT6PUvAAAA//8DAFBLAQItABQABgAIAAAAIQDb4fbL7gAAAIUBAAATAAAAAAAA&#10;AAAAAAAAAAAAAABbQ29udGVudF9UeXBlc10ueG1sUEsBAi0AFAAGAAgAAAAhAFr0LFu/AAAAFQEA&#10;AAsAAAAAAAAAAAAAAAAAHwEAAF9yZWxzLy5yZWxzUEsBAi0AFAAGAAgAAAAhAEIoUzfHAAAA3AAA&#10;AA8AAAAAAAAAAAAAAAAABwIAAGRycy9kb3ducmV2LnhtbFBLBQYAAAAAAwADALcAAAD7AgAAAAA=&#10;" strokeweight="1pt">
                  <v:stroke endarrow="classic" endarrowwidth="narrow"/>
                </v:line>
                <v:line id="Line 61" o:spid="_x0000_s1177" style="position:absolute;visibility:visible;mso-wrap-style:square" from="3828,5033" to="3828,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PasxAAAANwAAAAPAAAAZHJzL2Rvd25yZXYueG1sRE9NawIx&#10;EL0L/Q9hCt40W6Wl3RpFZBUPQqlbocdhM+4u3UxCEnXtr28Kgrd5vM+ZLXrTiTP50FpW8DTOQBBX&#10;VrdcK/gq16NXECEia+wsk4IrBVjMHwYzzLW98Ced97EWKYRDjgqaGF0uZagaMhjG1hEn7mi9wZig&#10;r6X2eEnhppOTLHuRBltODQ06WjVU/exPRkHfls4Vx+/i4Je7300xXZe7j4NSw8d++Q4iUh/v4pt7&#10;q9P85zf4fyZdIOd/AAAA//8DAFBLAQItABQABgAIAAAAIQDb4fbL7gAAAIUBAAATAAAAAAAAAAAA&#10;AAAAAAAAAABbQ29udGVudF9UeXBlc10ueG1sUEsBAi0AFAAGAAgAAAAhAFr0LFu/AAAAFQEAAAsA&#10;AAAAAAAAAAAAAAAAHwEAAF9yZWxzLy5yZWxzUEsBAi0AFAAGAAgAAAAhAC1k9qzEAAAA3AAAAA8A&#10;AAAAAAAAAAAAAAAABwIAAGRycy9kb3ducmV2LnhtbFBLBQYAAAAAAwADALcAAAD4AgAAAAA=&#10;" strokeweight="1pt">
                  <v:stroke endarrow="classic" endarrowwidth="narrow"/>
                </v:line>
                <v:shape id="Text Box 62" o:spid="_x0000_s1178" type="#_x0000_t202" style="position:absolute;left:3696;top:3357;width:28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FD2D72C" w14:textId="77777777" w:rsidR="00A5219C" w:rsidRPr="00513D99" w:rsidRDefault="00A5219C" w:rsidP="00A5219C">
                        <w:pPr>
                          <w:jc w:val="center"/>
                          <w:rPr>
                            <w:b/>
                            <w:i/>
                            <w:sz w:val="28"/>
                            <w:szCs w:val="28"/>
                            <w:vertAlign w:val="subscript"/>
                          </w:rPr>
                        </w:pPr>
                        <w:r w:rsidRPr="00513D99">
                          <w:rPr>
                            <w:b/>
                            <w:i/>
                            <w:sz w:val="28"/>
                            <w:szCs w:val="28"/>
                          </w:rPr>
                          <w:t>υ</w:t>
                        </w:r>
                        <w:r w:rsidRPr="00513D99">
                          <w:rPr>
                            <w:b/>
                            <w:i/>
                            <w:sz w:val="28"/>
                            <w:szCs w:val="28"/>
                            <w:vertAlign w:val="subscript"/>
                          </w:rPr>
                          <w:t>1</w:t>
                        </w:r>
                      </w:p>
                    </w:txbxContent>
                  </v:textbox>
                </v:shape>
                <v:line id="Line 63" o:spid="_x0000_s1179" style="position:absolute;visibility:visible;mso-wrap-style:square" from="3753,3414" to="3860,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MwAAAANwAAAAPAAAAZHJzL2Rvd25yZXYueG1sRE9Ni8Iw&#10;EL0L/ocwwt40raJINYoogqcFu168Dc1s07WZlCRq/febBWFv83ifs972thUP8qFxrCCfZCCIK6cb&#10;rhVcvo7jJYgQkTW2jknBiwJsN8PBGgvtnnymRxlrkUI4FKjAxNgVUobKkMUwcR1x4r6dtxgT9LXU&#10;Hp8p3LZymmULabHh1GCwo72h6lberQJbNhd3mpt8dvZhub9fD6/P7kepj1G/W4GI1Md/8dt90mn+&#10;Ioe/Z9IFcvMLAAD//wMAUEsBAi0AFAAGAAgAAAAhANvh9svuAAAAhQEAABMAAAAAAAAAAAAAAAAA&#10;AAAAAFtDb250ZW50X1R5cGVzXS54bWxQSwECLQAUAAYACAAAACEAWvQsW78AAAAVAQAACwAAAAAA&#10;AAAAAAAAAAAfAQAAX3JlbHMvLnJlbHNQSwECLQAUAAYACAAAACEAIvqYzMAAAADcAAAADwAAAAAA&#10;AAAAAAAAAAAHAgAAZHJzL2Rvd25yZXYueG1sUEsFBgAAAAADAAMAtwAAAPQCAAAAAA==&#10;" strokeweight="1pt">
                  <v:stroke endarrow="classic" endarrowwidth="narrow" endarrowlength="short"/>
                </v:line>
                <v:shape id="Text Box 64" o:spid="_x0000_s1180" type="#_x0000_t202" style="position:absolute;left:3753;top:2217;width:30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6957ED0" w14:textId="77777777" w:rsidR="00A5219C" w:rsidRPr="00513D99" w:rsidRDefault="00A5219C" w:rsidP="00A5219C">
                        <w:pPr>
                          <w:jc w:val="center"/>
                          <w:rPr>
                            <w:b/>
                            <w:i/>
                            <w:sz w:val="28"/>
                            <w:szCs w:val="28"/>
                            <w:vertAlign w:val="subscript"/>
                          </w:rPr>
                        </w:pPr>
                        <w:r w:rsidRPr="00513D99">
                          <w:rPr>
                            <w:b/>
                            <w:i/>
                            <w:sz w:val="28"/>
                            <w:szCs w:val="28"/>
                          </w:rPr>
                          <w:t>υ</w:t>
                        </w:r>
                        <w:r>
                          <w:rPr>
                            <w:b/>
                            <w:i/>
                            <w:sz w:val="28"/>
                            <w:szCs w:val="28"/>
                            <w:vertAlign w:val="subscript"/>
                          </w:rPr>
                          <w:t>2</w:t>
                        </w:r>
                      </w:p>
                    </w:txbxContent>
                  </v:textbox>
                </v:shape>
                <v:line id="Line 65" o:spid="_x0000_s1181" style="position:absolute;visibility:visible;mso-wrap-style:square" from="3816,2274" to="3924,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KMgwAAAANwAAAAPAAAAZHJzL2Rvd25yZXYueG1sRE9Ni8Iw&#10;EL0v+B/CCN7WVEWRahRRBE8Ldr14G5qxqTaTkkSt/94sCHubx/uc5bqzjXiQD7VjBaNhBoK4dLrm&#10;SsHpd/89BxEissbGMSl4UYD1qve1xFy7Jx/pUcRKpBAOOSowMba5lKE0ZDEMXUucuIvzFmOCvpLa&#10;4zOF20aOs2wmLdacGgy2tDVU3oq7VWCL+uQOUzOaHH2Yb+/n3eunvSo16HebBYhIXfwXf9wHnebP&#10;JvD3TLpArt4AAAD//wMAUEsBAi0AFAAGAAgAAAAhANvh9svuAAAAhQEAABMAAAAAAAAAAAAAAAAA&#10;AAAAAFtDb250ZW50X1R5cGVzXS54bWxQSwECLQAUAAYACAAAACEAWvQsW78AAAAVAQAACwAAAAAA&#10;AAAAAAAAAAAfAQAAX3JlbHMvLnJlbHNQSwECLQAUAAYACAAAACEAvWSjIMAAAADcAAAADwAAAAAA&#10;AAAAAAAAAAAHAgAAZHJzL2Rvd25yZXYueG1sUEsFBgAAAAADAAMAtwAAAPQCAAAAAA==&#10;" strokeweight="1pt">
                  <v:stroke endarrow="classic" endarrowwidth="narrow" endarrowlength="short"/>
                </v:line>
                <v:group id="Group 66" o:spid="_x0000_s1182" style="position:absolute;left:3810;top:4611;width:343;height:342" coordorigin="3810,4611" coordsize="3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Text Box 67" o:spid="_x0000_s1183" type="#_x0000_t202" style="position:absolute;left:3810;top:4611;width:34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702EC481" w14:textId="77777777" w:rsidR="00A5219C" w:rsidRPr="00513D99" w:rsidRDefault="00A5219C" w:rsidP="00A5219C">
                          <w:pPr>
                            <w:jc w:val="center"/>
                            <w:rPr>
                              <w:b/>
                              <w:i/>
                              <w:sz w:val="28"/>
                              <w:szCs w:val="28"/>
                              <w:vertAlign w:val="subscript"/>
                            </w:rPr>
                          </w:pPr>
                          <w:r w:rsidRPr="00513D99">
                            <w:rPr>
                              <w:b/>
                              <w:i/>
                              <w:sz w:val="28"/>
                              <w:szCs w:val="28"/>
                            </w:rPr>
                            <w:t>υ</w:t>
                          </w:r>
                          <w:r>
                            <w:rPr>
                              <w:b/>
                              <w:i/>
                              <w:sz w:val="28"/>
                              <w:szCs w:val="28"/>
                              <w:vertAlign w:val="subscript"/>
                            </w:rPr>
                            <w:t>2</w:t>
                          </w:r>
                        </w:p>
                      </w:txbxContent>
                    </v:textbox>
                  </v:shape>
                  <v:line id="Line 68" o:spid="_x0000_s1184" style="position:absolute;visibility:visible;mso-wrap-style:square" from="3873,4668" to="398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C4wAAAANwAAAAPAAAAZHJzL2Rvd25yZXYueG1sRE9Ni8Iw&#10;EL0v+B/CCN7WVGWLdI0iiuBJsOtlb0MzNtVmUpKo9d8bYWFv83ifs1j1thV38qFxrGAyzkAQV043&#10;XCs4/ew+5yBCRNbYOiYFTwqwWg4+Flho9+Aj3ctYixTCoUAFJsaukDJUhiyGseuIE3d23mJM0NdS&#10;e3ykcNvKaZbl0mLDqcFgRxtD1bW8WQW2bE5u/2Ums6MP883td/s8dBelRsN+/Q0iUh//xX/uvU7z&#10;8xzez6QL5PIFAAD//wMAUEsBAi0AFAAGAAgAAAAhANvh9svuAAAAhQEAABMAAAAAAAAAAAAAAAAA&#10;AAAAAFtDb250ZW50X1R5cGVzXS54bWxQSwECLQAUAAYACAAAACEAWvQsW78AAAAVAQAACwAAAAAA&#10;AAAAAAAAAAAfAQAAX3JlbHMvLnJlbHNQSwECLQAUAAYACAAAACEArRMAuMAAAADcAAAADwAAAAAA&#10;AAAAAAAAAAAHAgAAZHJzL2Rvd25yZXYueG1sUEsFBgAAAAADAAMAtwAAAPQCAAAAAA==&#10;" strokeweight="1pt">
                    <v:stroke endarrow="classic" endarrowwidth="narrow" endarrowlength="short"/>
                  </v:line>
                </v:group>
                <v:shape id="Text Box 69" o:spid="_x0000_s1185" type="#_x0000_t202" style="position:absolute;left:3861;top:1590;width:233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4D358BFD" w14:textId="77777777" w:rsidR="00A5219C" w:rsidRPr="00B93325" w:rsidRDefault="00A5219C" w:rsidP="00A5219C">
                        <w:pPr>
                          <w:jc w:val="center"/>
                          <w:rPr>
                            <w:sz w:val="26"/>
                            <w:szCs w:val="28"/>
                            <w:vertAlign w:val="subscript"/>
                          </w:rPr>
                        </w:pPr>
                        <w:r w:rsidRPr="00B93325">
                          <w:t xml:space="preserve">Сопла </w:t>
                        </w:r>
                        <w:r w:rsidRPr="00B93325">
                          <w:rPr>
                            <w:sz w:val="26"/>
                            <w:szCs w:val="28"/>
                          </w:rPr>
                          <w:t>форсунок</w:t>
                        </w:r>
                      </w:p>
                    </w:txbxContent>
                  </v:textbox>
                </v:shape>
                <v:line id="Line 70" o:spid="_x0000_s1186" style="position:absolute;visibility:visible;mso-wrap-style:square" from="4289,1928" to="6029,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71" o:spid="_x0000_s1187" style="position:absolute;flip:x;visibility:visible;mso-wrap-style:square" from="2165,1915" to="4289,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2cxAAAANwAAAAPAAAAZHJzL2Rvd25yZXYueG1sRE9NawIx&#10;EL0X+h/CCL2Umq0U0dUoUhA8eKmVXXobN+Nm2c1km0Td/vumUPA2j/c5y/VgO3ElHxrHCl7HGQji&#10;yumGawXHz+3LDESIyBo7x6TghwKsV48PS8y1u/EHXQ+xFimEQ44KTIx9LmWoDFkMY9cTJ+7svMWY&#10;oK+l9nhL4baTkyybSosNpwaDPb0bqtrDxSqQs/3zt9+c3tqiLcu5Kaqi/9or9TQaNgsQkYZ4F/+7&#10;dzrNn87h75l0gVz9AgAA//8DAFBLAQItABQABgAIAAAAIQDb4fbL7gAAAIUBAAATAAAAAAAAAAAA&#10;AAAAAAAAAABbQ29udGVudF9UeXBlc10ueG1sUEsBAi0AFAAGAAgAAAAhAFr0LFu/AAAAFQEAAAsA&#10;AAAAAAAAAAAAAAAAHwEAAF9yZWxzLy5yZWxzUEsBAi0AFAAGAAgAAAAhAAM4zZzEAAAA3AAAAA8A&#10;AAAAAAAAAAAAAAAABwIAAGRycy9kb3ducmV2LnhtbFBLBQYAAAAAAwADALcAAAD4AgAAAAA=&#10;"/>
                <v:line id="Line 72" o:spid="_x0000_s1188" style="position:absolute;flip:x y;visibility:visible;mso-wrap-style:square" from="4289,1915" to="5292,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paxQAAANwAAAAPAAAAZHJzL2Rvd25yZXYueG1sRI9Pa8JA&#10;EMXvQr/DMgUvUjdaaUPqKlJQelJqW3odspM/NDsbslsT/fTOQfA2w3vz3m+W68E16kRdqD0bmE0T&#10;UMS5tzWXBr6/tk8pqBCRLTaeycCZAqxXD6MlZtb3/EmnYyyVhHDI0EAVY5tpHfKKHIapb4lFK3zn&#10;MMraldp22Eu4a/Q8SV60w5qlocKW3ivK/47/zgDy/vKc9jNa6B39hvn+MNn8FMaMH4fNG6hIQ7yb&#10;b9cfVvBfBV+ekQn06goAAP//AwBQSwECLQAUAAYACAAAACEA2+H2y+4AAACFAQAAEwAAAAAAAAAA&#10;AAAAAAAAAAAAW0NvbnRlbnRfVHlwZXNdLnhtbFBLAQItABQABgAIAAAAIQBa9CxbvwAAABUBAAAL&#10;AAAAAAAAAAAAAAAAAB8BAABfcmVscy8ucmVsc1BLAQItABQABgAIAAAAIQDNq8paxQAAANwAAAAP&#10;AAAAAAAAAAAAAAAAAAcCAABkcnMvZG93bnJldi54bWxQSwUGAAAAAAMAAwC3AAAA+QIAAAAA&#10;"/>
                <v:line id="Line 73" o:spid="_x0000_s1189" style="position:absolute;flip:x;visibility:visible;mso-wrap-style:square" from="4909,2794" to="4909,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mxwQAAANwAAAAPAAAAZHJzL2Rvd25yZXYueG1sRE9Ni8Iw&#10;EL0v+B/CCN7WVA/uUo0igqDoYVcFr0MzbYrNpCTR1n9vhIW9zeN9zmLV20Y8yIfasYLJOANBXDhd&#10;c6Xgct5+foMIEVlj45gUPCnAajn4WGCuXce/9DjFSqQQDjkqMDG2uZShMGQxjF1LnLjSeYsxQV9J&#10;7bFL4baR0yybSYs1pwaDLW0MFbfT3SqQ+0P347fTS1mVu9Zd9+Y463qlRsN+PQcRqY//4j/3Tqf5&#10;XxN4P5MukMsXAAAA//8DAFBLAQItABQABgAIAAAAIQDb4fbL7gAAAIUBAAATAAAAAAAAAAAAAAAA&#10;AAAAAABbQ29udGVudF9UeXBlc10ueG1sUEsBAi0AFAAGAAgAAAAhAFr0LFu/AAAAFQEAAAsAAAAA&#10;AAAAAAAAAAAAHwEAAF9yZWxzLy5yZWxzUEsBAi0AFAAGAAgAAAAhAEWN+bHBAAAA3AAAAA8AAAAA&#10;AAAAAAAAAAAABwIAAGRycy9kb3ducmV2LnhtbFBLBQYAAAAAAwADALcAAAD1AgAAAAA=&#10;" strokeweight="1.5pt"/>
                <v:line id="Line 74" o:spid="_x0000_s1190" style="position:absolute;visibility:visible;mso-wrap-style:square" from="4909,4977" to="6098,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X0wgAAANwAAAAPAAAAZHJzL2Rvd25yZXYueG1sRE9Na8JA&#10;EL0X/A/LCL3VjRZaia4iglV6M4rgbciOSUx2Nt3daPz3bqHQ2zze58yXvWnEjZyvLCsYjxIQxLnV&#10;FRcKjofN2xSED8gaG8uk4EEelovByxxTbe+8p1sWChFD2KeooAyhTaX0eUkG/ci2xJG7WGcwROgK&#10;qR3eY7hp5CRJPqTBimNDiS2tS8rrrDMKTl3G52u9cQ12X9vt5fRT+/dvpV6H/WoGIlAf/sV/7p2O&#10;8z8n8PtMvEAungAAAP//AwBQSwECLQAUAAYACAAAACEA2+H2y+4AAACFAQAAEwAAAAAAAAAAAAAA&#10;AAAAAAAAW0NvbnRlbnRfVHlwZXNdLnhtbFBLAQItABQABgAIAAAAIQBa9CxbvwAAABUBAAALAAAA&#10;AAAAAAAAAAAAAB8BAABfcmVscy8ucmVsc1BLAQItABQABgAIAAAAIQBWOaX0wgAAANwAAAAPAAAA&#10;AAAAAAAAAAAAAAcCAABkcnMvZG93bnJldi54bWxQSwUGAAAAAAMAAwC3AAAA9gIAAAAA&#10;" strokeweight="1.5pt"/>
                <v:line id="Line 75" o:spid="_x0000_s1191" style="position:absolute;flip:y;visibility:visible;mso-wrap-style:square" from="4909,2439" to="6098,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JdwQAAANwAAAAPAAAAZHJzL2Rvd25yZXYueG1sRE9Ni8Iw&#10;EL0v+B/CCN7WVAVXqlFEEBT3sKuC16GZNsVmUpJo67/fLCzsbR7vc1ab3jbiST7UjhVMxhkI4sLp&#10;misF18v+fQEiRGSNjWNS8KIAm/XgbYW5dh1/0/McK5FCOOSowMTY5lKGwpDFMHYtceJK5y3GBH0l&#10;tccuhdtGTrNsLi3WnBoMtrQzVNzPD6tAHk/dl99Pr2VVHlp3O5rPedcrNRr22yWISH38F/+5DzrN&#10;/5jB7zPpArn+AQAA//8DAFBLAQItABQABgAIAAAAIQDb4fbL7gAAAIUBAAATAAAAAAAAAAAAAAAA&#10;AAAAAABbQ29udGVudF9UeXBlc10ueG1sUEsBAi0AFAAGAAgAAAAhAFr0LFu/AAAAFQEAAAsAAAAA&#10;AAAAAAAAAAAAHwEAAF9yZWxzLy5yZWxzUEsBAi0AFAAGAAgAAAAhANoTwl3BAAAA3AAAAA8AAAAA&#10;AAAAAAAAAAAABwIAAGRycy9kb3ducmV2LnhtbFBLBQYAAAAAAwADALcAAAD1AgAAAAA=&#10;" strokeweight="1.5pt"/>
                <v:line id="Line 76" o:spid="_x0000_s1192" style="position:absolute;flip:y;visibility:visible;mso-wrap-style:square" from="4909,2743" to="6098,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pwQAAANwAAAAPAAAAZHJzL2Rvd25yZXYueG1sRE9Ni8Iw&#10;EL0v+B/CCN7WVBFXqlFEEBT3sKuC16GZNsVmUpJo67/fLCzsbR7vc1ab3jbiST7UjhVMxhkI4sLp&#10;misF18v+fQEiRGSNjWNS8KIAm/XgbYW5dh1/0/McK5FCOOSowMTY5lKGwpDFMHYtceJK5y3GBH0l&#10;tccuhdtGTrNsLi3WnBoMtrQzVNzPD6tAHk/dl99Pr2VVHlp3O5rPedcrNRr22yWISH38F/+5DzrN&#10;/5jB7zPpArn+AQAA//8DAFBLAQItABQABgAIAAAAIQDb4fbL7gAAAIUBAAATAAAAAAAAAAAAAAAA&#10;AAAAAABbQ29udGVudF9UeXBlc10ueG1sUEsBAi0AFAAGAAgAAAAhAFr0LFu/AAAAFQEAAAsAAAAA&#10;AAAAAAAAAAAAHwEAAF9yZWxzLy5yZWxzUEsBAi0AFAAGAAgAAAAhAFX6WinBAAAA3AAAAA8AAAAA&#10;AAAAAAAAAAAABwIAAGRycy9kb3ducmV2LnhtbFBLBQYAAAAAAwADALcAAAD1AgAAAAA=&#10;" strokeweight="1.5pt"/>
                <v:line id="Line 77" o:spid="_x0000_s1193" style="position:absolute;visibility:visible;mso-wrap-style:square" from="4909,4621" to="6098,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2AwwAAANwAAAAPAAAAZHJzL2Rvd25yZXYueG1sRE9La8JA&#10;EL4X+h+WKXirGyu1El1FBB/01lQEb0N2TGKys+nuRtN/3y0I3ubje8582ZtGXMn5yrKC0TABQZxb&#10;XXGh4PC9eZ2C8AFZY2OZFPySh+Xi+WmOqbY3/qJrFgoRQ9inqKAMoU2l9HlJBv3QtsSRO1tnMETo&#10;Cqkd3mK4aeRbkkykwYpjQ4ktrUvK66wzCo5dxqdLvXENdtvd7nz8qf34U6nBS7+agQjUh4f47t7r&#10;OP/jHf6fiRfIxR8AAAD//wMAUEsBAi0AFAAGAAgAAAAhANvh9svuAAAAhQEAABMAAAAAAAAAAAAA&#10;AAAAAAAAAFtDb250ZW50X1R5cGVzXS54bWxQSwECLQAUAAYACAAAACEAWvQsW78AAAAVAQAACwAA&#10;AAAAAAAAAAAAAAAfAQAAX3JlbHMvLnJlbHNQSwECLQAUAAYACAAAACEA2dA9gMMAAADcAAAADwAA&#10;AAAAAAAAAAAAAAAHAgAAZHJzL2Rvd25yZXYueG1sUEsFBgAAAAADAAMAtwAAAPcCAAAAAA==&#10;" strokeweight="1.5pt"/>
                <v:shape id="Freeform 78" o:spid="_x0000_s1194" style="position:absolute;left:5972;top:2439;width:289;height:2893;flip:x;visibility:visible;mso-wrap-style:square;v-text-anchor:top" coordsize="263,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gc6wgAAANwAAAAPAAAAZHJzL2Rvd25yZXYueG1sRE/bisIw&#10;EH0X/IcwC/simtqHKl2jLIogC0W8fMBsM9uUbSaliVr/3giCb3M411msetuIK3W+dqxgOklAEJdO&#10;11wpOJ+24zkIH5A1No5JwZ08rJbDwQJz7W58oOsxVCKGsM9RgQmhzaX0pSGLfuJa4sj9uc5iiLCr&#10;pO7wFsNtI9MkyaTFmmODwZbWhsr/48UqKEhvUnNOs3uxKbL15Wf0u29HSn1+9N9fIAL14S1+uXc6&#10;zp9l8HwmXiCXDwAAAP//AwBQSwECLQAUAAYACAAAACEA2+H2y+4AAACFAQAAEwAAAAAAAAAAAAAA&#10;AAAAAAAAW0NvbnRlbnRfVHlwZXNdLnhtbFBLAQItABQABgAIAAAAIQBa9CxbvwAAABUBAAALAAAA&#10;AAAAAAAAAAAAAB8BAABfcmVscy8ucmVsc1BLAQItABQABgAIAAAAIQA37gc6wgAAANwAAAAPAAAA&#10;AAAAAAAAAAAAAAcCAABkcnMvZG93bnJldi54bWxQSwUGAAAAAAMAAwC3AAAA9gIAAAAA&#10;" path="m148,3249v3,-47,31,-180,21,-284c159,2861,114,2768,89,2625,64,2482,,2286,19,2105,38,1924,165,1738,205,1539v40,-199,58,-461,57,-627c261,746,226,659,199,545,172,431,107,316,99,225,91,134,138,47,148,e" filled="f" strokeweight="1.5pt">
                  <v:path arrowok="t" o:connecttype="custom" o:connectlocs="163,2893;186,2640;98,2337;21,1874;225,1370;288,812;219,485;109,200;163,0" o:connectangles="0,0,0,0,0,0,0,0,0"/>
                  <o:lock v:ext="edit" aspectratio="t"/>
                </v:shape>
                <v:group id="Group 79" o:spid="_x0000_s1195" style="position:absolute;left:4909;top:2490;width:1252;height:566;flip:x" coordorigin="2442,4782" coordsize="114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NtwAAAANwAAAAPAAAAZHJzL2Rvd25yZXYueG1sRE9Ni8Iw&#10;EL0L/ocwgjdNlaLSNYoILiJerLp4HJrZNmwzKU1Wu/9+Iwje5vE+Z7nubC3u1HrjWMFknIAgLpw2&#10;XCq4nHejBQgfkDXWjknBH3lYr/q9JWbaPfhE9zyUIoawz1BBFUKTSemLiiz6sWuII/ftWoshwraU&#10;usVHDLe1nCbJTFo0HBsqbGhbUfGT/1oF141JKf26HY5JQbTX8vaZm1Sp4aDbfIAI1IW3+OXe6zh/&#10;PofnM/ECufoHAAD//wMAUEsBAi0AFAAGAAgAAAAhANvh9svuAAAAhQEAABMAAAAAAAAAAAAAAAAA&#10;AAAAAFtDb250ZW50X1R5cGVzXS54bWxQSwECLQAUAAYACAAAACEAWvQsW78AAAAVAQAACwAAAAAA&#10;AAAAAAAAAAAfAQAAX3JlbHMvLnJlbHNQSwECLQAUAAYACAAAACEAj42DbcAAAADcAAAADwAAAAAA&#10;AAAAAAAAAAAHAgAAZHJzL2Rvd25yZXYueG1sUEsFBgAAAAADAAMAtwAAAPQCAAAAAA==&#10;">
                  <o:lock v:ext="edit" aspectratio="t"/>
                  <v:line id="Line 80" o:spid="_x0000_s1196" style="position:absolute;flip:x;visibility:visible;mso-wrap-style:square" from="2442,4782" to="267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line id="Line 81" o:spid="_x0000_s1197" style="position:absolute;flip:x;visibility:visible;mso-wrap-style:square" from="2485,4839" to="2784,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tBxAAAANwAAAAPAAAAZHJzL2Rvd25yZXYueG1sRE9NawIx&#10;EL0X/A9hhF6KZi2l6moUEYQevNSWFW/jZtwsu5msSarbf98UCr3N433Oct3bVtzIh9qxgsk4A0Fc&#10;Ol1zpeDzYzeagQgRWWPrmBR8U4D1avCwxFy7O7/T7RArkUI45KjAxNjlUobSkMUwdh1x4i7OW4wJ&#10;+kpqj/cUblv5nGWv0mLNqcFgR1tDZXP4sgrkbP909ZvzS1M0x+PcFGXRnfZKPQ77zQJEpD7+i//c&#10;bzrNn87h95l0gVz9AAAA//8DAFBLAQItABQABgAIAAAAIQDb4fbL7gAAAIUBAAATAAAAAAAAAAAA&#10;AAAAAAAAAABbQ29udGVudF9UeXBlc10ueG1sUEsBAi0AFAAGAAgAAAAhAFr0LFu/AAAAFQEAAAsA&#10;AAAAAAAAAAAAAAAAHwEAAF9yZWxzLy5yZWxzUEsBAi0AFAAGAAgAAAAhAIbhW0HEAAAA3AAAAA8A&#10;AAAAAAAAAAAAAAAABwIAAGRycy9kb3ducmV2LnhtbFBLBQYAAAAAAwADALcAAAD4AgAAAAA=&#10;"/>
                  <v:line id="Line 82" o:spid="_x0000_s1198" style="position:absolute;flip:x;visibility:visible;mso-wrap-style:square" from="2625,4896" to="289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L7xgAAANwAAAAPAAAAZHJzL2Rvd25yZXYueG1sRI9BS8NA&#10;EIXvgv9hGcGL2E1FJI3dliIUPPRiLSm9jdkxG5KdjbtrG/+9cxC8zfDevPfNcj35QZ0ppi6wgfms&#10;AEXcBNtxa+Dwvr0vQaWMbHEITAZ+KMF6dX21xMqGC7/ReZ9bJSGcKjTgch4rrVPjyGOahZFYtM8Q&#10;PWZZY6ttxIuE+0E/FMWT9tixNDgc6cVR0++/vQFd7u6+4ubjsa/743Hh6qYeTztjbm+mzTOoTFP+&#10;N/9dv1rBLwVfnpEJ9OoXAAD//wMAUEsBAi0AFAAGAAgAAAAhANvh9svuAAAAhQEAABMAAAAAAAAA&#10;AAAAAAAAAAAAAFtDb250ZW50X1R5cGVzXS54bWxQSwECLQAUAAYACAAAACEAWvQsW78AAAAVAQAA&#10;CwAAAAAAAAAAAAAAAAAfAQAAX3JlbHMvLnJlbHNQSwECLQAUAAYACAAAACEAIg6C+8YAAADcAAAA&#10;DwAAAAAAAAAAAAAAAAAHAgAAZHJzL2Rvd25yZXYueG1sUEsFBgAAAAADAAMAtwAAAPoCAAAAAA==&#10;"/>
                  <v:line id="Line 83" o:spid="_x0000_s1199" style="position:absolute;flip:x;visibility:visible;mso-wrap-style:square" from="2737,4942" to="3017,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dgxAAAANwAAAAPAAAAZHJzL2Rvd25yZXYueG1sRE9NawIx&#10;EL0X+h/CFHopNWspsl2NIoWCBy9VWfE2bqabZTeTbRJ1++8bQfA2j/c5s8VgO3EmHxrHCsajDARx&#10;5XTDtYLd9us1BxEissbOMSn4owCL+ePDDAvtLvxN502sRQrhUKACE2NfSBkqQxbDyPXEiftx3mJM&#10;0NdSe7ykcNvJtyybSIsNpwaDPX0aqtrNySqQ+frl1y+P723Z7vcfpqzK/rBW6vlpWE5BRBriXXxz&#10;r3San4/h+ky6QM7/AQAA//8DAFBLAQItABQABgAIAAAAIQDb4fbL7gAAAIUBAAATAAAAAAAAAAAA&#10;AAAAAAAAAABbQ29udGVudF9UeXBlc10ueG1sUEsBAi0AFAAGAAgAAAAhAFr0LFu/AAAAFQEAAAsA&#10;AAAAAAAAAAAAAAAAHwEAAF9yZWxzLy5yZWxzUEsBAi0AFAAGAAgAAAAhAE1CJ2DEAAAA3AAAAA8A&#10;AAAAAAAAAAAAAAAABwIAAGRycy9kb3ducmV2LnhtbFBLBQYAAAAAAwADALcAAAD4AgAAAAA=&#10;"/>
                  <v:line id="Line 84" o:spid="_x0000_s1200" style="position:absolute;flip:x;visibility:visible;mso-wrap-style:square" from="2877,4970" to="3157,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kXxAAAANwAAAAPAAAAZHJzL2Rvd25yZXYueG1sRE9NawIx&#10;EL0X+h/CFHopNVspsl2NIgWhBy9VWfE2bqabZTeTbRJ1++8bQfA2j/c5s8VgO3EmHxrHCt5GGQji&#10;yumGawW77eo1BxEissbOMSn4owCL+ePDDAvtLvxN502sRQrhUKACE2NfSBkqQxbDyPXEiftx3mJM&#10;0NdSe7ykcNvJcZZNpMWGU4PBnj4NVe3mZBXIfP3y65fH97Zs9/sPU1Zlf1gr9fw0LKcgIg3xLr65&#10;v3San4/h+ky6QM7/AQAA//8DAFBLAQItABQABgAIAAAAIQDb4fbL7gAAAIUBAAATAAAAAAAAAAAA&#10;AAAAAAAAAABbQ29udGVudF9UeXBlc10ueG1sUEsBAi0AFAAGAAgAAAAhAFr0LFu/AAAAFQEAAAsA&#10;AAAAAAAAAAAAAAAAHwEAAF9yZWxzLy5yZWxzUEsBAi0AFAAGAAgAAAAhAL2QuRfEAAAA3AAAAA8A&#10;AAAAAAAAAAAAAAAABwIAAGRycy9kb3ducmV2LnhtbFBLBQYAAAAAAwADALcAAAD4AgAAAAA=&#10;"/>
                  <v:line id="Line 85" o:spid="_x0000_s1201" style="position:absolute;flip:x;visibility:visible;mso-wrap-style:square" from="3012,5010" to="3297,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yMxAAAANwAAAAPAAAAZHJzL2Rvd25yZXYueG1sRE9NawIx&#10;EL0X/A9hBC+lZmtLWbdGEUHowYtaVnobN9PNspvJNkl1++9NodDbPN7nLFaD7cSFfGgcK3icZiCI&#10;K6cbrhW8H7cPOYgQkTV2jknBDwVYLUd3Cyy0u/KeLodYixTCoUAFJsa+kDJUhiyGqeuJE/fpvMWY&#10;oK+l9nhN4baTsyx7kRYbTg0Ge9oYqtrDt1Ug8939l1+fn9uyPZ3mpqzK/mOn1GQ8rF9BRBriv/jP&#10;/abT/PwJfp9JF8jlDQAA//8DAFBLAQItABQABgAIAAAAIQDb4fbL7gAAAIUBAAATAAAAAAAAAAAA&#10;AAAAAAAAAABbQ29udGVudF9UeXBlc10ueG1sUEsBAi0AFAAGAAgAAAAhAFr0LFu/AAAAFQEAAAsA&#10;AAAAAAAAAAAAAAAAHwEAAF9yZWxzLy5yZWxzUEsBAi0AFAAGAAgAAAAhANLcHIzEAAAA3AAAAA8A&#10;AAAAAAAAAAAAAAAABwIAAGRycy9kb3ducmV2LnhtbFBLBQYAAAAAAwADALcAAAD4AgAAAAA=&#10;"/>
                  <v:line id="Line 86" o:spid="_x0000_s1202" style="position:absolute;flip:x;visibility:visible;mso-wrap-style:square" from="3126,5067" to="341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T4xAAAANwAAAAPAAAAZHJzL2Rvd25yZXYueG1sRE9NawIx&#10;EL0X+h/CFHopNdsiZbsaRQpCD160suJt3Ew3y24m2yTq9t8bQfA2j/c50/lgO3EiHxrHCt5GGQji&#10;yumGawXbn+VrDiJEZI2dY1LwTwHms8eHKRbanXlNp02sRQrhUKACE2NfSBkqQxbDyPXEift13mJM&#10;0NdSezyncNvJ9yz7kBYbTg0Ge/oyVLWbo1Ug89XLn18cxm3Z7nafpqzKfr9S6vlpWExARBriXXxz&#10;f+s0Px/D9Zl0gZxdAAAA//8DAFBLAQItABQABgAIAAAAIQDb4fbL7gAAAIUBAAATAAAAAAAAAAAA&#10;AAAAAAAAAABbQ29udGVudF9UeXBlc10ueG1sUEsBAi0AFAAGAAgAAAAhAFr0LFu/AAAAFQEAAAsA&#10;AAAAAAAAAAAAAAAAHwEAAF9yZWxzLy5yZWxzUEsBAi0AFAAGAAgAAAAhAF01hPjEAAAA3AAAAA8A&#10;AAAAAAAAAAAAAAAABwIAAGRycy9kb3ducmV2LnhtbFBLBQYAAAAAAwADALcAAAD4AgAAAAA=&#10;"/>
                  <v:line id="Line 87" o:spid="_x0000_s1203" style="position:absolute;flip:x;visibility:visible;mso-wrap-style:square" from="3240,5124" to="3525,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FjxAAAANwAAAAPAAAAZHJzL2Rvd25yZXYueG1sRE9NawIx&#10;EL0X/A9hBC+lZittWbdGEUHowYtaVnobN9PNspvJNkl1++9NodDbPN7nLFaD7cSFfGgcK3icZiCI&#10;K6cbrhW8H7cPOYgQkTV2jknBDwVYLUd3Cyy0u/KeLodYixTCoUAFJsa+kDJUhiyGqeuJE/fpvMWY&#10;oK+l9nhN4baTsyx7kRYbTg0Ge9oYqtrDt1Ug8939l1+fn9qyPZ3mpqzK/mOn1GQ8rF9BRBriv/jP&#10;/abT/PwZfp9JF8jlDQAA//8DAFBLAQItABQABgAIAAAAIQDb4fbL7gAAAIUBAAATAAAAAAAAAAAA&#10;AAAAAAAAAABbQ29udGVudF9UeXBlc10ueG1sUEsBAi0AFAAGAAgAAAAhAFr0LFu/AAAAFQEAAAsA&#10;AAAAAAAAAAAAAAAAHwEAAF9yZWxzLy5yZWxzUEsBAi0AFAAGAAgAAAAhADJ5IWPEAAAA3AAAAA8A&#10;AAAAAAAAAAAAAAAABwIAAGRycy9kb3ducmV2LnhtbFBLBQYAAAAAAwADALcAAAD4AgAAAAA=&#10;"/>
                  <v:line id="Line 88" o:spid="_x0000_s1204" style="position:absolute;flip:x;visibility:visible;mso-wrap-style:square" from="3381,5238" to="3582,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89" o:spid="_x0000_s1205" style="position:absolute;flip:x;visibility:visible;mso-wrap-style:square" from="3493,5352" to="3582,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group>
                <v:line id="Line 90" o:spid="_x0000_s1206" style="position:absolute;flip:y;visibility:visible;mso-wrap-style:square" from="5894,5150" to="6083,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1" o:spid="_x0000_s1207" style="position:absolute;flip:y;visibility:visible;mso-wrap-style:square" from="5745,5008" to="6097,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tmxAAAANwAAAAPAAAAZHJzL2Rvd25yZXYueG1sRE9NawIx&#10;EL0X+h/CFHopNWspsq5GkYLgwUu1rPQ23YybZTeTbRJ1++8bQfA2j/c58+VgO3EmHxrHCsajDARx&#10;5XTDtYKv/fo1BxEissbOMSn4owDLxePDHAvtLvxJ512sRQrhUKACE2NfSBkqQxbDyPXEiTs6bzEm&#10;6GupPV5SuO3kW5ZNpMWGU4PBnj4MVe3uZBXIfPvy61c/723ZHg5TU1Zl/71V6vlpWM1ARBriXXxz&#10;b3San0/h+ky6QC7+AQAA//8DAFBLAQItABQABgAIAAAAIQDb4fbL7gAAAIUBAAATAAAAAAAAAAAA&#10;AAAAAAAAAABbQ29udGVudF9UeXBlc10ueG1sUEsBAi0AFAAGAAgAAAAhAFr0LFu/AAAAFQEAAAsA&#10;AAAAAAAAAAAAAAAAHwEAAF9yZWxzLy5yZWxzUEsBAi0AFAAGAAgAAAAhALM0K2bEAAAA3AAAAA8A&#10;AAAAAAAAAAAAAAAABwIAAGRycy9kb3ducmV2LnhtbFBLBQYAAAAAAwADALcAAAD4AgAAAAA=&#10;"/>
                <v:line id="Line 92" o:spid="_x0000_s1208" style="position:absolute;flip:y;visibility:visible;mso-wrap-style:square" from="5591,4951" to="5960,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Qm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748oxMoFe/AAAA//8DAFBLAQItABQABgAIAAAAIQDb4fbL7gAAAIUBAAATAAAAAAAA&#10;AAAAAAAAAAAAAABbQ29udGVudF9UeXBlc10ueG1sUEsBAi0AFAAGAAgAAAAhAFr0LFu/AAAAFQEA&#10;AAsAAAAAAAAAAAAAAAAAHwEAAF9yZWxzLy5yZWxzUEsBAi0AFAAGAAgAAAAhAKfXFCbHAAAA3AAA&#10;AA8AAAAAAAAAAAAAAAAABwIAAGRycy9kb3ducmV2LnhtbFBLBQYAAAAAAwADALcAAAD7AgAAAAA=&#10;"/>
                <v:line id="Line 93" o:spid="_x0000_s1209" style="position:absolute;flip:y;visibility:visible;mso-wrap-style:square" from="5468,4908" to="5821,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line id="Line 94" o:spid="_x0000_s1210" style="position:absolute;flip:y;visibility:visible;mso-wrap-style:square" from="5314,4851" to="5714,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KxAAAANwAAAAPAAAAZHJzL2Rvd25yZXYueG1sRE9NawIx&#10;EL0X/A9hCl6KZiul6NYoUhA8eKmVFW/TzXSz7GayJlG3/74RBG/zeJ8zX/a2FRfyoXas4HWcgSAu&#10;na65UrD/Xo+mIEJE1tg6JgV/FGC5GDzNMdfuyl902cVKpBAOOSowMXa5lKE0ZDGMXUecuF/nLcYE&#10;fSW1x2sKt62cZNm7tFhzajDY0aehstmdrQI53b6c/OrnrSmaw2FmirLojlulhs/96gNEpD4+xHf3&#10;Rqf5swncnkkXyMU/AAAA//8DAFBLAQItABQABgAIAAAAIQDb4fbL7gAAAIUBAAATAAAAAAAAAAAA&#10;AAAAAAAAAABbQ29udGVudF9UeXBlc10ueG1sUEsBAi0AFAAGAAgAAAAhAFr0LFu/AAAAFQEAAAsA&#10;AAAAAAAAAAAAAAAAHwEAAF9yZWxzLy5yZWxzUEsBAi0AFAAGAAgAAAAhADhJL8rEAAAA3AAAAA8A&#10;AAAAAAAAAAAAAAAABwIAAGRycy9kb3ducmV2LnhtbFBLBQYAAAAAAwADALcAAAD4AgAAAAA=&#10;"/>
                <v:line id="Line 95" o:spid="_x0000_s1211" style="position:absolute;flip:y;visibility:visible;mso-wrap-style:square" from="5206,4826" to="5560,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RxAAAANwAAAAPAAAAZHJzL2Rvd25yZXYueG1sRE9NawIx&#10;EL0X/A9hhF6KZm2L6GoUEYQevNSWFW/jZtwsu5msSarbf98UCr3N433Oct3bVtzIh9qxgsk4A0Fc&#10;Ol1zpeDzYzeagQgRWWPrmBR8U4D1avCwxFy7O7/T7RArkUI45KjAxNjlUobSkMUwdh1x4i7OW4wJ&#10;+kpqj/cUblv5nGVTabHm1GCwo62hsjl8WQVytn+6+s35tSma43FuirLoTnulHof9ZgEiUh//xX/u&#10;N53mz1/g95l0gVz9AAAA//8DAFBLAQItABQABgAIAAAAIQDb4fbL7gAAAIUBAAATAAAAAAAAAAAA&#10;AAAAAAAAAABbQ29udGVudF9UeXBlc10ueG1sUEsBAi0AFAAGAAgAAAAhAFr0LFu/AAAAFQEAAAsA&#10;AAAAAAAAAAAAAAAAHwEAAF9yZWxzLy5yZWxzUEsBAi0AFAAGAAgAAAAhAFcFilHEAAAA3AAAAA8A&#10;AAAAAAAAAAAAAAAABwIAAGRycy9kb3ducmV2LnhtbFBLBQYAAAAAAwADALcAAAD4AgAAAAA=&#10;"/>
                <v:line id="Line 96" o:spid="_x0000_s1212" style="position:absolute;flip:y;visibility:visible;mso-wrap-style:square" from="5068,4776" to="5437,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line id="Line 97" o:spid="_x0000_s1213" style="position:absolute;flip:y;visibility:visible;mso-wrap-style:square" from="4914,4742" to="5268,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e+xAAAANwAAAAPAAAAZHJzL2Rvd25yZXYueG1sRE9NawIx&#10;EL0X/A9hhF6KZi2t6GoUEYQevNSWFW/jZtwsu5msSarbf98UCr3N433Oct3bVtzIh9qxgsk4A0Fc&#10;Ol1zpeDzYzeagQgRWWPrmBR8U4D1avCwxFy7O7/T7RArkUI45KjAxNjlUobSkMUwdh1x4i7OW4wJ&#10;+kpqj/cUblv5nGVTabHm1GCwo62hsjl8WQVytn+6+s35pSma43FuirLoTnulHof9ZgEiUh//xX/u&#10;N53mz1/h95l0gVz9AAAA//8DAFBLAQItABQABgAIAAAAIQDb4fbL7gAAAIUBAAATAAAAAAAAAAAA&#10;AAAAAAAAAABbQ29udGVudF9UeXBlc10ueG1sUEsBAi0AFAAGAAgAAAAhAFr0LFu/AAAAFQEAAAsA&#10;AAAAAAAAAAAAAAAAHwEAAF9yZWxzLy5yZWxzUEsBAi0AFAAGAAgAAAAhALegt77EAAAA3AAAAA8A&#10;AAAAAAAAAAAAAAAABwIAAGRycy9kb3ducmV2LnhtbFBLBQYAAAAAAwADALcAAAD4AgAAAAA=&#10;"/>
                <v:line id="Line 98" o:spid="_x0000_s1214" style="position:absolute;flip:y;visibility:visible;mso-wrap-style:square" from="4909,4701" to="5130,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Line 99" o:spid="_x0000_s1215" style="position:absolute;flip:y;visibility:visible;mso-wrap-style:square" from="4909,4651" to="5007,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shape id="Freeform 100" o:spid="_x0000_s1216" style="position:absolute;left:4493;top:2576;width:400;height:535;visibility:visible;mso-wrap-style:square;v-text-anchor:top" coordsize="72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HwxwAAANwAAAAPAAAAZHJzL2Rvd25yZXYueG1sRI9Ba8JA&#10;EIXvhf6HZQq91Y22tBpdxRYsUvBQFcHbkB2TmOxsyG5N8u87h0JvM7w3732zWPWuVjdqQ+nZwHiU&#10;gCLOvC05N3A8bJ6moEJEtlh7JgMDBVgt7+8WmFrf8Tfd9jFXEsIhRQNFjE2qdcgKchhGviEW7eJb&#10;h1HWNte2xU7CXa0nSfKqHZYsDQU29FFQVu1/nIHn6vx1fO+GbdW40/Xt5XOY7TaDMY8P/XoOKlIf&#10;/81/11sr+DOhlWdkAr38BQAA//8DAFBLAQItABQABgAIAAAAIQDb4fbL7gAAAIUBAAATAAAAAAAA&#10;AAAAAAAAAAAAAABbQ29udGVudF9UeXBlc10ueG1sUEsBAi0AFAAGAAgAAAAhAFr0LFu/AAAAFQEA&#10;AAsAAAAAAAAAAAAAAAAAHwEAAF9yZWxzLy5yZWxzUEsBAi0AFAAGAAgAAAAhAE96gfDHAAAA3AAA&#10;AA8AAAAAAAAAAAAAAAAABwIAAGRycy9kb3ducmV2LnhtbFBLBQYAAAAAAwADALcAAAD7AgAAAAA=&#10;" path="m728,1175v-69,-1,-311,24,-415,-9c209,1133,144,1041,103,976,62,911,82,938,65,775,48,612,11,129,,e" filled="f">
                  <v:path arrowok="t" o:connecttype="custom" o:connectlocs="400,524;172,520;57,435;36,346;0,0" o:connectangles="0,0,0,0,0"/>
                </v:shape>
                <v:shape id="Freeform 101" o:spid="_x0000_s1217" style="position:absolute;left:3073;top:2564;width:400;height:534;flip:x;visibility:visible;mso-wrap-style:square;v-text-anchor:top" coordsize="72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yjwQAAANwAAAAPAAAAZHJzL2Rvd25yZXYueG1sRE9Li8Iw&#10;EL4L/ocwgjdN3YNsq1EWRfDmI4rXsRnbss2kNFmt/nqzsLC3+fieM192thZ3an3lWMFknIAgzp2p&#10;uFBw0pvRJwgfkA3WjknBkzwsF/3eHDPjHnyg+zEUIoawz1BBGUKTSenzkiz6sWuII3dzrcUQYVtI&#10;0+IjhttafiTJVFqsODaU2NCqpPz7+GMVJHp6vtBrddVucnte07U+7PZaqeGg+5qBCNSFf/Gfe2vi&#10;/DSF32fiBXLxBgAA//8DAFBLAQItABQABgAIAAAAIQDb4fbL7gAAAIUBAAATAAAAAAAAAAAAAAAA&#10;AAAAAABbQ29udGVudF9UeXBlc10ueG1sUEsBAi0AFAAGAAgAAAAhAFr0LFu/AAAAFQEAAAsAAAAA&#10;AAAAAAAAAAAAHwEAAF9yZWxzLy5yZWxzUEsBAi0AFAAGAAgAAAAhAFWXHKPBAAAA3AAAAA8AAAAA&#10;AAAAAAAAAAAABwIAAGRycy9kb3ducmV2LnhtbFBLBQYAAAAAAwADALcAAAD1AgAAAAA=&#10;" path="m728,1175v-69,-1,-311,24,-415,-9c209,1133,144,1041,103,976,62,911,82,938,65,775,48,612,11,129,,e" filled="f">
                  <v:path arrowok="t" o:connecttype="custom" o:connectlocs="400,523;172,519;57,435;36,345;0,0" o:connectangles="0,0,0,0,0"/>
                </v:shape>
                <v:shape id="Freeform 102" o:spid="_x0000_s1218" style="position:absolute;left:4493;top:4625;width:400;height:534;flip:y;visibility:visible;mso-wrap-style:square;v-text-anchor:top" coordsize="72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kHFxAAAANwAAAAPAAAAZHJzL2Rvd25yZXYueG1sRI9Ba8JA&#10;FITvBf/D8oTe6iY9SBtdgyiF3tq4itdn9pkEs29DdqtJf31XEHocZuYbZpkPthVX6n3jWEE6S0AQ&#10;l840XCnY64+XNxA+IBtsHZOCkTzkq8nTEjPjblzQdRcqESHsM1RQh9BlUvqyJot+5jri6J1dbzFE&#10;2VfS9HiLcNvK1ySZS4sNx4UaO9rUVF52P1ZBoueHI/1uTtql5/H0vtXF17dW6nk6rBcgAg3hP/xo&#10;fxoFkQj3M/EIyNUfAAAA//8DAFBLAQItABQABgAIAAAAIQDb4fbL7gAAAIUBAAATAAAAAAAAAAAA&#10;AAAAAAAAAABbQ29udGVudF9UeXBlc10ueG1sUEsBAi0AFAAGAAgAAAAhAFr0LFu/AAAAFQEAAAsA&#10;AAAAAAAAAAAAAAAAHwEAAF9yZWxzLy5yZWxzUEsBAi0AFAAGAAgAAAAhAPeCQcXEAAAA3AAAAA8A&#10;AAAAAAAAAAAAAAAABwIAAGRycy9kb3ducmV2LnhtbFBLBQYAAAAAAwADALcAAAD4AgAAAAA=&#10;" path="m728,1175v-69,-1,-311,24,-415,-9c209,1133,144,1041,103,976,62,911,82,938,65,775,48,612,11,129,,e" filled="f">
                  <v:path arrowok="t" o:connecttype="custom" o:connectlocs="400,523;172,519;57,435;36,345;0,0" o:connectangles="0,0,0,0,0"/>
                </v:shape>
                <v:shape id="Freeform 103" o:spid="_x0000_s1219" style="position:absolute;left:3073;top:4612;width:400;height:534;flip:x y;visibility:visible;mso-wrap-style:square;v-text-anchor:top" coordsize="72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kfxwAAANwAAAAPAAAAZHJzL2Rvd25yZXYueG1sRI9Pa8JA&#10;FMTvQr/D8grezEZRKdFVpMU/9FBoqkJvj+xrNjb7Ns1uNX57tyD0OMzMb5j5srO1OFPrK8cKhkkK&#10;grhwuuJSwf5jPXgC4QOyxtoxKbiSh+XioTfHTLsLv9M5D6WIEPYZKjAhNJmUvjBk0SeuIY7el2st&#10;hijbUuoWLxFuazlK06m0WHFcMNjQs6HiO/+1CiYvxee2Ox7GeJo0bzuzft3k/kep/mO3moEI1IX/&#10;8L290wpG6RD+zsQjIBc3AAAA//8DAFBLAQItABQABgAIAAAAIQDb4fbL7gAAAIUBAAATAAAAAAAA&#10;AAAAAAAAAAAAAABbQ29udGVudF9UeXBlc10ueG1sUEsBAi0AFAAGAAgAAAAhAFr0LFu/AAAAFQEA&#10;AAsAAAAAAAAAAAAAAAAAHwEAAF9yZWxzLy5yZWxzUEsBAi0AFAAGAAgAAAAhAJWfmR/HAAAA3AAA&#10;AA8AAAAAAAAAAAAAAAAABwIAAGRycy9kb3ducmV2LnhtbFBLBQYAAAAAAwADALcAAAD7AgAAAAA=&#10;" path="m728,1175v-69,-1,-311,24,-415,-9c209,1133,144,1041,103,976,62,911,82,938,65,775,48,612,11,129,,e" filled="f">
                  <v:path arrowok="t" o:connecttype="custom" o:connectlocs="400,523;172,519;57,435;36,345;0,0" o:connectangles="0,0,0,0,0"/>
                </v:shape>
                <v:line id="Line 104" o:spid="_x0000_s1220" style="position:absolute;visibility:visible;mso-wrap-style:square" from="3073,3113" to="489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fDwQAAANwAAAAPAAAAZHJzL2Rvd25yZXYueG1sRI/NasMw&#10;EITvhbyD2EButVwfTHGshFAo6a04LfS6sTaWU2tlJMV23r4qFHoc5udj6v1iBzGRD71jBU9ZDoK4&#10;dbrnTsHnx+vjM4gQkTUOjknBnQLsd6uHGivtZm5oOsVOpBEOFSowMY6VlKE1ZDFkbiRO3sV5izFJ&#10;30ntcU7jdpBFnpfSYs+JYHCkF0Pt9+lmE7eh49X7cl44tOf3Kx0a8zUrtVkvhy2ISEv8D/+137SC&#10;Ii/g90w6AnL3AwAA//8DAFBLAQItABQABgAIAAAAIQDb4fbL7gAAAIUBAAATAAAAAAAAAAAAAAAA&#10;AAAAAABbQ29udGVudF9UeXBlc10ueG1sUEsBAi0AFAAGAAgAAAAhAFr0LFu/AAAAFQEAAAsAAAAA&#10;AAAAAAAAAAAAHwEAAF9yZWxzLy5yZWxzUEsBAi0AFAAGAAgAAAAhAAs4x8PBAAAA3AAAAA8AAAAA&#10;AAAAAAAAAAAABwIAAGRycy9kb3ducmV2LnhtbFBLBQYAAAAAAwADALcAAAD1AgAAAAA=&#10;" strokeweight="1pt">
                  <v:stroke dashstyle="dash"/>
                </v:line>
                <v:line id="Line 105" o:spid="_x0000_s1221" style="position:absolute;visibility:visible;mso-wrap-style:square" from="3089,4610" to="4893,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JYwgAAANwAAAAPAAAAZHJzL2Rvd25yZXYueG1sRI/NasMw&#10;EITvgb6D2EJviVwXTHCjhBAo6a3YLeS6sbaWE2tlJMV2374qFHIc5udjNrvZ9mIkHzrHCp5XGQji&#10;xumOWwVfn2/LNYgQkTX2jknBDwXYbR8WGyy1m7iisY6tSCMcSlRgYhxKKUNjyGJYuYE4ed/OW4xJ&#10;+lZqj1Mat73Ms6yQFjtOBIMDHQw11/pmE7ei48X7Ypo5NOePC+0rc5qUenqc968gIs3xHv5vv2sF&#10;efYCf2fSEZDbXwAAAP//AwBQSwECLQAUAAYACAAAACEA2+H2y+4AAACFAQAAEwAAAAAAAAAAAAAA&#10;AAAAAAAAW0NvbnRlbnRfVHlwZXNdLnhtbFBLAQItABQABgAIAAAAIQBa9CxbvwAAABUBAAALAAAA&#10;AAAAAAAAAAAAAB8BAABfcmVscy8ucmVsc1BLAQItABQABgAIAAAAIQBkdGJYwgAAANwAAAAPAAAA&#10;AAAAAAAAAAAAAAcCAABkcnMvZG93bnJldi54bWxQSwUGAAAAAAMAAwC3AAAA9gIAAAAA&#10;" strokeweight="1pt">
                  <v:stroke dashstyle="dash"/>
                </v:line>
                <v:line id="Line 106" o:spid="_x0000_s1222" style="position:absolute;flip:x;visibility:visible;mso-wrap-style:square" from="4250,3387" to="4665,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8xQAAANwAAAAPAAAAZHJzL2Rvd25yZXYueG1sRI9PawIx&#10;FMTvhX6H8Aq9aaJIla1RiiCKFOq/Q4/PzXM3dPOybKK79dObgtDjMDO/YabzzlXiSk2wnjUM+goE&#10;ce6N5ULD8bDsTUCEiGyw8kwafinAfPb8NMXM+JZ3dN3HQiQIhww1lDHWmZQhL8lh6PuaOHln3ziM&#10;STaFNA22Ce4qOVTqTTq0nBZKrGlRUv6zvzgNdrzZnAbu6xtVu74dl5/blZWF1q8v3cc7iEhd/A8/&#10;2mujYahG8HcmHQE5uwMAAP//AwBQSwECLQAUAAYACAAAACEA2+H2y+4AAACFAQAAEwAAAAAAAAAA&#10;AAAAAAAAAAAAW0NvbnRlbnRfVHlwZXNdLnhtbFBLAQItABQABgAIAAAAIQBa9CxbvwAAABUBAAAL&#10;AAAAAAAAAAAAAAAAAB8BAABfcmVscy8ucmVsc1BLAQItABQABgAIAAAAIQA+oIV8xQAAANwAAAAP&#10;AAAAAAAAAAAAAAAAAAcCAABkcnMvZG93bnJldi54bWxQSwUGAAAAAAMAAwC3AAAA+QIAAAAA&#10;" strokeweight="1pt">
                  <v:stroke endarrow="classic" endarrowwidth="narrow"/>
                </v:line>
                <v:line id="Line 107" o:spid="_x0000_s1223" style="position:absolute;flip:x;visibility:visible;mso-wrap-style:square" from="4250,3724" to="4665,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DnxQAAANwAAAAPAAAAZHJzL2Rvd25yZXYueG1sRI9PawIx&#10;FMTvhX6H8Aq9aaJgla1RiiCKFOq/Q4/PzXM3dPOybKK79dObgtDjMDO/YabzzlXiSk2wnjUM+goE&#10;ce6N5ULD8bDsTUCEiGyw8kwafinAfPb8NMXM+JZ3dN3HQiQIhww1lDHWmZQhL8lh6PuaOHln3ziM&#10;STaFNA22Ce4qOVTqTTq0nBZKrGlRUv6zvzgNdrzZnAbu6xtVu74dl5/blZWF1q8v3cc7iEhd/A8/&#10;2mujYahG8HcmHQE5uwMAAP//AwBQSwECLQAUAAYACAAAACEA2+H2y+4AAACFAQAAEwAAAAAAAAAA&#10;AAAAAAAAAAAAW0NvbnRlbnRfVHlwZXNdLnhtbFBLAQItABQABgAIAAAAIQBa9CxbvwAAABUBAAAL&#10;AAAAAAAAAAAAAAAAAB8BAABfcmVscy8ucmVsc1BLAQItABQABgAIAAAAIQBR7CDnxQAAANwAAAAP&#10;AAAAAAAAAAAAAAAAAAcCAABkcnMvZG93bnJldi54bWxQSwUGAAAAAAMAAwC3AAAA+QIAAAAA&#10;" strokeweight="1pt">
                  <v:stroke endarrow="classic" endarrowwidth="narrow"/>
                </v:line>
                <v:line id="Line 108" o:spid="_x0000_s1224" style="position:absolute;flip:x;visibility:visible;mso-wrap-style:square" from="4250,4323" to="4665,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6QxgAAANwAAAAPAAAAZHJzL2Rvd25yZXYueG1sRI/NasMw&#10;EITvhb6D2EJvjeQckuBGMaUQGkIhzc8hx621sUWslbHU2MnTV4VCjsPMfMPMi8E14kJdsJ41ZCMF&#10;grj0xnKl4bBfvsxAhIhssPFMGq4UoFg8PswxN77nLV12sRIJwiFHDXWMbS5lKGtyGEa+JU7eyXcO&#10;Y5JdJU2HfYK7Ro6VmkiHltNCjS2911Sedz9Og52u19+Z2xxR9avbYfn59WFlpfXz0/D2CiLSEO/h&#10;//bKaBirCfydSUdALn4BAAD//wMAUEsBAi0AFAAGAAgAAAAhANvh9svuAAAAhQEAABMAAAAAAAAA&#10;AAAAAAAAAAAAAFtDb250ZW50X1R5cGVzXS54bWxQSwECLQAUAAYACAAAACEAWvQsW78AAAAVAQAA&#10;CwAAAAAAAAAAAAAAAAAfAQAAX3JlbHMvLnJlbHNQSwECLQAUAAYACAAAACEAoT6+kMYAAADcAAAA&#10;DwAAAAAAAAAAAAAAAAAHAgAAZHJzL2Rvd25yZXYueG1sUEsFBgAAAAADAAMAtwAAAPoCAAAAAA==&#10;" strokeweight="1pt">
                  <v:stroke endarrow="classic" endarrowwidth="narrow"/>
                </v:line>
                <v:line id="Line 109" o:spid="_x0000_s1225" style="position:absolute;flip:x;visibility:visible;mso-wrap-style:square" from="4250,4048" to="4665,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sLxQAAANwAAAAPAAAAZHJzL2Rvd25yZXYueG1sRI9PawIx&#10;FMTvhX6H8Aq91UQPVVajlIIoIrT+OXh8bp67wc3Lsonu2k/fCILHYWZ+w0xmnavElZpgPWvo9xQI&#10;4twby4WG/W7+MQIRIrLByjNpuFGA2fT1ZYKZ8S1v6LqNhUgQDhlqKGOsMylDXpLD0PM1cfJOvnEY&#10;k2wKaRpsE9xVcqDUp3RoOS2UWNN3Sfl5e3Ea7HC1OvbdzwFVu/zbz9e/CysLrd/fuq8xiEhdfIYf&#10;7aXRMFBDuJ9JR0BO/wEAAP//AwBQSwECLQAUAAYACAAAACEA2+H2y+4AAACFAQAAEwAAAAAAAAAA&#10;AAAAAAAAAAAAW0NvbnRlbnRfVHlwZXNdLnhtbFBLAQItABQABgAIAAAAIQBa9CxbvwAAABUBAAAL&#10;AAAAAAAAAAAAAAAAAB8BAABfcmVscy8ucmVsc1BLAQItABQABgAIAAAAIQDOchsLxQAAANwAAAAP&#10;AAAAAAAAAAAAAAAAAAcCAABkcnMvZG93bnJldi54bWxQSwUGAAAAAAMAAwC3AAAA+QIAAAAA&#10;" strokeweight="1pt">
                  <v:stroke endarrow="classic" endarrowwidth="narrow"/>
                </v:line>
                <v:shape id="Text Box 110" o:spid="_x0000_s1226" type="#_x0000_t202" style="position:absolute;left:3978;top:4041;width:23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1A483DF5" w14:textId="77777777" w:rsidR="00A5219C" w:rsidRPr="00513D99" w:rsidRDefault="00A5219C" w:rsidP="00A5219C">
                        <w:pPr>
                          <w:jc w:val="center"/>
                          <w:rPr>
                            <w:b/>
                            <w:i/>
                            <w:sz w:val="28"/>
                            <w:szCs w:val="28"/>
                            <w:vertAlign w:val="subscript"/>
                          </w:rPr>
                        </w:pPr>
                        <w:r w:rsidRPr="00513D99">
                          <w:rPr>
                            <w:b/>
                            <w:i/>
                            <w:sz w:val="28"/>
                            <w:szCs w:val="28"/>
                          </w:rPr>
                          <w:t>υ</w:t>
                        </w:r>
                        <w:r w:rsidRPr="00513D99">
                          <w:rPr>
                            <w:b/>
                            <w:i/>
                            <w:sz w:val="28"/>
                            <w:szCs w:val="28"/>
                            <w:vertAlign w:val="subscript"/>
                          </w:rPr>
                          <w:t>1</w:t>
                        </w:r>
                      </w:p>
                    </w:txbxContent>
                  </v:textbox>
                </v:shape>
                <v:line id="Line 111" o:spid="_x0000_s1227" style="position:absolute;visibility:visible;mso-wrap-style:square" from="3981,4123" to="4089,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AWwwAAANwAAAAPAAAAZHJzL2Rvd25yZXYueG1sRI9Bi8Iw&#10;FITvC/6H8ARva6qLi1ajiLLgSbB68fZonk21eSlJ1PrvzcLCHoeZ+YZZrDrbiAf5UDtWMBpmIIhL&#10;p2uuFJyOP59TECEia2wck4IXBVgtex8LzLV78oEeRaxEgnDIUYGJsc2lDKUhi2HoWuLkXZy3GJP0&#10;ldQenwluGznOsm9psea0YLCljaHyVtytAlvUJ7ebmNHXwYfp5n7evvbtValBv1vPQUTq4n/4r73T&#10;CsbZDH7PpCMgl28AAAD//wMAUEsBAi0AFAAGAAgAAAAhANvh9svuAAAAhQEAABMAAAAAAAAAAAAA&#10;AAAAAAAAAFtDb250ZW50X1R5cGVzXS54bWxQSwECLQAUAAYACAAAACEAWvQsW78AAAAVAQAACwAA&#10;AAAAAAAAAAAAAAAfAQAAX3JlbHMvLnJlbHNQSwECLQAUAAYACAAAACEA2nYQFsMAAADcAAAADwAA&#10;AAAAAAAAAAAAAAAHAgAAZHJzL2Rvd25yZXYueG1sUEsFBgAAAAADAAMAtwAAAPcCAAAAAA==&#10;" strokeweight="1pt">
                  <v:stroke endarrow="classic" endarrowwidth="narrow" endarrowlength="short"/>
                </v:line>
                <v:line id="Line 112" o:spid="_x0000_s1228" style="position:absolute;flip:x y;visibility:visible;mso-wrap-style:square" from="4893,4959" to="4893,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6GwgAAANwAAAAPAAAAZHJzL2Rvd25yZXYueG1sRE9Na4NA&#10;EL0X+h+WKeRS6qotQWxWCYWEnBJqUnod3IlK3VlxN9H012cPhR4f73tVzqYXVxpdZ1lBEsUgiGur&#10;O24UnI6blwyE88gae8uk4EYOyuLxYYW5thN/0rXyjQgh7HJU0Ho/5FK6uiWDLrIDceDOdjToAxwb&#10;qUecQrjpZRrHS2mw49DQ4kAfLdU/1cUoQN7/vmZTQm9yS98u3R+e119npRZP8/odhKfZ/4v/3Dut&#10;IE3C/HAmHAFZ3AEAAP//AwBQSwECLQAUAAYACAAAACEA2+H2y+4AAACFAQAAEwAAAAAAAAAAAAAA&#10;AAAAAAAAW0NvbnRlbnRfVHlwZXNdLnhtbFBLAQItABQABgAIAAAAIQBa9CxbvwAAABUBAAALAAAA&#10;AAAAAAAAAAAAAB8BAABfcmVscy8ucmVsc1BLAQItABQABgAIAAAAIQDLUU6GwgAAANwAAAAPAAAA&#10;AAAAAAAAAAAAAAcCAABkcnMvZG93bnJldi54bWxQSwUGAAAAAAMAAwC3AAAA9gIAAAAA&#10;"/>
                <v:line id="Line 113" o:spid="_x0000_s1229" style="position:absolute;flip:y;visibility:visible;mso-wrap-style:square" from="3069,4947" to="3073,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114" o:spid="_x0000_s1230" style="position:absolute;flip:x;visibility:visible;mso-wrap-style:square" from="3073,5632" to="4893,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6HxgAAANwAAAAPAAAAZHJzL2Rvd25yZXYueG1sRI9BSwMx&#10;FITvhf6H8IRexCZdUMratEhB6EGKbbfi8bl5blY3L0uStuu/N4LQ4zAz3zCL1eA6caYQW88aZlMF&#10;grj2puVGQ3V4vpuDiAnZYOeZNPxQhNVyPFpgafyFd3Tep0ZkCMcSNdiU+lLKWFtyGKe+J87epw8O&#10;U5ahkSbgJcNdJwulHqTDlvOCxZ7Wlurv/cllyg7fP25tVdyfvsJGvb6p7fGl0npyMzw9gkg0pGv4&#10;v70xGopZAX9n8hGQy18AAAD//wMAUEsBAi0AFAAGAAgAAAAhANvh9svuAAAAhQEAABMAAAAAAAAA&#10;AAAAAAAAAAAAAFtDb250ZW50X1R5cGVzXS54bWxQSwECLQAUAAYACAAAACEAWvQsW78AAAAVAQAA&#10;CwAAAAAAAAAAAAAAAAAfAQAAX3JlbHMvLnJlbHNQSwECLQAUAAYACAAAACEARgyeh8YAAADcAAAA&#10;DwAAAAAAAAAAAAAAAAAHAgAAZHJzL2Rvd25yZXYueG1sUEsFBgAAAAADAAMAtwAAAPoCAAAAAA==&#10;">
                  <v:stroke startarrow="classic" startarrowwidth="narrow" endarrow="classic" endarrowwidth="narrow"/>
                </v:line>
                <v:shape id="Text Box 115" o:spid="_x0000_s1231" type="#_x0000_t202" style="position:absolute;left:3696;top:5297;width:30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07D99B2" w14:textId="77777777" w:rsidR="00A5219C" w:rsidRPr="00750B8A" w:rsidRDefault="00A5219C" w:rsidP="00A5219C">
                        <w:pPr>
                          <w:jc w:val="center"/>
                          <w:rPr>
                            <w:b/>
                            <w:i/>
                            <w:sz w:val="28"/>
                            <w:szCs w:val="28"/>
                          </w:rPr>
                        </w:pPr>
                        <w:r>
                          <w:rPr>
                            <w:b/>
                            <w:i/>
                            <w:sz w:val="28"/>
                            <w:szCs w:val="28"/>
                          </w:rPr>
                          <w:t>а</w:t>
                        </w:r>
                      </w:p>
                    </w:txbxContent>
                  </v:textbox>
                </v:shape>
                <v:line id="Line 116" o:spid="_x0000_s1232" style="position:absolute;flip:x y;visibility:visible;mso-wrap-style:square" from="4906,3100" to="5738,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kiFxQAAANwAAAAPAAAAZHJzL2Rvd25yZXYueG1sRI/NasMw&#10;EITvhbyD2EAvJZHtmhDcyCYEUnpyaX7IdbE2tqm1MpYau336qlDIcZiZb5hNMZlO3GhwrWUF8TIC&#10;QVxZ3XKt4HTcL9YgnEfW2FkmBd/koMhnDxvMtB35g24HX4sAYZehgsb7PpPSVQ0ZdEvbEwfvageD&#10;PsihlnrAMcBNJ5MoWkmDLYeFBnvaNVR9Hr6MAuTy53k9xpTKV7q4pHx/2p6vSj3Op+0LCE+Tv4f/&#10;229aQRKn8HcmHAGZ/wIAAP//AwBQSwECLQAUAAYACAAAACEA2+H2y+4AAACFAQAAEwAAAAAAAAAA&#10;AAAAAAAAAAAAW0NvbnRlbnRfVHlwZXNdLnhtbFBLAQItABQABgAIAAAAIQBa9CxbvwAAABUBAAAL&#10;AAAAAAAAAAAAAAAAAB8BAABfcmVscy8ucmVsc1BLAQItABQABgAIAAAAIQC0akiFxQAAANwAAAAP&#10;AAAAAAAAAAAAAAAAAAcCAABkcnMvZG93bnJldi54bWxQSwUGAAAAAAMAAwC3AAAA+QIAAAAA&#10;"/>
                <v:line id="Line 117" o:spid="_x0000_s1233" style="position:absolute;flip:x y;visibility:visible;mso-wrap-style:square" from="4906,4610" to="5738,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0exQAAANwAAAAPAAAAZHJzL2Rvd25yZXYueG1sRI9Pa8JA&#10;FMTvQr/D8gpeRDeJtkiaVaRQ6UkxrfT6yL78odm3Ibs1qZ++WxA8DjPzGybbjqYVF+pdY1lBvIhA&#10;EBdWN1wp+Px4m69BOI+ssbVMCn7JwXbzMMkw1XbgE11yX4kAYZeigtr7LpXSFTUZdAvbEQevtL1B&#10;H2RfSd3jEOCmlUkUPUuDDYeFGjt6ran4zn+MAuTDdbkeYlrJPX255HCc7c6lUtPHcfcCwtPo7+Fb&#10;+10rSOIn+D8TjoDc/AEAAP//AwBQSwECLQAUAAYACAAAACEA2+H2y+4AAACFAQAAEwAAAAAAAAAA&#10;AAAAAAAAAAAAW0NvbnRlbnRfVHlwZXNdLnhtbFBLAQItABQABgAIAAAAIQBa9CxbvwAAABUBAAAL&#10;AAAAAAAAAAAAAAAAAB8BAABfcmVscy8ucmVsc1BLAQItABQABgAIAAAAIQDbJu0exQAAANwAAAAP&#10;AAAAAAAAAAAAAAAAAAcCAABkcnMvZG93bnJldi54bWxQSwUGAAAAAAMAAwC3AAAA+QIAAAAA&#10;"/>
                <v:line id="Line 118" o:spid="_x0000_s1234" style="position:absolute;flip:x;visibility:visible;mso-wrap-style:square" from="5661,3100" to="5661,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5iExgAAANwAAAAPAAAAZHJzL2Rvd25yZXYueG1sRI9BSwMx&#10;FITvBf9DeIIXsUkXLLI2LaVQ6EFKW1fx+Nw8N2s3L0uStuu/N4LQ4zAz3zCzxeA6caYQW88aJmMF&#10;grj2puVGQ/W6fngCEROywc4zafihCIv5zWiGpfEX3tP5kBqRIRxL1GBT6kspY23JYRz7njh7Xz44&#10;TFmGRpqAlwx3nSyUmkqHLecFiz2tLNXHw8llyh4/Pu9tVTyevsNG7d7V9u2l0vrudlg+g0g0pGv4&#10;v70xGorJFP7O5CMg578AAAD//wMAUEsBAi0AFAAGAAgAAAAhANvh9svuAAAAhQEAABMAAAAAAAAA&#10;AAAAAAAAAAAAAFtDb250ZW50X1R5cGVzXS54bWxQSwECLQAUAAYACAAAACEAWvQsW78AAAAVAQAA&#10;CwAAAAAAAAAAAAAAAAAfAQAAX3JlbHMvLnJlbHNQSwECLQAUAAYACAAAACEAOTeYhMYAAADcAAAA&#10;DwAAAAAAAAAAAAAAAAAHAgAAZHJzL2Rvd25yZXYueG1sUEsFBgAAAAADAAMAtwAAAPoCAAAAAA==&#10;">
                  <v:stroke startarrow="classic" startarrowwidth="narrow" endarrow="classic" endarrowwidth="narrow"/>
                </v:line>
                <v:shape id="Text Box 119" o:spid="_x0000_s1235" type="#_x0000_t202" style="position:absolute;left:5349;top:3642;width:28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wmwgAAANwAAAAPAAAAZHJzL2Rvd25yZXYueG1sRI/RisIw&#10;FETfBf8hXME3TVXsLl2jSEF2nwS1H3Bp7jbF5qY2WVv/3iwIPg4zc4bZ7AbbiDt1vnasYDFPQBCX&#10;TtdcKSguh9knCB+QNTaOScGDPOy249EGM+16PtH9HCoRIewzVGBCaDMpfWnIop+7ljh6v66zGKLs&#10;Kqk77CPcNnKZJKm0WHNcMNhSbqi8nv+sguNDmn5l10WZ5+kxXd0OeP1ulJpOhv0XiEBDeIdf7R+t&#10;YLn4gP8z8QjI7RMAAP//AwBQSwECLQAUAAYACAAAACEA2+H2y+4AAACFAQAAEwAAAAAAAAAAAAAA&#10;AAAAAAAAW0NvbnRlbnRfVHlwZXNdLnhtbFBLAQItABQABgAIAAAAIQBa9CxbvwAAABUBAAALAAAA&#10;AAAAAAAAAAAAAB8BAABfcmVscy8ucmVsc1BLAQItABQABgAIAAAAIQB5PkwmwgAAANwAAAAPAAAA&#10;AAAAAAAAAAAAAAcCAABkcnMvZG93bnJldi54bWxQSwUGAAAAAAMAAwC3AAAA9gIAAAAA&#10;" filled="f" stroked="f">
                  <v:textbox style="layout-flow:vertical;mso-layout-flow-alt:bottom-to-top" inset="0,0,0,0">
                    <w:txbxContent>
                      <w:p w14:paraId="4D7E3C9F" w14:textId="77777777" w:rsidR="00A5219C" w:rsidRPr="00F86B09" w:rsidRDefault="00A5219C" w:rsidP="00A5219C">
                        <w:pPr>
                          <w:jc w:val="center"/>
                          <w:rPr>
                            <w:b/>
                            <w:i/>
                            <w:sz w:val="28"/>
                            <w:szCs w:val="28"/>
                            <w:vertAlign w:val="subscript"/>
                          </w:rPr>
                        </w:pPr>
                        <w:r>
                          <w:rPr>
                            <w:b/>
                            <w:i/>
                            <w:sz w:val="28"/>
                            <w:szCs w:val="28"/>
                            <w:lang w:val="en-US"/>
                          </w:rPr>
                          <w:t>d</w:t>
                        </w:r>
                        <w:r>
                          <w:rPr>
                            <w:b/>
                            <w:i/>
                            <w:sz w:val="28"/>
                            <w:szCs w:val="28"/>
                            <w:vertAlign w:val="subscript"/>
                          </w:rPr>
                          <w:t>с</w:t>
                        </w:r>
                      </w:p>
                    </w:txbxContent>
                  </v:textbox>
                </v:shape>
                <v:line id="Line 120" o:spid="_x0000_s1236" style="position:absolute;flip:y;visibility:visible;mso-wrap-style:square" from="4095,2559" to="4095,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BmkwQAAANwAAAAPAAAAZHJzL2Rvd25yZXYueG1sRE/LisIw&#10;FN0L8w/hCrPTtC5G6RhFBBmRAZ+LWV6baxtsbkqTsdWvNwvB5eG8p/POVuJGjTeOFaTDBARx7rTh&#10;QsHpuBpMQPiArLFyTAru5GE+++hNMdOu5T3dDqEQMYR9hgrKEOpMSp+XZNEPXU0cuYtrLIYIm0Lq&#10;BtsYbis5SpIvadFwbCixpmVJ+fXwbxWY8WZzTu32D5N2/Titfnc/RhZKffa7xTeIQF14i1/utVYw&#10;SuPaeCYeATl7AgAA//8DAFBLAQItABQABgAIAAAAIQDb4fbL7gAAAIUBAAATAAAAAAAAAAAAAAAA&#10;AAAAAABbQ29udGVudF9UeXBlc10ueG1sUEsBAi0AFAAGAAgAAAAhAFr0LFu/AAAAFQEAAAsAAAAA&#10;AAAAAAAAAAAAHwEAAF9yZWxzLy5yZWxzUEsBAi0AFAAGAAgAAAAhADo0GaTBAAAA3AAAAA8AAAAA&#10;AAAAAAAAAAAABwIAAGRycy9kb3ducmV2LnhtbFBLBQYAAAAAAwADALcAAAD1AgAAAAA=&#10;" strokeweight="1pt">
                  <v:stroke endarrow="classic" endarrowwidth="narrow"/>
                </v:line>
                <v:line id="Line 121" o:spid="_x0000_s1237" style="position:absolute;flip:y;visibility:visible;mso-wrap-style:square" from="4323,2559" to="4323,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w/xgAAANwAAAAPAAAAZHJzL2Rvd25yZXYueG1sRI9Pa8JA&#10;FMTvBb/D8gRvdRMPtkZXEUEUKbT+OXh8Zp/JYvZtyK4m9tN3C4Ueh5n5DTNbdLYSD2q8cawgHSYg&#10;iHOnDRcKTsf16zsIH5A1Vo5JwZM8LOa9lxlm2rW8p8chFCJC2GeooAyhzqT0eUkW/dDVxNG7usZi&#10;iLIppG6wjXBbyVGSjKVFw3GhxJpWJeW3w90qMG+73SW1n2dM2u33af3xtTGyUGrQ75ZTEIG68B/+&#10;a2+1glE6gd8z8QjI+Q8AAAD//wMAUEsBAi0AFAAGAAgAAAAhANvh9svuAAAAhQEAABMAAAAAAAAA&#10;AAAAAAAAAAAAAFtDb250ZW50X1R5cGVzXS54bWxQSwECLQAUAAYACAAAACEAWvQsW78AAAAVAQAA&#10;CwAAAAAAAAAAAAAAAAAfAQAAX3JlbHMvLnJlbHNQSwECLQAUAAYACAAAACEAVXi8P8YAAADcAAAA&#10;DwAAAAAAAAAAAAAAAAAHAgAAZHJzL2Rvd25yZXYueG1sUEsFBgAAAAADAAMAtwAAAPoCAAAAAA==&#10;" strokeweight="1pt">
                  <v:stroke endarrow="classic" endarrowwidth="narrow"/>
                </v:line>
                <v:line id="Line 122" o:spid="_x0000_s1238" style="position:absolute;visibility:visible;mso-wrap-style:square" from="4095,5033" to="4095,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0wwgAAANwAAAAPAAAAZHJzL2Rvd25yZXYueG1sRE/Pa8Iw&#10;FL4P/B/CE7zNdBVEOqPIqOJBkNkJOz6aZ1vWvIQkat1fvxwGHj++38v1YHpxIx86ywrephkI4trq&#10;jhsFX9X2dQEiRGSNvWVS8KAA69XoZYmFtnf+pNspNiKFcChQQRujK6QMdUsGw9Q64sRdrDcYE/SN&#10;1B7vKdz0Ms+yuTTYcWpo0dFHS/XP6WoUDF3lXHn5Ls9+c/jdlbNtdTielZqMh807iEhDfIr/3Xut&#10;IM/T/HQmHQG5+gMAAP//AwBQSwECLQAUAAYACAAAACEA2+H2y+4AAACFAQAAEwAAAAAAAAAAAAAA&#10;AAAAAAAAW0NvbnRlbnRfVHlwZXNdLnhtbFBLAQItABQABgAIAAAAIQBa9CxbvwAAABUBAAALAAAA&#10;AAAAAAAAAAAAAB8BAABfcmVscy8ucmVsc1BLAQItABQABgAIAAAAIQA/fU0wwgAAANwAAAAPAAAA&#10;AAAAAAAAAAAAAAcCAABkcnMvZG93bnJldi54bWxQSwUGAAAAAAMAAwC3AAAA9gIAAAAA&#10;" strokeweight="1pt">
                  <v:stroke endarrow="classic" endarrowwidth="narrow"/>
                </v:line>
                <v:line id="Line 123" o:spid="_x0000_s1239" style="position:absolute;visibility:visible;mso-wrap-style:square" from="4380,5033" to="438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irxgAAANwAAAAPAAAAZHJzL2Rvd25yZXYueG1sRI9Ba8JA&#10;FITvQv/D8oTedGMKpaSuIhLFg1BqDHh8ZJ9JaPbtsrvVtL++Wyj0OMzMN8xyPZpB3MiH3rKCxTwD&#10;QdxY3XOr4FztZi8gQkTWOFgmBV8UYL16mCyx0PbO73Q7xVYkCIcCFXQxukLK0HRkMMytI07e1XqD&#10;MUnfSu3xnuBmkHmWPUuDPaeFDh1tO2o+Tp9GwdhXzpXXS1n7zfF7Xz7tquNbrdTjdNy8gog0xv/w&#10;X/ugFeT5An7PpCMgVz8AAAD//wMAUEsBAi0AFAAGAAgAAAAhANvh9svuAAAAhQEAABMAAAAAAAAA&#10;AAAAAAAAAAAAAFtDb250ZW50X1R5cGVzXS54bWxQSwECLQAUAAYACAAAACEAWvQsW78AAAAVAQAA&#10;CwAAAAAAAAAAAAAAAAAfAQAAX3JlbHMvLnJlbHNQSwECLQAUAAYACAAAACEAUDHoq8YAAADcAAAA&#10;DwAAAAAAAAAAAAAAAAAHAgAAZHJzL2Rvd25yZXYueG1sUEsFBgAAAAADAAMAtwAAAPoCAAAAAA==&#10;" strokeweight="1pt">
                  <v:stroke endarrow="classic" endarrowwidth="narrow"/>
                </v:line>
                <w10:wrap anchory="line"/>
              </v:group>
            </w:pict>
          </mc:Fallback>
        </mc:AlternateContent>
      </w:r>
      <w:r w:rsidRPr="001F307E">
        <w:rPr>
          <w:sz w:val="28"/>
          <w:szCs w:val="28"/>
        </w:rPr>
        <w:t xml:space="preserve">    </w:t>
      </w:r>
      <w:r w:rsidRPr="001F307E">
        <w:rPr>
          <w:noProof/>
          <w:sz w:val="28"/>
          <w:szCs w:val="28"/>
          <w:lang w:val="ru-RU"/>
        </w:rPr>
        <mc:AlternateContent>
          <mc:Choice Requires="wpg">
            <w:drawing>
              <wp:anchor distT="0" distB="0" distL="114300" distR="114300" simplePos="0" relativeHeight="251671552" behindDoc="0" locked="0" layoutInCell="1" allowOverlap="1" wp14:anchorId="64F4A0BA" wp14:editId="17C6EA80">
                <wp:simplePos x="0" y="0"/>
                <wp:positionH relativeFrom="character">
                  <wp:posOffset>2652395</wp:posOffset>
                </wp:positionH>
                <wp:positionV relativeFrom="line">
                  <wp:posOffset>69215</wp:posOffset>
                </wp:positionV>
                <wp:extent cx="2073275" cy="2400300"/>
                <wp:effectExtent l="0" t="0" r="22225" b="57150"/>
                <wp:wrapNone/>
                <wp:docPr id="543" name="Группа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3275" cy="2400300"/>
                          <a:chOff x="6343" y="1590"/>
                          <a:chExt cx="3851" cy="4110"/>
                        </a:xfrm>
                      </wpg:grpSpPr>
                      <wps:wsp>
                        <wps:cNvPr id="544" name="Line 125"/>
                        <wps:cNvCnPr/>
                        <wps:spPr bwMode="auto">
                          <a:xfrm flipV="1">
                            <a:off x="6362" y="3870"/>
                            <a:ext cx="3718" cy="2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45" name="Line 126"/>
                        <wps:cNvCnPr/>
                        <wps:spPr bwMode="auto">
                          <a:xfrm>
                            <a:off x="7695" y="2800"/>
                            <a:ext cx="0" cy="218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27"/>
                        <wps:cNvCnPr/>
                        <wps:spPr bwMode="auto">
                          <a:xfrm flipH="1">
                            <a:off x="6506" y="4983"/>
                            <a:ext cx="1189" cy="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7" name="Line 128"/>
                        <wps:cNvCnPr/>
                        <wps:spPr bwMode="auto">
                          <a:xfrm flipH="1" flipV="1">
                            <a:off x="6506" y="2445"/>
                            <a:ext cx="1189" cy="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8" name="Line 129"/>
                        <wps:cNvCnPr/>
                        <wps:spPr bwMode="auto">
                          <a:xfrm flipH="1" flipV="1">
                            <a:off x="6506" y="2749"/>
                            <a:ext cx="1189" cy="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9" name="Line 130"/>
                        <wps:cNvCnPr/>
                        <wps:spPr bwMode="auto">
                          <a:xfrm flipH="1">
                            <a:off x="6506" y="4627"/>
                            <a:ext cx="1189" cy="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0" name="Freeform 131"/>
                        <wps:cNvSpPr>
                          <a:spLocks noChangeAspect="1"/>
                        </wps:cNvSpPr>
                        <wps:spPr bwMode="auto">
                          <a:xfrm>
                            <a:off x="6343" y="2445"/>
                            <a:ext cx="289" cy="2893"/>
                          </a:xfrm>
                          <a:custGeom>
                            <a:avLst/>
                            <a:gdLst>
                              <a:gd name="T0" fmla="*/ 148 w 263"/>
                              <a:gd name="T1" fmla="*/ 3249 h 3249"/>
                              <a:gd name="T2" fmla="*/ 169 w 263"/>
                              <a:gd name="T3" fmla="*/ 2965 h 3249"/>
                              <a:gd name="T4" fmla="*/ 89 w 263"/>
                              <a:gd name="T5" fmla="*/ 2625 h 3249"/>
                              <a:gd name="T6" fmla="*/ 19 w 263"/>
                              <a:gd name="T7" fmla="*/ 2105 h 3249"/>
                              <a:gd name="T8" fmla="*/ 205 w 263"/>
                              <a:gd name="T9" fmla="*/ 1539 h 3249"/>
                              <a:gd name="T10" fmla="*/ 262 w 263"/>
                              <a:gd name="T11" fmla="*/ 912 h 3249"/>
                              <a:gd name="T12" fmla="*/ 199 w 263"/>
                              <a:gd name="T13" fmla="*/ 545 h 3249"/>
                              <a:gd name="T14" fmla="*/ 99 w 263"/>
                              <a:gd name="T15" fmla="*/ 225 h 3249"/>
                              <a:gd name="T16" fmla="*/ 148 w 263"/>
                              <a:gd name="T17" fmla="*/ 0 h 3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3" h="3249">
                                <a:moveTo>
                                  <a:pt x="148" y="3249"/>
                                </a:moveTo>
                                <a:cubicBezTo>
                                  <a:pt x="151" y="3202"/>
                                  <a:pt x="179" y="3069"/>
                                  <a:pt x="169" y="2965"/>
                                </a:cubicBezTo>
                                <a:cubicBezTo>
                                  <a:pt x="159" y="2861"/>
                                  <a:pt x="114" y="2768"/>
                                  <a:pt x="89" y="2625"/>
                                </a:cubicBezTo>
                                <a:cubicBezTo>
                                  <a:pt x="64" y="2482"/>
                                  <a:pt x="0" y="2286"/>
                                  <a:pt x="19" y="2105"/>
                                </a:cubicBezTo>
                                <a:cubicBezTo>
                                  <a:pt x="38" y="1924"/>
                                  <a:pt x="165" y="1738"/>
                                  <a:pt x="205" y="1539"/>
                                </a:cubicBezTo>
                                <a:cubicBezTo>
                                  <a:pt x="245" y="1340"/>
                                  <a:pt x="263" y="1078"/>
                                  <a:pt x="262" y="912"/>
                                </a:cubicBezTo>
                                <a:cubicBezTo>
                                  <a:pt x="261" y="746"/>
                                  <a:pt x="226" y="659"/>
                                  <a:pt x="199" y="545"/>
                                </a:cubicBezTo>
                                <a:cubicBezTo>
                                  <a:pt x="172" y="431"/>
                                  <a:pt x="107" y="316"/>
                                  <a:pt x="99" y="225"/>
                                </a:cubicBezTo>
                                <a:cubicBezTo>
                                  <a:pt x="91" y="134"/>
                                  <a:pt x="138" y="47"/>
                                  <a:pt x="14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1" name="Group 132"/>
                        <wpg:cNvGrpSpPr>
                          <a:grpSpLocks noChangeAspect="1"/>
                        </wpg:cNvGrpSpPr>
                        <wpg:grpSpPr bwMode="auto">
                          <a:xfrm>
                            <a:off x="6443" y="2496"/>
                            <a:ext cx="1252" cy="566"/>
                            <a:chOff x="2442" y="4782"/>
                            <a:chExt cx="1140" cy="636"/>
                          </a:xfrm>
                        </wpg:grpSpPr>
                        <wps:wsp>
                          <wps:cNvPr id="552" name="Line 133"/>
                          <wps:cNvCnPr/>
                          <wps:spPr bwMode="auto">
                            <a:xfrm flipH="1">
                              <a:off x="2442" y="4782"/>
                              <a:ext cx="228"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134"/>
                          <wps:cNvCnPr/>
                          <wps:spPr bwMode="auto">
                            <a:xfrm flipH="1">
                              <a:off x="2485" y="4839"/>
                              <a:ext cx="299"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135"/>
                          <wps:cNvCnPr/>
                          <wps:spPr bwMode="auto">
                            <a:xfrm flipH="1">
                              <a:off x="2625" y="4896"/>
                              <a:ext cx="273"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136"/>
                          <wps:cNvCnPr/>
                          <wps:spPr bwMode="auto">
                            <a:xfrm flipH="1">
                              <a:off x="2737" y="4942"/>
                              <a:ext cx="28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137"/>
                          <wps:cNvCnPr/>
                          <wps:spPr bwMode="auto">
                            <a:xfrm flipH="1">
                              <a:off x="2877" y="4970"/>
                              <a:ext cx="28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138"/>
                          <wps:cNvCnPr/>
                          <wps:spPr bwMode="auto">
                            <a:xfrm flipH="1">
                              <a:off x="3012" y="5010"/>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139"/>
                          <wps:cNvCnPr/>
                          <wps:spPr bwMode="auto">
                            <a:xfrm flipH="1">
                              <a:off x="3126" y="5067"/>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140"/>
                          <wps:cNvCnPr/>
                          <wps:spPr bwMode="auto">
                            <a:xfrm flipH="1">
                              <a:off x="3240" y="5124"/>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141"/>
                          <wps:cNvCnPr/>
                          <wps:spPr bwMode="auto">
                            <a:xfrm flipH="1">
                              <a:off x="3381" y="5238"/>
                              <a:ext cx="201"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142"/>
                          <wps:cNvCnPr/>
                          <wps:spPr bwMode="auto">
                            <a:xfrm flipH="1">
                              <a:off x="3493" y="5352"/>
                              <a:ext cx="89"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2" name="Line 143"/>
                        <wps:cNvCnPr/>
                        <wps:spPr bwMode="auto">
                          <a:xfrm flipH="1" flipV="1">
                            <a:off x="6521" y="5156"/>
                            <a:ext cx="189"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144"/>
                        <wps:cNvCnPr/>
                        <wps:spPr bwMode="auto">
                          <a:xfrm flipH="1" flipV="1">
                            <a:off x="6507" y="5014"/>
                            <a:ext cx="352"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145"/>
                        <wps:cNvCnPr/>
                        <wps:spPr bwMode="auto">
                          <a:xfrm flipH="1" flipV="1">
                            <a:off x="6644" y="4957"/>
                            <a:ext cx="369"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146"/>
                        <wps:cNvCnPr/>
                        <wps:spPr bwMode="auto">
                          <a:xfrm flipH="1" flipV="1">
                            <a:off x="6783" y="4914"/>
                            <a:ext cx="353"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147"/>
                        <wps:cNvCnPr/>
                        <wps:spPr bwMode="auto">
                          <a:xfrm flipH="1" flipV="1">
                            <a:off x="6890" y="4857"/>
                            <a:ext cx="40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148"/>
                        <wps:cNvCnPr/>
                        <wps:spPr bwMode="auto">
                          <a:xfrm flipH="1" flipV="1">
                            <a:off x="7044" y="4832"/>
                            <a:ext cx="355"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149"/>
                        <wps:cNvCnPr/>
                        <wps:spPr bwMode="auto">
                          <a:xfrm flipH="1" flipV="1">
                            <a:off x="7167" y="4782"/>
                            <a:ext cx="369"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150"/>
                        <wps:cNvCnPr/>
                        <wps:spPr bwMode="auto">
                          <a:xfrm flipH="1" flipV="1">
                            <a:off x="7336" y="4748"/>
                            <a:ext cx="354"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151"/>
                        <wps:cNvCnPr/>
                        <wps:spPr bwMode="auto">
                          <a:xfrm flipH="1" flipV="1">
                            <a:off x="7474" y="4707"/>
                            <a:ext cx="221"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152"/>
                        <wps:cNvCnPr/>
                        <wps:spPr bwMode="auto">
                          <a:xfrm flipH="1" flipV="1">
                            <a:off x="7598" y="4657"/>
                            <a:ext cx="97"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153"/>
                        <wps:cNvCnPr/>
                        <wps:spPr bwMode="auto">
                          <a:xfrm>
                            <a:off x="7743" y="3393"/>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73" name="Line 154"/>
                        <wps:cNvCnPr/>
                        <wps:spPr bwMode="auto">
                          <a:xfrm>
                            <a:off x="7743" y="3730"/>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74" name="Line 155"/>
                        <wps:cNvCnPr/>
                        <wps:spPr bwMode="auto">
                          <a:xfrm>
                            <a:off x="7743" y="4329"/>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75" name="Line 156"/>
                        <wps:cNvCnPr/>
                        <wps:spPr bwMode="auto">
                          <a:xfrm>
                            <a:off x="7743" y="4054"/>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76" name="Line 157"/>
                        <wps:cNvCnPr/>
                        <wps:spPr bwMode="auto">
                          <a:xfrm flipV="1">
                            <a:off x="8199" y="2565"/>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77" name="Line 158"/>
                        <wps:cNvCnPr/>
                        <wps:spPr bwMode="auto">
                          <a:xfrm>
                            <a:off x="8199" y="5039"/>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78" name="Line 159"/>
                        <wps:cNvCnPr/>
                        <wps:spPr bwMode="auto">
                          <a:xfrm>
                            <a:off x="8313" y="5039"/>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79" name="Text Box 160"/>
                        <wps:cNvSpPr txBox="1">
                          <a:spLocks noChangeArrowheads="1"/>
                        </wps:cNvSpPr>
                        <wps:spPr bwMode="auto">
                          <a:xfrm>
                            <a:off x="7686" y="3414"/>
                            <a:ext cx="28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7C5F" w14:textId="77777777" w:rsidR="00A5219C" w:rsidRPr="008212C3" w:rsidRDefault="00A5219C" w:rsidP="00A5219C">
                              <w:pPr>
                                <w:jc w:val="center"/>
                                <w:rPr>
                                  <w:b/>
                                  <w:i/>
                                  <w:sz w:val="28"/>
                                  <w:szCs w:val="28"/>
                                  <w:vertAlign w:val="subscript"/>
                                </w:rPr>
                              </w:pPr>
                              <w:r>
                                <w:rPr>
                                  <w:b/>
                                  <w:i/>
                                  <w:sz w:val="28"/>
                                  <w:szCs w:val="28"/>
                                </w:rPr>
                                <w:t>υ</w:t>
                              </w:r>
                              <w:r>
                                <w:rPr>
                                  <w:b/>
                                  <w:i/>
                                  <w:sz w:val="28"/>
                                  <w:szCs w:val="28"/>
                                  <w:vertAlign w:val="subscript"/>
                                </w:rPr>
                                <w:t>3</w:t>
                              </w:r>
                            </w:p>
                          </w:txbxContent>
                        </wps:txbx>
                        <wps:bodyPr rot="0" vert="horz" wrap="square" lIns="0" tIns="0" rIns="0" bIns="0" anchor="t" anchorCtr="0" upright="1">
                          <a:noAutofit/>
                        </wps:bodyPr>
                      </wps:wsp>
                      <wps:wsp>
                        <wps:cNvPr id="580" name="Line 161"/>
                        <wps:cNvCnPr/>
                        <wps:spPr bwMode="auto">
                          <a:xfrm>
                            <a:off x="7743" y="3471"/>
                            <a:ext cx="107"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81" name="Text Box 162"/>
                        <wps:cNvSpPr txBox="1">
                          <a:spLocks noChangeArrowheads="1"/>
                        </wps:cNvSpPr>
                        <wps:spPr bwMode="auto">
                          <a:xfrm>
                            <a:off x="8374" y="2223"/>
                            <a:ext cx="30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835D5" w14:textId="77777777" w:rsidR="00A5219C" w:rsidRPr="008212C3" w:rsidRDefault="00A5219C" w:rsidP="00A5219C">
                              <w:pPr>
                                <w:jc w:val="center"/>
                                <w:rPr>
                                  <w:b/>
                                  <w:i/>
                                  <w:sz w:val="28"/>
                                  <w:szCs w:val="28"/>
                                  <w:vertAlign w:val="subscript"/>
                                </w:rPr>
                              </w:pPr>
                              <w:r>
                                <w:rPr>
                                  <w:b/>
                                  <w:i/>
                                  <w:sz w:val="28"/>
                                  <w:szCs w:val="28"/>
                                </w:rPr>
                                <w:t>υ</w:t>
                              </w:r>
                              <w:r>
                                <w:rPr>
                                  <w:b/>
                                  <w:i/>
                                  <w:sz w:val="28"/>
                                  <w:szCs w:val="28"/>
                                  <w:vertAlign w:val="subscript"/>
                                </w:rPr>
                                <w:t>1</w:t>
                              </w:r>
                            </w:p>
                          </w:txbxContent>
                        </wps:txbx>
                        <wps:bodyPr rot="0" vert="horz" wrap="square" lIns="0" tIns="0" rIns="0" bIns="0" anchor="t" anchorCtr="0" upright="1">
                          <a:noAutofit/>
                        </wps:bodyPr>
                      </wps:wsp>
                      <wps:wsp>
                        <wps:cNvPr id="582" name="Line 163"/>
                        <wps:cNvCnPr/>
                        <wps:spPr bwMode="auto">
                          <a:xfrm>
                            <a:off x="8437" y="2280"/>
                            <a:ext cx="108"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583" name="Group 164"/>
                        <wpg:cNvGrpSpPr>
                          <a:grpSpLocks/>
                        </wpg:cNvGrpSpPr>
                        <wpg:grpSpPr bwMode="auto">
                          <a:xfrm>
                            <a:off x="8085" y="4617"/>
                            <a:ext cx="343" cy="342"/>
                            <a:chOff x="3810" y="4611"/>
                            <a:chExt cx="343" cy="342"/>
                          </a:xfrm>
                        </wpg:grpSpPr>
                        <wps:wsp>
                          <wps:cNvPr id="584" name="Text Box 165"/>
                          <wps:cNvSpPr txBox="1">
                            <a:spLocks noChangeArrowheads="1"/>
                          </wps:cNvSpPr>
                          <wps:spPr bwMode="auto">
                            <a:xfrm>
                              <a:off x="3810" y="4611"/>
                              <a:ext cx="34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606D1" w14:textId="77777777" w:rsidR="00A5219C" w:rsidRPr="008212C3" w:rsidRDefault="00A5219C" w:rsidP="00A5219C">
                                <w:pPr>
                                  <w:jc w:val="center"/>
                                  <w:rPr>
                                    <w:b/>
                                    <w:i/>
                                    <w:sz w:val="28"/>
                                    <w:szCs w:val="28"/>
                                    <w:vertAlign w:val="subscript"/>
                                  </w:rPr>
                                </w:pPr>
                                <w:r w:rsidRPr="00513D99">
                                  <w:rPr>
                                    <w:b/>
                                    <w:i/>
                                    <w:sz w:val="28"/>
                                    <w:szCs w:val="28"/>
                                  </w:rPr>
                                  <w:t>υ</w:t>
                                </w:r>
                                <w:r>
                                  <w:rPr>
                                    <w:b/>
                                    <w:i/>
                                    <w:sz w:val="28"/>
                                    <w:szCs w:val="28"/>
                                    <w:vertAlign w:val="subscript"/>
                                  </w:rPr>
                                  <w:t>1</w:t>
                                </w:r>
                              </w:p>
                            </w:txbxContent>
                          </wps:txbx>
                          <wps:bodyPr rot="0" vert="horz" wrap="square" lIns="0" tIns="0" rIns="0" bIns="0" anchor="t" anchorCtr="0" upright="1">
                            <a:noAutofit/>
                          </wps:bodyPr>
                        </wps:wsp>
                        <wps:wsp>
                          <wps:cNvPr id="585" name="Line 166"/>
                          <wps:cNvCnPr/>
                          <wps:spPr bwMode="auto">
                            <a:xfrm>
                              <a:off x="3873" y="4668"/>
                              <a:ext cx="108"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s:wsp>
                        <wps:cNvPr id="586" name="Text Box 167"/>
                        <wps:cNvSpPr txBox="1">
                          <a:spLocks noChangeArrowheads="1"/>
                        </wps:cNvSpPr>
                        <wps:spPr bwMode="auto">
                          <a:xfrm>
                            <a:off x="6945" y="1590"/>
                            <a:ext cx="233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062FB" w14:textId="77777777" w:rsidR="00A5219C" w:rsidRPr="00B93325" w:rsidRDefault="00A5219C" w:rsidP="00A5219C">
                              <w:pPr>
                                <w:jc w:val="center"/>
                                <w:rPr>
                                  <w:sz w:val="26"/>
                                  <w:szCs w:val="28"/>
                                  <w:vertAlign w:val="subscript"/>
                                </w:rPr>
                              </w:pPr>
                              <w:r w:rsidRPr="00B93325">
                                <w:t xml:space="preserve">Сопла </w:t>
                              </w:r>
                              <w:r w:rsidRPr="00B93325">
                                <w:rPr>
                                  <w:sz w:val="26"/>
                                  <w:szCs w:val="28"/>
                                </w:rPr>
                                <w:t>форсунок</w:t>
                              </w:r>
                            </w:p>
                          </w:txbxContent>
                        </wps:txbx>
                        <wps:bodyPr rot="0" vert="horz" wrap="square" lIns="0" tIns="0" rIns="0" bIns="0" anchor="t" anchorCtr="0" upright="1">
                          <a:noAutofit/>
                        </wps:bodyPr>
                      </wps:wsp>
                      <wps:wsp>
                        <wps:cNvPr id="587" name="Line 168"/>
                        <wps:cNvCnPr/>
                        <wps:spPr bwMode="auto">
                          <a:xfrm>
                            <a:off x="7173" y="1934"/>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169"/>
                        <wps:cNvCnPr/>
                        <wps:spPr bwMode="auto">
                          <a:xfrm flipH="1">
                            <a:off x="6786" y="1921"/>
                            <a:ext cx="2124" cy="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170"/>
                        <wps:cNvCnPr/>
                        <wps:spPr bwMode="auto">
                          <a:xfrm flipH="1" flipV="1">
                            <a:off x="8910" y="1921"/>
                            <a:ext cx="1003" cy="9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171"/>
                        <wps:cNvCnPr/>
                        <wps:spPr bwMode="auto">
                          <a:xfrm flipH="1">
                            <a:off x="8842" y="2800"/>
                            <a:ext cx="0" cy="218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 name="Line 172"/>
                        <wps:cNvCnPr/>
                        <wps:spPr bwMode="auto">
                          <a:xfrm>
                            <a:off x="8842" y="4983"/>
                            <a:ext cx="1189" cy="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 name="Line 173"/>
                        <wps:cNvCnPr/>
                        <wps:spPr bwMode="auto">
                          <a:xfrm flipV="1">
                            <a:off x="8842" y="2445"/>
                            <a:ext cx="1189" cy="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3" name="Line 174"/>
                        <wps:cNvCnPr/>
                        <wps:spPr bwMode="auto">
                          <a:xfrm flipV="1">
                            <a:off x="8842" y="2749"/>
                            <a:ext cx="1189" cy="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4" name="Line 175"/>
                        <wps:cNvCnPr/>
                        <wps:spPr bwMode="auto">
                          <a:xfrm>
                            <a:off x="8842" y="4627"/>
                            <a:ext cx="1189" cy="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5" name="Freeform 176"/>
                        <wps:cNvSpPr>
                          <a:spLocks noChangeAspect="1"/>
                        </wps:cNvSpPr>
                        <wps:spPr bwMode="auto">
                          <a:xfrm flipH="1">
                            <a:off x="9905" y="2445"/>
                            <a:ext cx="289" cy="2893"/>
                          </a:xfrm>
                          <a:custGeom>
                            <a:avLst/>
                            <a:gdLst>
                              <a:gd name="T0" fmla="*/ 148 w 263"/>
                              <a:gd name="T1" fmla="*/ 3249 h 3249"/>
                              <a:gd name="T2" fmla="*/ 169 w 263"/>
                              <a:gd name="T3" fmla="*/ 2965 h 3249"/>
                              <a:gd name="T4" fmla="*/ 89 w 263"/>
                              <a:gd name="T5" fmla="*/ 2625 h 3249"/>
                              <a:gd name="T6" fmla="*/ 19 w 263"/>
                              <a:gd name="T7" fmla="*/ 2105 h 3249"/>
                              <a:gd name="T8" fmla="*/ 205 w 263"/>
                              <a:gd name="T9" fmla="*/ 1539 h 3249"/>
                              <a:gd name="T10" fmla="*/ 262 w 263"/>
                              <a:gd name="T11" fmla="*/ 912 h 3249"/>
                              <a:gd name="T12" fmla="*/ 199 w 263"/>
                              <a:gd name="T13" fmla="*/ 545 h 3249"/>
                              <a:gd name="T14" fmla="*/ 99 w 263"/>
                              <a:gd name="T15" fmla="*/ 225 h 3249"/>
                              <a:gd name="T16" fmla="*/ 148 w 263"/>
                              <a:gd name="T17" fmla="*/ 0 h 3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3" h="3249">
                                <a:moveTo>
                                  <a:pt x="148" y="3249"/>
                                </a:moveTo>
                                <a:cubicBezTo>
                                  <a:pt x="151" y="3202"/>
                                  <a:pt x="179" y="3069"/>
                                  <a:pt x="169" y="2965"/>
                                </a:cubicBezTo>
                                <a:cubicBezTo>
                                  <a:pt x="159" y="2861"/>
                                  <a:pt x="114" y="2768"/>
                                  <a:pt x="89" y="2625"/>
                                </a:cubicBezTo>
                                <a:cubicBezTo>
                                  <a:pt x="64" y="2482"/>
                                  <a:pt x="0" y="2286"/>
                                  <a:pt x="19" y="2105"/>
                                </a:cubicBezTo>
                                <a:cubicBezTo>
                                  <a:pt x="38" y="1924"/>
                                  <a:pt x="165" y="1738"/>
                                  <a:pt x="205" y="1539"/>
                                </a:cubicBezTo>
                                <a:cubicBezTo>
                                  <a:pt x="245" y="1340"/>
                                  <a:pt x="263" y="1078"/>
                                  <a:pt x="262" y="912"/>
                                </a:cubicBezTo>
                                <a:cubicBezTo>
                                  <a:pt x="261" y="746"/>
                                  <a:pt x="226" y="659"/>
                                  <a:pt x="199" y="545"/>
                                </a:cubicBezTo>
                                <a:cubicBezTo>
                                  <a:pt x="172" y="431"/>
                                  <a:pt x="107" y="316"/>
                                  <a:pt x="99" y="225"/>
                                </a:cubicBezTo>
                                <a:cubicBezTo>
                                  <a:pt x="91" y="134"/>
                                  <a:pt x="138" y="47"/>
                                  <a:pt x="14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6" name="Group 177"/>
                        <wpg:cNvGrpSpPr>
                          <a:grpSpLocks noChangeAspect="1"/>
                        </wpg:cNvGrpSpPr>
                        <wpg:grpSpPr bwMode="auto">
                          <a:xfrm flipH="1">
                            <a:off x="8842" y="2496"/>
                            <a:ext cx="1252" cy="566"/>
                            <a:chOff x="2442" y="4782"/>
                            <a:chExt cx="1140" cy="636"/>
                          </a:xfrm>
                        </wpg:grpSpPr>
                        <wps:wsp>
                          <wps:cNvPr id="597" name="Line 178"/>
                          <wps:cNvCnPr/>
                          <wps:spPr bwMode="auto">
                            <a:xfrm flipH="1">
                              <a:off x="2442" y="4782"/>
                              <a:ext cx="228"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179"/>
                          <wps:cNvCnPr/>
                          <wps:spPr bwMode="auto">
                            <a:xfrm flipH="1">
                              <a:off x="2485" y="4839"/>
                              <a:ext cx="299"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180"/>
                          <wps:cNvCnPr/>
                          <wps:spPr bwMode="auto">
                            <a:xfrm flipH="1">
                              <a:off x="2625" y="4896"/>
                              <a:ext cx="273"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181"/>
                          <wps:cNvCnPr/>
                          <wps:spPr bwMode="auto">
                            <a:xfrm flipH="1">
                              <a:off x="2737" y="4942"/>
                              <a:ext cx="28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182"/>
                          <wps:cNvCnPr/>
                          <wps:spPr bwMode="auto">
                            <a:xfrm flipH="1">
                              <a:off x="2877" y="4970"/>
                              <a:ext cx="28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183"/>
                          <wps:cNvCnPr/>
                          <wps:spPr bwMode="auto">
                            <a:xfrm flipH="1">
                              <a:off x="3012" y="5010"/>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184"/>
                          <wps:cNvCnPr/>
                          <wps:spPr bwMode="auto">
                            <a:xfrm flipH="1">
                              <a:off x="3126" y="5067"/>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85"/>
                          <wps:cNvCnPr/>
                          <wps:spPr bwMode="auto">
                            <a:xfrm flipH="1">
                              <a:off x="3240" y="5124"/>
                              <a:ext cx="28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186"/>
                          <wps:cNvCnPr/>
                          <wps:spPr bwMode="auto">
                            <a:xfrm flipH="1">
                              <a:off x="3381" y="5238"/>
                              <a:ext cx="201"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187"/>
                          <wps:cNvCnPr/>
                          <wps:spPr bwMode="auto">
                            <a:xfrm flipH="1">
                              <a:off x="3493" y="5352"/>
                              <a:ext cx="89"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7" name="Line 188"/>
                        <wps:cNvCnPr/>
                        <wps:spPr bwMode="auto">
                          <a:xfrm flipV="1">
                            <a:off x="9827" y="5156"/>
                            <a:ext cx="189"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189"/>
                        <wps:cNvCnPr/>
                        <wps:spPr bwMode="auto">
                          <a:xfrm flipV="1">
                            <a:off x="9678" y="5014"/>
                            <a:ext cx="352"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190"/>
                        <wps:cNvCnPr/>
                        <wps:spPr bwMode="auto">
                          <a:xfrm flipV="1">
                            <a:off x="9524" y="4957"/>
                            <a:ext cx="369"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191"/>
                        <wps:cNvCnPr/>
                        <wps:spPr bwMode="auto">
                          <a:xfrm flipV="1">
                            <a:off x="9401" y="4914"/>
                            <a:ext cx="353"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192"/>
                        <wps:cNvCnPr/>
                        <wps:spPr bwMode="auto">
                          <a:xfrm flipV="1">
                            <a:off x="9247" y="4857"/>
                            <a:ext cx="40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193"/>
                        <wps:cNvCnPr/>
                        <wps:spPr bwMode="auto">
                          <a:xfrm flipV="1">
                            <a:off x="9139" y="4832"/>
                            <a:ext cx="354"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194"/>
                        <wps:cNvCnPr/>
                        <wps:spPr bwMode="auto">
                          <a:xfrm flipV="1">
                            <a:off x="9001" y="4782"/>
                            <a:ext cx="369"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195"/>
                        <wps:cNvCnPr/>
                        <wps:spPr bwMode="auto">
                          <a:xfrm flipV="1">
                            <a:off x="8847" y="4748"/>
                            <a:ext cx="354"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196"/>
                        <wps:cNvCnPr/>
                        <wps:spPr bwMode="auto">
                          <a:xfrm flipV="1">
                            <a:off x="8842" y="4707"/>
                            <a:ext cx="221"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197"/>
                        <wps:cNvCnPr/>
                        <wps:spPr bwMode="auto">
                          <a:xfrm flipV="1">
                            <a:off x="8842" y="4657"/>
                            <a:ext cx="98"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Freeform 198"/>
                        <wps:cNvSpPr>
                          <a:spLocks/>
                        </wps:cNvSpPr>
                        <wps:spPr bwMode="auto">
                          <a:xfrm>
                            <a:off x="8427" y="2582"/>
                            <a:ext cx="400" cy="535"/>
                          </a:xfrm>
                          <a:custGeom>
                            <a:avLst/>
                            <a:gdLst>
                              <a:gd name="T0" fmla="*/ 728 w 728"/>
                              <a:gd name="T1" fmla="*/ 1175 h 1199"/>
                              <a:gd name="T2" fmla="*/ 313 w 728"/>
                              <a:gd name="T3" fmla="*/ 1166 h 1199"/>
                              <a:gd name="T4" fmla="*/ 103 w 728"/>
                              <a:gd name="T5" fmla="*/ 976 h 1199"/>
                              <a:gd name="T6" fmla="*/ 65 w 728"/>
                              <a:gd name="T7" fmla="*/ 775 h 1199"/>
                              <a:gd name="T8" fmla="*/ 0 w 728"/>
                              <a:gd name="T9" fmla="*/ 0 h 1199"/>
                            </a:gdLst>
                            <a:ahLst/>
                            <a:cxnLst>
                              <a:cxn ang="0">
                                <a:pos x="T0" y="T1"/>
                              </a:cxn>
                              <a:cxn ang="0">
                                <a:pos x="T2" y="T3"/>
                              </a:cxn>
                              <a:cxn ang="0">
                                <a:pos x="T4" y="T5"/>
                              </a:cxn>
                              <a:cxn ang="0">
                                <a:pos x="T6" y="T7"/>
                              </a:cxn>
                              <a:cxn ang="0">
                                <a:pos x="T8" y="T9"/>
                              </a:cxn>
                            </a:cxnLst>
                            <a:rect l="0" t="0" r="r" b="b"/>
                            <a:pathLst>
                              <a:path w="728" h="1199">
                                <a:moveTo>
                                  <a:pt x="728" y="1175"/>
                                </a:moveTo>
                                <a:cubicBezTo>
                                  <a:pt x="659" y="1174"/>
                                  <a:pt x="417" y="1199"/>
                                  <a:pt x="313" y="1166"/>
                                </a:cubicBezTo>
                                <a:cubicBezTo>
                                  <a:pt x="209" y="1133"/>
                                  <a:pt x="144" y="1041"/>
                                  <a:pt x="103" y="976"/>
                                </a:cubicBezTo>
                                <a:cubicBezTo>
                                  <a:pt x="62" y="911"/>
                                  <a:pt x="82" y="938"/>
                                  <a:pt x="65" y="775"/>
                                </a:cubicBezTo>
                                <a:cubicBezTo>
                                  <a:pt x="48" y="612"/>
                                  <a:pt x="11" y="12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199"/>
                        <wps:cNvSpPr>
                          <a:spLocks/>
                        </wps:cNvSpPr>
                        <wps:spPr bwMode="auto">
                          <a:xfrm flipH="1">
                            <a:off x="7694" y="2570"/>
                            <a:ext cx="400" cy="534"/>
                          </a:xfrm>
                          <a:custGeom>
                            <a:avLst/>
                            <a:gdLst>
                              <a:gd name="T0" fmla="*/ 728 w 728"/>
                              <a:gd name="T1" fmla="*/ 1175 h 1199"/>
                              <a:gd name="T2" fmla="*/ 313 w 728"/>
                              <a:gd name="T3" fmla="*/ 1166 h 1199"/>
                              <a:gd name="T4" fmla="*/ 103 w 728"/>
                              <a:gd name="T5" fmla="*/ 976 h 1199"/>
                              <a:gd name="T6" fmla="*/ 65 w 728"/>
                              <a:gd name="T7" fmla="*/ 775 h 1199"/>
                              <a:gd name="T8" fmla="*/ 0 w 728"/>
                              <a:gd name="T9" fmla="*/ 0 h 1199"/>
                            </a:gdLst>
                            <a:ahLst/>
                            <a:cxnLst>
                              <a:cxn ang="0">
                                <a:pos x="T0" y="T1"/>
                              </a:cxn>
                              <a:cxn ang="0">
                                <a:pos x="T2" y="T3"/>
                              </a:cxn>
                              <a:cxn ang="0">
                                <a:pos x="T4" y="T5"/>
                              </a:cxn>
                              <a:cxn ang="0">
                                <a:pos x="T6" y="T7"/>
                              </a:cxn>
                              <a:cxn ang="0">
                                <a:pos x="T8" y="T9"/>
                              </a:cxn>
                            </a:cxnLst>
                            <a:rect l="0" t="0" r="r" b="b"/>
                            <a:pathLst>
                              <a:path w="728" h="1199">
                                <a:moveTo>
                                  <a:pt x="728" y="1175"/>
                                </a:moveTo>
                                <a:cubicBezTo>
                                  <a:pt x="659" y="1174"/>
                                  <a:pt x="417" y="1199"/>
                                  <a:pt x="313" y="1166"/>
                                </a:cubicBezTo>
                                <a:cubicBezTo>
                                  <a:pt x="209" y="1133"/>
                                  <a:pt x="144" y="1041"/>
                                  <a:pt x="103" y="976"/>
                                </a:cubicBezTo>
                                <a:cubicBezTo>
                                  <a:pt x="62" y="911"/>
                                  <a:pt x="82" y="938"/>
                                  <a:pt x="65" y="775"/>
                                </a:cubicBezTo>
                                <a:cubicBezTo>
                                  <a:pt x="48" y="612"/>
                                  <a:pt x="11" y="12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200"/>
                        <wps:cNvSpPr>
                          <a:spLocks/>
                        </wps:cNvSpPr>
                        <wps:spPr bwMode="auto">
                          <a:xfrm flipV="1">
                            <a:off x="8426" y="4631"/>
                            <a:ext cx="400" cy="534"/>
                          </a:xfrm>
                          <a:custGeom>
                            <a:avLst/>
                            <a:gdLst>
                              <a:gd name="T0" fmla="*/ 728 w 728"/>
                              <a:gd name="T1" fmla="*/ 1175 h 1199"/>
                              <a:gd name="T2" fmla="*/ 313 w 728"/>
                              <a:gd name="T3" fmla="*/ 1166 h 1199"/>
                              <a:gd name="T4" fmla="*/ 103 w 728"/>
                              <a:gd name="T5" fmla="*/ 976 h 1199"/>
                              <a:gd name="T6" fmla="*/ 65 w 728"/>
                              <a:gd name="T7" fmla="*/ 775 h 1199"/>
                              <a:gd name="T8" fmla="*/ 0 w 728"/>
                              <a:gd name="T9" fmla="*/ 0 h 1199"/>
                            </a:gdLst>
                            <a:ahLst/>
                            <a:cxnLst>
                              <a:cxn ang="0">
                                <a:pos x="T0" y="T1"/>
                              </a:cxn>
                              <a:cxn ang="0">
                                <a:pos x="T2" y="T3"/>
                              </a:cxn>
                              <a:cxn ang="0">
                                <a:pos x="T4" y="T5"/>
                              </a:cxn>
                              <a:cxn ang="0">
                                <a:pos x="T6" y="T7"/>
                              </a:cxn>
                              <a:cxn ang="0">
                                <a:pos x="T8" y="T9"/>
                              </a:cxn>
                            </a:cxnLst>
                            <a:rect l="0" t="0" r="r" b="b"/>
                            <a:pathLst>
                              <a:path w="728" h="1199">
                                <a:moveTo>
                                  <a:pt x="728" y="1175"/>
                                </a:moveTo>
                                <a:cubicBezTo>
                                  <a:pt x="659" y="1174"/>
                                  <a:pt x="417" y="1199"/>
                                  <a:pt x="313" y="1166"/>
                                </a:cubicBezTo>
                                <a:cubicBezTo>
                                  <a:pt x="209" y="1133"/>
                                  <a:pt x="144" y="1041"/>
                                  <a:pt x="103" y="976"/>
                                </a:cubicBezTo>
                                <a:cubicBezTo>
                                  <a:pt x="62" y="911"/>
                                  <a:pt x="82" y="938"/>
                                  <a:pt x="65" y="775"/>
                                </a:cubicBezTo>
                                <a:cubicBezTo>
                                  <a:pt x="48" y="612"/>
                                  <a:pt x="11" y="12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201"/>
                        <wps:cNvSpPr>
                          <a:spLocks/>
                        </wps:cNvSpPr>
                        <wps:spPr bwMode="auto">
                          <a:xfrm flipH="1" flipV="1">
                            <a:off x="7694" y="4618"/>
                            <a:ext cx="400" cy="534"/>
                          </a:xfrm>
                          <a:custGeom>
                            <a:avLst/>
                            <a:gdLst>
                              <a:gd name="T0" fmla="*/ 728 w 728"/>
                              <a:gd name="T1" fmla="*/ 1175 h 1199"/>
                              <a:gd name="T2" fmla="*/ 313 w 728"/>
                              <a:gd name="T3" fmla="*/ 1166 h 1199"/>
                              <a:gd name="T4" fmla="*/ 103 w 728"/>
                              <a:gd name="T5" fmla="*/ 976 h 1199"/>
                              <a:gd name="T6" fmla="*/ 65 w 728"/>
                              <a:gd name="T7" fmla="*/ 775 h 1199"/>
                              <a:gd name="T8" fmla="*/ 0 w 728"/>
                              <a:gd name="T9" fmla="*/ 0 h 1199"/>
                            </a:gdLst>
                            <a:ahLst/>
                            <a:cxnLst>
                              <a:cxn ang="0">
                                <a:pos x="T0" y="T1"/>
                              </a:cxn>
                              <a:cxn ang="0">
                                <a:pos x="T2" y="T3"/>
                              </a:cxn>
                              <a:cxn ang="0">
                                <a:pos x="T4" y="T5"/>
                              </a:cxn>
                              <a:cxn ang="0">
                                <a:pos x="T6" y="T7"/>
                              </a:cxn>
                              <a:cxn ang="0">
                                <a:pos x="T8" y="T9"/>
                              </a:cxn>
                            </a:cxnLst>
                            <a:rect l="0" t="0" r="r" b="b"/>
                            <a:pathLst>
                              <a:path w="728" h="1199">
                                <a:moveTo>
                                  <a:pt x="728" y="1175"/>
                                </a:moveTo>
                                <a:cubicBezTo>
                                  <a:pt x="659" y="1174"/>
                                  <a:pt x="417" y="1199"/>
                                  <a:pt x="313" y="1166"/>
                                </a:cubicBezTo>
                                <a:cubicBezTo>
                                  <a:pt x="209" y="1133"/>
                                  <a:pt x="144" y="1041"/>
                                  <a:pt x="103" y="976"/>
                                </a:cubicBezTo>
                                <a:cubicBezTo>
                                  <a:pt x="62" y="911"/>
                                  <a:pt x="82" y="938"/>
                                  <a:pt x="65" y="775"/>
                                </a:cubicBezTo>
                                <a:cubicBezTo>
                                  <a:pt x="48" y="612"/>
                                  <a:pt x="11" y="12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Line 202"/>
                        <wps:cNvCnPr/>
                        <wps:spPr bwMode="auto">
                          <a:xfrm>
                            <a:off x="7694" y="3119"/>
                            <a:ext cx="1132" cy="1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2" name="Line 203"/>
                        <wps:cNvCnPr/>
                        <wps:spPr bwMode="auto">
                          <a:xfrm flipV="1">
                            <a:off x="7710" y="4611"/>
                            <a:ext cx="1059" cy="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3" name="Line 204"/>
                        <wps:cNvCnPr/>
                        <wps:spPr bwMode="auto">
                          <a:xfrm flipH="1">
                            <a:off x="8370" y="3393"/>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24" name="Line 205"/>
                        <wps:cNvCnPr/>
                        <wps:spPr bwMode="auto">
                          <a:xfrm flipH="1">
                            <a:off x="8370" y="3730"/>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25" name="Line 206"/>
                        <wps:cNvCnPr/>
                        <wps:spPr bwMode="auto">
                          <a:xfrm flipH="1">
                            <a:off x="8370" y="4329"/>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26" name="Line 207"/>
                        <wps:cNvCnPr/>
                        <wps:spPr bwMode="auto">
                          <a:xfrm flipH="1">
                            <a:off x="8370" y="4054"/>
                            <a:ext cx="41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27" name="Text Box 208"/>
                        <wps:cNvSpPr txBox="1">
                          <a:spLocks noChangeArrowheads="1"/>
                        </wps:cNvSpPr>
                        <wps:spPr bwMode="auto">
                          <a:xfrm>
                            <a:off x="8199" y="4212"/>
                            <a:ext cx="23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215F8" w14:textId="77777777" w:rsidR="00A5219C" w:rsidRPr="008212C3" w:rsidRDefault="00A5219C" w:rsidP="00A5219C">
                              <w:pPr>
                                <w:jc w:val="center"/>
                                <w:rPr>
                                  <w:b/>
                                  <w:i/>
                                  <w:sz w:val="28"/>
                                  <w:szCs w:val="28"/>
                                  <w:vertAlign w:val="subscript"/>
                                </w:rPr>
                              </w:pPr>
                              <w:r w:rsidRPr="00513D99">
                                <w:rPr>
                                  <w:b/>
                                  <w:i/>
                                  <w:sz w:val="28"/>
                                  <w:szCs w:val="28"/>
                                </w:rPr>
                                <w:t>υ</w:t>
                              </w:r>
                              <w:r>
                                <w:rPr>
                                  <w:b/>
                                  <w:i/>
                                  <w:sz w:val="28"/>
                                  <w:szCs w:val="28"/>
                                  <w:vertAlign w:val="subscript"/>
                                </w:rPr>
                                <w:t>3</w:t>
                              </w:r>
                            </w:p>
                          </w:txbxContent>
                        </wps:txbx>
                        <wps:bodyPr rot="0" vert="horz" wrap="square" lIns="0" tIns="0" rIns="0" bIns="0" anchor="t" anchorCtr="0" upright="1">
                          <a:noAutofit/>
                        </wps:bodyPr>
                      </wps:wsp>
                      <wps:wsp>
                        <wps:cNvPr id="628" name="Line 209"/>
                        <wps:cNvCnPr/>
                        <wps:spPr bwMode="auto">
                          <a:xfrm>
                            <a:off x="8262" y="4269"/>
                            <a:ext cx="108" cy="0"/>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29" name="Line 210"/>
                        <wps:cNvCnPr/>
                        <wps:spPr bwMode="auto">
                          <a:xfrm flipH="1" flipV="1">
                            <a:off x="8826" y="4965"/>
                            <a:ext cx="0" cy="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211"/>
                        <wps:cNvCnPr/>
                        <wps:spPr bwMode="auto">
                          <a:xfrm flipV="1">
                            <a:off x="7690" y="4953"/>
                            <a:ext cx="4" cy="7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212"/>
                        <wps:cNvCnPr/>
                        <wps:spPr bwMode="auto">
                          <a:xfrm flipH="1">
                            <a:off x="7694" y="5637"/>
                            <a:ext cx="1132" cy="6"/>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632" name="Text Box 213"/>
                        <wps:cNvSpPr txBox="1">
                          <a:spLocks noChangeArrowheads="1"/>
                        </wps:cNvSpPr>
                        <wps:spPr bwMode="auto">
                          <a:xfrm>
                            <a:off x="8317" y="5303"/>
                            <a:ext cx="30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19C51" w14:textId="77777777" w:rsidR="00A5219C" w:rsidRPr="00750B8A" w:rsidRDefault="00A5219C" w:rsidP="00A5219C">
                              <w:pPr>
                                <w:jc w:val="center"/>
                                <w:rPr>
                                  <w:b/>
                                  <w:i/>
                                  <w:sz w:val="28"/>
                                  <w:szCs w:val="28"/>
                                </w:rPr>
                              </w:pPr>
                              <w:r>
                                <w:rPr>
                                  <w:b/>
                                  <w:i/>
                                  <w:sz w:val="28"/>
                                  <w:szCs w:val="28"/>
                                </w:rPr>
                                <w:t>а</w:t>
                              </w:r>
                            </w:p>
                          </w:txbxContent>
                        </wps:txbx>
                        <wps:bodyPr rot="0" vert="horz" wrap="square" lIns="0" tIns="0" rIns="0" bIns="0" anchor="t" anchorCtr="0" upright="1">
                          <a:noAutofit/>
                        </wps:bodyPr>
                      </wps:wsp>
                      <wps:wsp>
                        <wps:cNvPr id="633" name="Line 214"/>
                        <wps:cNvCnPr/>
                        <wps:spPr bwMode="auto">
                          <a:xfrm flipH="1" flipV="1">
                            <a:off x="8839" y="3106"/>
                            <a:ext cx="8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215"/>
                        <wps:cNvCnPr/>
                        <wps:spPr bwMode="auto">
                          <a:xfrm flipH="1" flipV="1">
                            <a:off x="8839" y="4616"/>
                            <a:ext cx="8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216"/>
                        <wps:cNvCnPr/>
                        <wps:spPr bwMode="auto">
                          <a:xfrm flipH="1">
                            <a:off x="9594" y="3106"/>
                            <a:ext cx="0" cy="151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636" name="Text Box 217"/>
                        <wps:cNvSpPr txBox="1">
                          <a:spLocks noChangeArrowheads="1"/>
                        </wps:cNvSpPr>
                        <wps:spPr bwMode="auto">
                          <a:xfrm>
                            <a:off x="9282" y="3648"/>
                            <a:ext cx="28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6A55F" w14:textId="77777777" w:rsidR="00A5219C" w:rsidRPr="00F86B09" w:rsidRDefault="00A5219C" w:rsidP="00A5219C">
                              <w:pPr>
                                <w:jc w:val="center"/>
                                <w:rPr>
                                  <w:b/>
                                  <w:i/>
                                  <w:sz w:val="28"/>
                                  <w:szCs w:val="28"/>
                                  <w:vertAlign w:val="subscript"/>
                                </w:rPr>
                              </w:pPr>
                              <w:proofErr w:type="gramStart"/>
                              <w:r>
                                <w:rPr>
                                  <w:b/>
                                  <w:i/>
                                  <w:sz w:val="28"/>
                                  <w:szCs w:val="28"/>
                                  <w:lang w:val="en-US"/>
                                </w:rPr>
                                <w:t>d</w:t>
                              </w:r>
                              <w:r>
                                <w:rPr>
                                  <w:b/>
                                  <w:i/>
                                  <w:sz w:val="28"/>
                                  <w:szCs w:val="28"/>
                                  <w:vertAlign w:val="subscript"/>
                                </w:rPr>
                                <w:t>с</w:t>
                              </w:r>
                              <w:proofErr w:type="gramEnd"/>
                            </w:p>
                          </w:txbxContent>
                        </wps:txbx>
                        <wps:bodyPr rot="0" vert="vert270" wrap="square" lIns="0" tIns="0" rIns="0" bIns="0" anchor="t" anchorCtr="0" upright="1">
                          <a:noAutofit/>
                        </wps:bodyPr>
                      </wps:wsp>
                      <wps:wsp>
                        <wps:cNvPr id="637" name="Line 218"/>
                        <wps:cNvCnPr/>
                        <wps:spPr bwMode="auto">
                          <a:xfrm flipV="1">
                            <a:off x="8313" y="2559"/>
                            <a:ext cx="0" cy="26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F4A0BA" id="Группа 543" o:spid="_x0000_s1240" style="position:absolute;margin-left:208.85pt;margin-top:5.45pt;width:163.25pt;height:189pt;z-index:251671552;mso-position-horizontal-relative:char;mso-position-vertical-relative:line" coordorigin="6343,1590" coordsize="3851,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bY3hMAAKvPAAAOAAAAZHJzL2Uyb0RvYy54bWzsXd1u48iVvl9g34HQ5QI7Fv8pYzzBZLpn&#10;EmCSDDDO3tMSbQkriwpFt925CrCPsC+SN8grZN4o36lTVWSVSEc/lNQe1wzgpsRSkVVfnd8659TX&#10;v3l5XHqfimqzKFc3I/+r8cgrVtNytlg93Iz+fPv9f2cjb1Pnq1m+LFfFzehzsRn95pv//I+vn9fX&#10;RVDOy+WsqDx0stpcP69vRvO6Xl9fXW2m8+Ix33xVrosVbt6X1WNe42P1cDWr8mf0/ri8Csbj5Oq5&#10;rGbrqpwWmw2+/cA3R9+I/u/vi2n9p/v7TVF7y5sR3q0Wfyvx947+Xn3zdX79UOXr+WIqXyM/4C0e&#10;88UKD9Vdfcjr3HuqFltdPS6mVbkp7+uvpuXjVXl/v5gWYgwYjT+2RvNDVT6txVgerp8f1nqaMLXW&#10;PB3c7fSPn36qvMXsZhRH4chb5Y8A6Z///8vffvm/f/4D///do+8xS8/rh2s0/qFa/7z+qeKh4vLH&#10;cvq/G9y+su/T5wdu7N09/6Gcod/8qS7FLL3cV4/UBcbvvQgwPmswipfam+LLYJyGQRqPvCnuBdF4&#10;HI4lXNM5MKXfJSG9M2778UTf+yh/H2axzz+OfF/cvcqv+cHiZeXL0ciw9DbN7G6Om92f5/m6EKBt&#10;aML07EZqdn9crArPD2KeVdHou9VPlZjjzfUGs9s9Yd79crH+HwxWTKGcuiRMAjEFYZbKKVATGKY+&#10;iE/MnniWHn5+va429Q9F+ejRxc1oiTcSneafftzUhGbThGBald8vlkt8n18vV97zzWgS4/Xp46Zc&#10;LmZ0U3yoHu6+W1bep5yITfxHY0RnRjN65od8M+d2ywe6/lDW1DS/xopfzcTVvMhnH+V1nS+WfI3O&#10;liux3HiqGL67cvZZzCCQFWCeDVWsT6YZiWqyL6o0aIllmkzQHa32TC11hSVYlwDSzwQxDgilPxnH&#10;44OxfGtwJRZc6b5wCSL8nU2E8RgdA7howvjk1wo4388mjF0YD02F7wu61IIuOxy6bk6qQAyiSCDl&#10;QDRUsb1UjD4hCIFksMvJyUBMI9F3N4iCSzsmCrnzmvrZByIYWhvEUOgdJHih7uyuyfQz0SQQbNlB&#10;Nzj9QdJL6L6vioKsKs8P/RYNKt1+w4q9tyq/m+erh+LbzRqmFIk9Uugk1tyYPvQrrS31Rmvr2ww2&#10;UEISF7aCM31iXZV6Uvop7KwZNFX66mEmR3SLsd0/LmG9/deV50eZ9+wFieis3QgmgW4UBtHEm3v0&#10;Dw2r3Qw6tW7mJ5PuvmB76EbBJIl7+oLir5tlPV1B79NtgiTo6wpahm7m93QFOanbBP64rytw4qYZ&#10;WnXOFihdN/LjsG+2YF417fD63Z357bmf+EHPdPnG3E96Rum3Jz+O+kbptye/ty9j9nsn3zdmv3eB&#10;ted/3BojxI1etPmc7az8evqykgsZVx5IjexgWovrckMmLq1qKJa3THiiPd3tacym4K0iIbR6pTGm&#10;hnpWWunrjVm/vRWMGSN5vTHWFvUsqOrfNqbFI0a42xBpeYjmuw2SFoBovtswCWPR3Bgoj0HiVIER&#10;2t6kauTBm3THXGSd1wSvABGXZC8TI/LmNyPBaujGY/mpuC1Fk5pgBr8SD1a8CE9smkyf7hbT3xZ/&#10;NX5Azg28aRiMA/lY7igFzdL340QytTV/j4/0PfEpwcOBodGt+Un+KJY/yhIBDlYldyZnNUgToYWr&#10;74mL0zPAwHZ+RsIABVFmjIMXRRBkQlVTD/DlA8DWdn5AyDPrT4LImCjMA72sn6KB4P48tgBdi+/B&#10;7nZ+RgCLQfwojKQTRnZGuNNDxqn5EOm0ARfc/RnAgPpKI2NKgoCXbAKsWsPwJzxVYI07P8FPmbYi&#10;Vgn0pI/B0vDgEMTReoJ8QLAH1hMegR+aSEiEIqn1yTUmKUJ57trrE9RBRMZ+KkVtRKQtVWHLZ3U5&#10;a9mrSvY7w0+Oi3lZ/XXkPcPnfDPa/OUpr4qRt/z9Cm7HiR9h/Xi1+BDFaYAPVfvOXftOvpqiq5tR&#10;PYLcoMvvanZsP62rxcNcaGvEYVblt/C73i+EY4+0NfaWST0Onk927gp/KF+23JbEZljZF85oqIti&#10;xdreXsg28vUKb3Cv0mg6kPdxECeRdPRCVZOLUDtYghirlpxjcSJvaf8wFE25olPFXabzj9I/7Ps0&#10;1/RD+FAljVzOPUyDMIwqId6ONqo6ZkBNHHgrD99PleRVbvmLuoffmEsxBoc3gBO8bQDgMhYpUcZy&#10;qLGGA+K87A1WvN0B98ouWo8bI4biYQAnJvN44Ej5IXEZZTarClKsFQZOLBJILAfcAcBhfg3gBPc+&#10;Hrg0ZD0nmkBqCEVHs8pMSoqAdUgH3EGOwxiaqgGcUPiOBy5LFXD2Fig20iTFOeB2CTjoY5WYXwO4&#10;I/ZeSCOV+53hWBrzMUIfbIoDkQtWCS0FtOgo7jCKg4pnACdsxKMpLvSl0YktM2m0NazSAbdPiE8f&#10;xUHFawPHboXjgUMcjVBOYl95QxxwOthsiB3OBPNrACdsq+OBCzP2ncSBcldp4Ma4Q6zShw3pWOW/&#10;DarroTjyrhnAST/HkbuaYYQNLTIH4pDhaew4tefFbotfnYRrguzOFYxFTlUDwiN8KD0hIoGkQh+6&#10;rGEi6DAfn0O3fnVwEgs7fZQk+csNCI/wpvRAKL3Z0DmlF1oxUiJQaZ6r3R9nnu9vntOGjgHhEX6V&#10;bgjhDWYPyyS2tM+QdrnYbHAelh0CzPtkoeVh4R2nw5SYbghTxEkKJxm2PExGGpJDlZ1kjgqPgNDy&#10;tfDm2pAQZgi5Zz+nTYWI1ZcQcmCNk4UHGe8wrU1GeoTXpZMK07FipBnv6jW6KQUrS0bqNoeOoELL&#10;/8L0MCAVpj6tEtpt0DucWp1pZKHbJjoCQssTgxBKKP5DQhhi+5khRMiDYVSEtEclZCFHTDhGehAj&#10;xa6AwUgR0zAwhFEqNdIU1oUBYUAWo/DOWEEGCGFBHtTFkrDe2C47QhRMCI/wznTLwnjCcWJRYqsz&#10;E3BYQpADrBwNHkaDlm8GWv6eNNjaOEpTGQ4Uhhwu3igukS8VFxU3NpQJ7wcp1Fp6CSOZcbNbzuOr&#10;5ObVn9fIjt3URb6s5wgNw/UjYsIKZFQ/FjOaKKy6LyntkQIZ2jY+5NQQaKacSuLQZF/bufymJLwM&#10;NPf22HTRZhQGMiJVaaSONs/hQqWUeQPNvcNjOtEcM4072jwzbVp+HFZO9jY/7LIBmYoPD2LOB2hw&#10;Vb4b7Kaw4HES9JhiGz0uVgpZMqh0b+dOi0o1mvHYDhZ1aJ6F51p+HjYV9qHSNpohJbeRweHQvEhR&#10;D0qhYtq8JdXlt+WL5yOuo9FwKfHVq19wA1EXbBPYqQ9VVT5TBRNkdbADVS6GPXNmkWDFzqEwsjdK&#10;gkzapSH7M/oNU8pYE2+p0mfRVDkfaN0ZqTLGF91mR/1y9yJKBgXaiOOUkp0TXcCVOMkFF5zgggtO&#10;bsHFoIkt5yB/ijJtM3POljuQ/BvjNuLEjEY0I42MXRG/EuMWVu6XZ9tSoNUW9bfdTeej/iyUfsUg&#10;YFJrlkKolkLIweqXoH5t9L9z6rdcW1x04EDqzyKZhYD0LEHlDeT+GFoGOSLfK/XLgnJbOYoUS8AU&#10;K3MUEYIihLWZcNjOUSS2Y+cw7pOQmI1VelbiWx5/UZOOYJKUibRUVa8OQZyQFLgVJSiGgHegex9V&#10;vTryabZ+pym6CaSjunu0rk4fh5Vpl1BLBWq7hc7HBDsmTTmU7KnWU9boN7LC3elUID0p75wJWl4n&#10;Dmo9kAmGGTmYBZ2oAgMK8nfOBBtecDZOoB1QLU4gWJ4E93ycIJmoMgu63KdaFkFIYlNwTxa/l2AF&#10;2tH6zlmB5dpiEj6QFaSozyFYgT9RVSMU5n6qEviHVoiOKm/66lbfF2juWK4rLhuzD1piP/13yhOi&#10;6tKm0nGBuitS1VG4BZR7JGg1QSY7z8hQPuZ3hZx2U3HtWU5+PQy5zpiIbCLV1W0MkeUgtdUJ7/L1&#10;89vzFhd+Y9RHMbRtzxF7fA7DsO1CzmThE1dJeH2act5UysgAru0h2qkIZhdcrn4wDgE4EWCWlwZq&#10;BUTP3pS2tZGqKc1VDT4ZdBA1Bq1px+NeBWf7oXO1gk8GnfYjSR1Fu0t2ha6TTboKwScDTPtxmgrB&#10;qTZsARpvYCIK0t7xPLRCcKf5MMGpBMLsc7WChZxq1ybGxOiivK5WcDMXCGnqKTwM+aFnzNUKloWF&#10;oQ/Bw+pqBWOvQM4IIizElCCEnL0Sr1c5drWCzYLEcEdgQaFir/T3uFrBVollWRNYObFdrWBV0rpd&#10;2xfkKGpMu1rBb65WMOpdmvvwCHIVNnb/PvxQtYI7lcissc3tUpw4fg3yj/aL3nTVYEpNMyzjvaOI&#10;OyfOVQ0+9WmAlGxoADdMYT5U0WezyVUNPpUb0dp04SCtvd2I9naZODJBRDy4qsEn8f8mVJOkTXEI&#10;8zzE/7sFnKsarI+lPRFw1k4LV/I/nuJc1eBTA2ftuPDRmEcD56oGn1g5SWhr32CVh+232KzSVQ0+&#10;OXDWbguUwSFkHA6l4rBlVzX4NFplQpsdBsW1d1x2iibotONCVzX41DJOuzx4fxM5eYNQnKsaLE6l&#10;OkOqQ0KJVAbtHeZDsaMLJhlOsSWLLna1gk9kGFg+FNTTPoT2toBLcFafAM5VCD4RcJYPBUGQgwAX&#10;U1wxKC5ydYFPAxyFA7dZJfZoBgEuoiMMBHB2krurBvzVAKdSULahCdze0apCv9xilQHKCgvgMrto&#10;nqsBPAxwlg+Fy93t7UPZAs5HnRgGbrvyL5gobYxR5UpQtwvsP6TeYUIlXAxWeZgPZQu4sWKVrt7v&#10;iWSc5UOZHOZDsYHDXrRklamr8oszkOt6fX015MlLCRX+NCjuMB9KB3AcKRe52r4nojjLh4KghiG0&#10;Sh390VHRFwaeiP1w6YcHF0anuheS3ppIcYQ1NNBZkeKkS0jFhe/Qhw1V0rp7/kM5QwHcHMeUizpV&#10;KhtU5pIijId5ZxCrY7xVLqlWM3G8lqWttA+DV4WvKIz6x01NOQUPM/n2tzBqdHRwGmSIIcZf6qzd&#10;CAq0buT7aezNPZ9qKFrNwCp0M5Rx6+6rHY7s+0nS0xcEke7LH/f01Q4Gn6R9XYHCdFdJ3P1WmGLd&#10;Ju0dIChHtxp3dwTNstWkmSdoknr28zlgEHOHGFuJCK5Q+uuB6tvQ3KuoXN56uFXK6Osxucyqv8ig&#10;Zgy/GSvVI/GWNFSvFn+rm1GFEmg3ozteUuu8pikSE4FLqglNq9KbI8+a1h3deCw/Fe0QXNEAmjut&#10;T0kMTZOuGMsEdQrJCsAPhHqqYi8jom3xvVrhHJOpChPSopUPMLs1P8l417F6SChTGfh7Xx4+4o8j&#10;ga16OJa6eDhW887PoJPf8L4TVVWHnwBmIb5VJybyt6h3St9iie/cPTQ2+kmC42rFmpUDYKeFr8oc&#10;87e8XFVFgvaEYAEQqsKk0vDSqnjicwAIUqMUH4F+sYT2nWv54QQn2h7ken5RnAb4wDX95B2u6yfv&#10;vLXafokP7FmtbIm5tqf5ODHXuW+XotKJWHFBbJ9o3RJ4gmSxfpS0bK8jJ/AaGeQEnhKlvKhuNeN7&#10;WRHP6ZG70BnA826FMs6y65XGzCBvlT4thDT/SAoxJ/BGTuCRPuMEXg1dDzLyaV0tHubQ/riC8Kr8&#10;FubP/YK0YmEncREp+QEV/85U8Cvxoa5ZAi/gM20N601nAKv31bnBr9t1nRsJsPCY3URJKJXBDgvP&#10;CTxn4d06Cw9S2Vl4zsJbkjp2TLkrZ+GJIvYJGaxbAk9IoeEEnoiF7hR92tZDTWDpdXSij+GAodJY&#10;cU70OdFHBqkTfU70OdGXbwYJL0KIjxR9Inw9GO8dF0ZKiNym05IsxA4FO8qVJPN9hBmJLVeEEJLB&#10;2Hgt1UE0slD73tVCjzuXk57+Id/MvU85dmNmuOIXP0avUgbxGW32ALPLMlPiOExxwzTdOq9AIzqm&#10;vSOxie4AHT6YBce9mIAeFj5mp+DhQBkou5Ci7uDcz5c4WiyhCHWDUIUvXtoZhyd6Nbi6I3Qvg6sZ&#10;fBaMDws+66VXd5juhejVjE0LkCwG8T4cvUbuWN3L0KsOXtOnmgQ4XqvBlnb1z3PEoz68NcLBCKx9&#10;KiUrwGaI0LEueMibXvDv+lCThGKvDMHdDgHZSXC3LKUM5X6EGoZtL9tSeu+HvJ0j5RcRWwaYbJQe&#10;xtU7nboZEGaAJz3Ha6db8arHGsIXixS7gL0bapc927sc97c3gHasPzwYbB4hg1TGKipWDL2djN0U&#10;WRw03uH8F+8KNsvdxPJub9hsLVk7nuIEp4ABntaZmdrxpIJJVbTcl0VuXv15jQj4TV3ky3o+oshP&#10;HI7rLYvVzeixmPGg6nyx/Lia7dAW63OJ2C4RR0Ih9qyysgS/BLlq91SjbSFBDm8isT+jthXK2OY4&#10;RJyxsVZQWIqJPOBKVf1EfrrTJLUK+r61LUSKmwL6CPdXj4CWCbChz6Z6wzIy5aoe2lP9rji95efi&#10;kuqHcfrXAcS2uWDtDsBBsymhnpoUOIxDaxLLyPZtuoPmRRqWHw++RTQs4e0gfvPrtyuqtcOrJaq1&#10;D0DGeJ7HMTIJZAJPmNgp0wGVOabVIl0mlxDV2gHQKao/FVUd0GbLc5Wvocz95SmvCih0v18hiRZf&#10;c7oMLjhVBhecJoOLN5ciQ0fvtn0jHMe0N7O3rbFMpZsFMfYaDVUNsyTQhxuF1NnhrLHjdpNf3TXe&#10;gW/srLaLY6CfHxATjp88YIXNF9MPeZ23Pwv1/7oIynm5nBXVN/8CAAD//wMAUEsDBBQABgAIAAAA&#10;IQAQ2j1F4QAAAAoBAAAPAAAAZHJzL2Rvd25yZXYueG1sTI9BT4NAEIXvJv6HzZh4swstCqUsTdOo&#10;p8bE1sT0NoUpkLKzhN0C/feuJz1O3pf3vsnWk27FQL1tDCsIZwEI4sKUDVcKvg5vTwkI65BLbA2T&#10;ghtZWOf3dxmmpRn5k4a9q4QvYZuigtq5LpXSFjVptDPTEfvsbHqNzp99JcseR1+uWzkPghepsWG/&#10;UGNH25qKy/6qFbyPOG4W4euwu5y3t+Ph+eN7F5JSjw/TZgXC0eT+YPjV9+qQe6eTuXJpRasgCuPY&#10;oz4IliA8EEfRHMRJwSJJliDzTP5/If8BAAD//wMAUEsBAi0AFAAGAAgAAAAhALaDOJL+AAAA4QEA&#10;ABMAAAAAAAAAAAAAAAAAAAAAAFtDb250ZW50X1R5cGVzXS54bWxQSwECLQAUAAYACAAAACEAOP0h&#10;/9YAAACUAQAACwAAAAAAAAAAAAAAAAAvAQAAX3JlbHMvLnJlbHNQSwECLQAUAAYACAAAACEAoMem&#10;2N4TAACrzwAADgAAAAAAAAAAAAAAAAAuAgAAZHJzL2Uyb0RvYy54bWxQSwECLQAUAAYACAAAACEA&#10;ENo9ReEAAAAKAQAADwAAAAAAAAAAAAAAAAA4FgAAZHJzL2Rvd25yZXYueG1sUEsFBgAAAAAEAAQA&#10;8wAAAEYXAAAAAA==&#10;">
                <v:line id="Line 125" o:spid="_x0000_s1241" style="position:absolute;flip:y;visibility:visible;mso-wrap-style:square" from="6362,3870" to="10080,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sExAAAANwAAAAPAAAAZHJzL2Rvd25yZXYueG1sRI9Bi8Iw&#10;FITvwv6H8Ba8aVqpUqpRZFlFvCy6e/D4bJ5ttXkpTdT67zeC4HGYmW+Y2aIztbhR6yrLCuJhBII4&#10;t7riQsHf72qQgnAeWWNtmRQ8yMFi/tGbYabtnXd02/tCBAi7DBWU3jeZlC4vyaAb2oY4eCfbGvRB&#10;toXULd4D3NRyFEUTabDisFBiQ18l5Zf91Si48FYez+ufOD6m1SY5nNPV9TtVqv/ZLacgPHX+HX61&#10;N1rBOEngeSYcATn/BwAA//8DAFBLAQItABQABgAIAAAAIQDb4fbL7gAAAIUBAAATAAAAAAAAAAAA&#10;AAAAAAAAAABbQ29udGVudF9UeXBlc10ueG1sUEsBAi0AFAAGAAgAAAAhAFr0LFu/AAAAFQEAAAsA&#10;AAAAAAAAAAAAAAAAHwEAAF9yZWxzLy5yZWxzUEsBAi0AFAAGAAgAAAAhAONJKwTEAAAA3AAAAA8A&#10;AAAAAAAAAAAAAAAABwIAAGRycy9kb3ducmV2LnhtbFBLBQYAAAAAAwADALcAAAD4AgAAAAA=&#10;">
                  <v:stroke dashstyle="longDashDot"/>
                </v:line>
                <v:line id="Line 126" o:spid="_x0000_s1242" style="position:absolute;visibility:visible;mso-wrap-style:square" from="7695,2800" to="7695,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skxQAAANwAAAAPAAAAZHJzL2Rvd25yZXYueG1sRI9Ba8JA&#10;FITvgv9heQVvummtpURXkYK1eDMWobdH9pnEZN+muxtN/31XEDwOM/MNs1j1phEXcr6yrOB5koAg&#10;zq2uuFDwfdiM30H4gKyxsUwK/sjDajkcLDDV9sp7umShEBHCPkUFZQhtKqXPSzLoJ7Yljt7JOoMh&#10;SldI7fAa4aaRL0nyJg1WHBdKbOmjpLzOOqPg2GX8c643rsHuc7s9HX9rP90pNXrq13MQgfrwCN/b&#10;X1rB7HUGtzPxCMjlPwAAAP//AwBQSwECLQAUAAYACAAAACEA2+H2y+4AAACFAQAAEwAAAAAAAAAA&#10;AAAAAAAAAAAAW0NvbnRlbnRfVHlwZXNdLnhtbFBLAQItABQABgAIAAAAIQBa9CxbvwAAABUBAAAL&#10;AAAAAAAAAAAAAAAAAB8BAABfcmVscy8ucmVsc1BLAQItABQABgAIAAAAIQAMM1skxQAAANwAAAAP&#10;AAAAAAAAAAAAAAAAAAcCAABkcnMvZG93bnJldi54bWxQSwUGAAAAAAMAAwC3AAAA+QIAAAAA&#10;" strokeweight="1.5pt"/>
                <v:line id="Line 127" o:spid="_x0000_s1243" style="position:absolute;flip:x;visibility:visible;mso-wrap-style:square" from="6506,4983" to="7695,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dhxAAAANwAAAAPAAAAZHJzL2Rvd25yZXYueG1sRI9BawIx&#10;FITvBf9DeIK3mq3oIlujFEFQ7KFVwetj83azdPOyJNFd/30jFHocZuYbZrUZbCvu5EPjWMHbNANB&#10;XDrdcK3gct69LkGEiKyxdUwKHhRgsx69rLDQrudvup9iLRKEQ4EKTIxdIWUoDVkMU9cRJ69y3mJM&#10;0tdSe+wT3LZylmW5tNhwWjDY0dZQ+XO6WQXycOy//G52qepq37nrwXzm/aDUZDx8vIOINMT/8F97&#10;rxUs5jk8z6QjINe/AAAA//8DAFBLAQItABQABgAIAAAAIQDb4fbL7gAAAIUBAAATAAAAAAAAAAAA&#10;AAAAAAAAAABbQ29udGVudF9UeXBlc10ueG1sUEsBAi0AFAAGAAgAAAAhAFr0LFu/AAAAFQEAAAsA&#10;AAAAAAAAAAAAAAAAHwEAAF9yZWxzLy5yZWxzUEsBAi0AFAAGAAgAAAAhAB+HB2HEAAAA3AAAAA8A&#10;AAAAAAAAAAAAAAAABwIAAGRycy9kb3ducmV2LnhtbFBLBQYAAAAAAwADALcAAAD4AgAAAAA=&#10;" strokeweight="1.5pt"/>
                <v:line id="Line 128" o:spid="_x0000_s1244" style="position:absolute;flip:x y;visibility:visible;mso-wrap-style:square" from="6506,2445" to="7695,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XCxQAAANwAAAAPAAAAZHJzL2Rvd25yZXYueG1sRI9Ba8JA&#10;FITvBf/D8gRvzcYQq8RsxFYKXquW1ttr9plEs29Ddqvx33cLhR6HmfmGyVeDacWVetdYVjCNYhDE&#10;pdUNVwoO+9fHBQjnkTW2lknBnRysitFDjpm2N36j685XIkDYZaig9r7LpHRlTQZdZDvi4J1sb9AH&#10;2VdS93gLcNPKJI6fpMGGw0KNHb3UVF5230ZBxy5Njl8fz8e2Svw2fd/IxedZqcl4WC9BeBr8f/iv&#10;vdUKZukcfs+EIyCLHwAAAP//AwBQSwECLQAUAAYACAAAACEA2+H2y+4AAACFAQAAEwAAAAAAAAAA&#10;AAAAAAAAAAAAW0NvbnRlbnRfVHlwZXNdLnhtbFBLAQItABQABgAIAAAAIQBa9CxbvwAAABUBAAAL&#10;AAAAAAAAAAAAAAAAAB8BAABfcmVscy8ucmVsc1BLAQItABQABgAIAAAAIQCtBhXCxQAAANwAAAAP&#10;AAAAAAAAAAAAAAAAAAcCAABkcnMvZG93bnJldi54bWxQSwUGAAAAAAMAAwC3AAAA+QIAAAAA&#10;" strokeweight="1.5pt"/>
                <v:line id="Line 129" o:spid="_x0000_s1245" style="position:absolute;flip:x y;visibility:visible;mso-wrap-style:square" from="6506,2749" to="7695,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GwwAAAANwAAAAPAAAAZHJzL2Rvd25yZXYueG1sRE/LisIw&#10;FN0P+A/hCu40nVJFqlFGRXDrYxjdXZtrW21uShO1/r1ZCLM8nPd03ppKPKhxpWUF34MIBHFmdcm5&#10;gsN+3R+DcB5ZY2WZFLzIwXzW+Zpiqu2Tt/TY+VyEEHYpKii8r1MpXVaQQTewNXHgLrYx6ANscqkb&#10;fIZwU8k4ikbSYMmhocCalgVlt93dKKjZJfHp/Lc4VXnsN8nvSo6PV6V63fZnAsJT6//FH/dGKxgm&#10;YW04E46AnL0BAAD//wMAUEsBAi0AFAAGAAgAAAAhANvh9svuAAAAhQEAABMAAAAAAAAAAAAAAAAA&#10;AAAAAFtDb250ZW50X1R5cGVzXS54bWxQSwECLQAUAAYACAAAACEAWvQsW78AAAAVAQAACwAAAAAA&#10;AAAAAAAAAAAfAQAAX3JlbHMvLnJlbHNQSwECLQAUAAYACAAAACEA3JmBsMAAAADcAAAADwAAAAAA&#10;AAAAAAAAAAAHAgAAZHJzL2Rvd25yZXYueG1sUEsFBgAAAAADAAMAtwAAAPQCAAAAAA==&#10;" strokeweight="1.5pt"/>
                <v:line id="Line 130" o:spid="_x0000_s1246" style="position:absolute;flip:x;visibility:visible;mso-wrap-style:square" from="6506,4627" to="7695,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MTxQAAANwAAAAPAAAAZHJzL2Rvd25yZXYueG1sRI9Ba8JA&#10;FITvBf/D8oTe6qai0kY3QQRBaQ+tFbw+si/Z0OzbsLua9N93hUKPw8x8w2zK0XbiRj60jhU8zzIQ&#10;xJXTLTcKzl/7pxcQISJr7ByTgh8KUBaThw3m2g38SbdTbESCcMhRgYmxz6UMlSGLYeZ64uTVzluM&#10;SfpGao9DgttOzrNsJS22nBYM9rQzVH2frlaBPL4NH34/P9dNfejd5WjeV8Oo1ON03K5BRBrjf/iv&#10;fdAKlotXuJ9JR0AWvwAAAP//AwBQSwECLQAUAAYACAAAACEA2+H2y+4AAACFAQAAEwAAAAAAAAAA&#10;AAAAAAAAAAAAW0NvbnRlbnRfVHlwZXNdLnhtbFBLAQItABQABgAIAAAAIQBa9CxbvwAAABUBAAAL&#10;AAAAAAAAAAAAAAAAAB8BAABfcmVscy8ucmVsc1BLAQItABQABgAIAAAAIQBuGJMTxQAAANwAAAAP&#10;AAAAAAAAAAAAAAAAAAcCAABkcnMvZG93bnJldi54bWxQSwUGAAAAAAMAAwC3AAAA+QIAAAAA&#10;" strokeweight="1.5pt"/>
                <v:shape id="Freeform 131" o:spid="_x0000_s1247" style="position:absolute;left:6343;top:2445;width:289;height:2893;visibility:visible;mso-wrap-style:square;v-text-anchor:top" coordsize="263,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uMwgAAANwAAAAPAAAAZHJzL2Rvd25yZXYueG1sRE/Pa8Iw&#10;FL4L/g/hCd5mqltldEZRYSATttl52PHRPJti81KaVOt/bw6Cx4/v92LV21pcqPWVYwXTSQKCuHC6&#10;4lLB8e/z5R2ED8gaa8ek4EYeVsvhYIGZdlc+0CUPpYgh7DNUYEJoMil9Yciin7iGOHIn11oMEbal&#10;1C1eY7it5SxJ5tJixbHBYENbQ8U576yC38585+kX7k/H82sna795+/nfKDUe9esPEIH68BQ/3Dut&#10;IE3j/HgmHgG5vAMAAP//AwBQSwECLQAUAAYACAAAACEA2+H2y+4AAACFAQAAEwAAAAAAAAAAAAAA&#10;AAAAAAAAW0NvbnRlbnRfVHlwZXNdLnhtbFBLAQItABQABgAIAAAAIQBa9CxbvwAAABUBAAALAAAA&#10;AAAAAAAAAAAAAB8BAABfcmVscy8ucmVsc1BLAQItABQABgAIAAAAIQAjfguMwgAAANwAAAAPAAAA&#10;AAAAAAAAAAAAAAcCAABkcnMvZG93bnJldi54bWxQSwUGAAAAAAMAAwC3AAAA9gIAAAAA&#10;" path="m148,3249v3,-47,31,-180,21,-284c159,2861,114,2768,89,2625,64,2482,,2286,19,2105,38,1924,165,1738,205,1539v40,-199,58,-461,57,-627c261,746,226,659,199,545,172,431,107,316,99,225,91,134,138,47,148,e" filled="f" strokeweight="1.5pt">
                  <v:path arrowok="t" o:connecttype="custom" o:connectlocs="163,2893;186,2640;98,2337;21,1874;225,1370;288,812;219,485;109,200;163,0" o:connectangles="0,0,0,0,0,0,0,0,0"/>
                  <o:lock v:ext="edit" aspectratio="t"/>
                </v:shape>
                <v:group id="Group 132" o:spid="_x0000_s1248" style="position:absolute;left:6443;top:2496;width:1252;height:566" coordorigin="2442,4782" coordsize="114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o:lock v:ext="edit" aspectratio="t"/>
                  <v:line id="Line 133" o:spid="_x0000_s1249" style="position:absolute;flip:x;visibility:visible;mso-wrap-style:square" from="2442,4782" to="267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lJ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6ncDtTDoCcvkHAAD//wMAUEsBAi0AFAAGAAgAAAAhANvh9svuAAAAhQEAABMAAAAAAAAA&#10;AAAAAAAAAAAAAFtDb250ZW50X1R5cGVzXS54bWxQSwECLQAUAAYACAAAACEAWvQsW78AAAAVAQAA&#10;CwAAAAAAAAAAAAAAAAAfAQAAX3JlbHMvLnJlbHNQSwECLQAUAAYACAAAACEA2H85ScYAAADcAAAA&#10;DwAAAAAAAAAAAAAAAAAHAgAAZHJzL2Rvd25yZXYueG1sUEsFBgAAAAADAAMAtwAAAPoCAAAAAA==&#10;"/>
                  <v:line id="Line 134" o:spid="_x0000_s1250" style="position:absolute;flip:x;visibility:visible;mso-wrap-style:square" from="2485,4839" to="2784,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zS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Xj8Qv8nUlHQC5+AQAA//8DAFBLAQItABQABgAIAAAAIQDb4fbL7gAAAIUBAAATAAAAAAAA&#10;AAAAAAAAAAAAAABbQ29udGVudF9UeXBlc10ueG1sUEsBAi0AFAAGAAgAAAAhAFr0LFu/AAAAFQEA&#10;AAsAAAAAAAAAAAAAAAAAHwEAAF9yZWxzLy5yZWxzUEsBAi0AFAAGAAgAAAAhALcznNLHAAAA3AAA&#10;AA8AAAAAAAAAAAAAAAAABwIAAGRycy9kb3ducmV2LnhtbFBLBQYAAAAAAwADALcAAAD7AgAAAAA=&#10;"/>
                  <v:line id="Line 135" o:spid="_x0000_s1251" style="position:absolute;flip:x;visibility:visible;mso-wrap-style:square" from="2625,4896" to="289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Sm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bTeH3TDoCcv0DAAD//wMAUEsBAi0AFAAGAAgAAAAhANvh9svuAAAAhQEAABMAAAAAAAAA&#10;AAAAAAAAAAAAAFtDb250ZW50X1R5cGVzXS54bWxQSwECLQAUAAYACAAAACEAWvQsW78AAAAVAQAA&#10;CwAAAAAAAAAAAAAAAAAfAQAAX3JlbHMvLnJlbHNQSwECLQAUAAYACAAAACEAONoEpsYAAADcAAAA&#10;DwAAAAAAAAAAAAAAAAAHAgAAZHJzL2Rvd25yZXYueG1sUEsFBgAAAAADAAMAtwAAAPoCAAAAAA==&#10;"/>
                  <v:line id="Line 136" o:spid="_x0000_s1252" style="position:absolute;flip:x;visibility:visible;mso-wrap-style:square" from="2737,4942" to="3017,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E9xwAAANwAAAAPAAAAZHJzL2Rvd25yZXYueG1sRI9BawIx&#10;FITvhf6H8IReSs22uEVXo0ih4MFLVVa8PTfPzbKbl22S6vbfN4VCj8PMfMMsVoPtxJV8aBwreB5n&#10;IIgrpxuuFRz2709TECEia+wck4JvCrBa3t8tsNDuxh903cVaJAiHAhWYGPtCylAZshjGridO3sV5&#10;izFJX0vt8ZbgtpMvWfYqLTacFgz29GaoandfVoGcbh8//fo8acv2eJyZsir701aph9GwnoOINMT/&#10;8F97oxXkeQ6/Z9IRkMsfAAAA//8DAFBLAQItABQABgAIAAAAIQDb4fbL7gAAAIUBAAATAAAAAAAA&#10;AAAAAAAAAAAAAABbQ29udGVudF9UeXBlc10ueG1sUEsBAi0AFAAGAAgAAAAhAFr0LFu/AAAAFQEA&#10;AAsAAAAAAAAAAAAAAAAAHwEAAF9yZWxzLy5yZWxzUEsBAi0AFAAGAAgAAAAhAFeWoT3HAAAA3AAA&#10;AA8AAAAAAAAAAAAAAAAABwIAAGRycy9kb3ducmV2LnhtbFBLBQYAAAAAAwADALcAAAD7AgAAAAA=&#10;"/>
                  <v:line id="Line 137" o:spid="_x0000_s1253" style="position:absolute;flip:x;visibility:visible;mso-wrap-style:square" from="2877,4970" to="3157,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9K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PIHbmXQE5OIKAAD//wMAUEsBAi0AFAAGAAgAAAAhANvh9svuAAAAhQEAABMAAAAAAAAA&#10;AAAAAAAAAAAAAFtDb250ZW50X1R5cGVzXS54bWxQSwECLQAUAAYACAAAACEAWvQsW78AAAAVAQAA&#10;CwAAAAAAAAAAAAAAAAAfAQAAX3JlbHMvLnJlbHNQSwECLQAUAAYACAAAACEAp0Q/SsYAAADcAAAA&#10;DwAAAAAAAAAAAAAAAAAHAgAAZHJzL2Rvd25yZXYueG1sUEsFBgAAAAADAAMAtwAAAPoCAAAAAA==&#10;"/>
                  <v:line id="Line 138" o:spid="_x0000_s1254" style="position:absolute;flip:x;visibility:visible;mso-wrap-style:square" from="3012,5010" to="3297,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rR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8QT+zqQjIBe/AAAA//8DAFBLAQItABQABgAIAAAAIQDb4fbL7gAAAIUBAAATAAAAAAAA&#10;AAAAAAAAAAAAAABbQ29udGVudF9UeXBlc10ueG1sUEsBAi0AFAAGAAgAAAAhAFr0LFu/AAAAFQEA&#10;AAsAAAAAAAAAAAAAAAAAHwEAAF9yZWxzLy5yZWxzUEsBAi0AFAAGAAgAAAAhAMgImtHHAAAA3AAA&#10;AA8AAAAAAAAAAAAAAAAABwIAAGRycy9kb3ducmV2LnhtbFBLBQYAAAAAAwADALcAAAD7AgAAAAA=&#10;"/>
                  <v:line id="Line 139" o:spid="_x0000_s1255" style="position:absolute;flip:x;visibility:visible;mso-wrap-style:square" from="3126,5067" to="341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6jxAAAANwAAAAPAAAAZHJzL2Rvd25yZXYueG1sRE9Na8Iw&#10;GL4P/A/hFXaRmW6ouM4oMhjs4MUPWnZ717xrSps3XZJp/ffmIOz48HyvNoPtxJl8aBwreJ5mIIgr&#10;pxuuFZyOH09LECEia+wck4IrBdisRw8rzLW78J7Oh1iLFMIhRwUmxj6XMlSGLIap64kT9+O8xZig&#10;r6X2eEnhtpMvWbaQFhtODQZ7ejdUtYc/q0Aud5Nfv/2etUVblq+mqIr+a6fU43jYvoGINMR/8d39&#10;qRXM52ltOpOOgFzfAAAA//8DAFBLAQItABQABgAIAAAAIQDb4fbL7gAAAIUBAAATAAAAAAAAAAAA&#10;AAAAAAAAAABbQ29udGVudF9UeXBlc10ueG1sUEsBAi0AFAAGAAgAAAAhAFr0LFu/AAAAFQEAAAsA&#10;AAAAAAAAAAAAAAAAHwEAAF9yZWxzLy5yZWxzUEsBAi0AFAAGAAgAAAAhALmXDqPEAAAA3AAAAA8A&#10;AAAAAAAAAAAAAAAABwIAAGRycy9kb3ducmV2LnhtbFBLBQYAAAAAAwADALcAAAD4AgAAAAA=&#10;"/>
                  <v:line id="Line 140" o:spid="_x0000_s1256" style="position:absolute;flip:x;visibility:visible;mso-wrap-style:square" from="3240,5124" to="3525,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s4xgAAANwAAAAPAAAAZHJzL2Rvd25yZXYueG1sRI9BawIx&#10;FITvQv9DeAUvpWYrWnQ1ihQED16qZaW35+Z1s+zmZZtE3f77plDwOMzMN8xy3dtWXMmH2rGCl1EG&#10;grh0uuZKwcdx+zwDESKyxtYxKfihAOvVw2CJuXY3fqfrIVYiQTjkqMDE2OVShtKQxTByHXHyvpy3&#10;GJP0ldQebwluWznOsldpsea0YLCjN0Nlc7hYBXK2f/r2m/OkKZrTaW6Ksug+90oNH/vNAkSkPt7D&#10;/+2dVjCdzuHvTDoCcvULAAD//wMAUEsBAi0AFAAGAAgAAAAhANvh9svuAAAAhQEAABMAAAAAAAAA&#10;AAAAAAAAAAAAAFtDb250ZW50X1R5cGVzXS54bWxQSwECLQAUAAYACAAAACEAWvQsW78AAAAVAQAA&#10;CwAAAAAAAAAAAAAAAAAfAQAAX3JlbHMvLnJlbHNQSwECLQAUAAYACAAAACEA1turOMYAAADcAAAA&#10;DwAAAAAAAAAAAAAAAAAHAgAAZHJzL2Rvd25yZXYueG1sUEsFBgAAAAADAAMAtwAAAPoCAAAAAA==&#10;"/>
                  <v:line id="Line 141" o:spid="_x0000_s1257" style="position:absolute;flip:x;visibility:visible;mso-wrap-style:square" from="3381,5238" to="3582,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gYxAAAANwAAAAPAAAAZHJzL2Rvd25yZXYueG1sRE/LagIx&#10;FN0L/kO4QjdFM0ordmoUKQhduPHBSHe3k+tkmMnNNEl1+vfNQnB5OO/luretuJIPtWMF00kGgrh0&#10;uuZKwem4HS9AhIissXVMCv4owHo1HCwx1+7Ge7oeYiVSCIccFZgYu1zKUBqyGCauI07cxXmLMUFf&#10;Se3xlsJtK2dZNpcWa04NBjv6MFQ2h1+rQC52zz9+8/3SFM35/GaKsui+dko9jfrNO4hIfXyI7+5P&#10;reB1nuanM+kIyNU/AAAA//8DAFBLAQItABQABgAIAAAAIQDb4fbL7gAAAIUBAAATAAAAAAAAAAAA&#10;AAAAAAAAAABbQ29udGVudF9UeXBlc10ueG1sUEsBAi0AFAAGAAgAAAAhAFr0LFu/AAAAFQEAAAsA&#10;AAAAAAAAAAAAAAAAHwEAAF9yZWxzLy5yZWxzUEsBAi0AFAAGAAgAAAAhAImNyBjEAAAA3AAAAA8A&#10;AAAAAAAAAAAAAAAABwIAAGRycy9kb3ducmV2LnhtbFBLBQYAAAAAAwADALcAAAD4AgAAAAA=&#10;"/>
                  <v:line id="Line 142" o:spid="_x0000_s1258" style="position:absolute;flip:x;visibility:visible;mso-wrap-style:square" from="3493,5352" to="3582,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2DxgAAANwAAAAPAAAAZHJzL2Rvd25yZXYueG1sRI9BawIx&#10;FITvQv9DeIVeimYtrdjVKCIIHrxUZaW35+Z1s+zmZZtE3f77plDwOMzMN8x82dtWXMmH2rGC8SgD&#10;QVw6XXOl4HjYDKcgQkTW2DomBT8UYLl4GMwx1+7GH3Tdx0okCIccFZgYu1zKUBqyGEauI07el/MW&#10;Y5K+ktrjLcFtK1+ybCIt1pwWDHa0NlQ2+4tVIKe752+/Or82RXM6vZuiLLrPnVJPj/1qBiJSH+/h&#10;//ZWK3ibjOHvTDoCcvELAAD//wMAUEsBAi0AFAAGAAgAAAAhANvh9svuAAAAhQEAABMAAAAAAAAA&#10;AAAAAAAAAAAAAFtDb250ZW50X1R5cGVzXS54bWxQSwECLQAUAAYACAAAACEAWvQsW78AAAAVAQAA&#10;CwAAAAAAAAAAAAAAAAAfAQAAX3JlbHMvLnJlbHNQSwECLQAUAAYACAAAACEA5sFtg8YAAADcAAAA&#10;DwAAAAAAAAAAAAAAAAAHAgAAZHJzL2Rvd25yZXYueG1sUEsFBgAAAAADAAMAtwAAAPoCAAAAAA==&#10;"/>
                </v:group>
                <v:line id="Line 143" o:spid="_x0000_s1259" style="position:absolute;flip:x y;visibility:visible;mso-wrap-style:square" from="6521,5156" to="6710,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tyxAAAANwAAAAPAAAAZHJzL2Rvd25yZXYueG1sRI9Li8JA&#10;EITvgv9haMGLrBPjA8k6iggrnhQfy16bTJsEMz0hM2uiv35nQfBYVNVX1GLVmlLcqXaFZQWjYQSC&#10;OLW64EzB5fz1MQfhPLLG0jIpeJCD1bLbWWCibcNHup98JgKEXYIKcu+rREqX5mTQDW1FHLyrrQ36&#10;IOtM6hqbADeljKNoJg0WHBZyrGiTU3o7/RoFyPvneN6MaCK39OPi/WGw/r4q1e+1608Qnlr/Dr/a&#10;O61gOovh/0w4AnL5BwAA//8DAFBLAQItABQABgAIAAAAIQDb4fbL7gAAAIUBAAATAAAAAAAAAAAA&#10;AAAAAAAAAABbQ29udGVudF9UeXBlc10ueG1sUEsBAi0AFAAGAAgAAAAhAFr0LFu/AAAAFQEAAAsA&#10;AAAAAAAAAAAAAAAAHwEAAF9yZWxzLy5yZWxzUEsBAi0AFAAGAAgAAAAhAMxjy3LEAAAA3AAAAA8A&#10;AAAAAAAAAAAAAAAABwIAAGRycy9kb3ducmV2LnhtbFBLBQYAAAAAAwADALcAAAD4AgAAAAA=&#10;"/>
                <v:line id="Line 144" o:spid="_x0000_s1260" style="position:absolute;flip:x y;visibility:visible;mso-wrap-style:square" from="6507,5014" to="6859,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7pxAAAANwAAAAPAAAAZHJzL2Rvd25yZXYueG1sRI9Pi8Iw&#10;FMTvgt8hPMHLsqb+WZFqFBFcPCl2V7w+mmdbbF5KE23XT2+EBY/DzPyGWaxaU4o71a6wrGA4iEAQ&#10;p1YXnCn4/dl+zkA4j6yxtEwK/sjBatntLDDWtuEj3ROfiQBhF6OC3PsqltKlORl0A1sRB+9ia4M+&#10;yDqTusYmwE0pR1E0lQYLDgs5VrTJKb0mN6MAef8Yz5ohTeQ3nd1of/hYny5K9Xvteg7CU+vf4f/2&#10;Tiv4mo7hdSYcAbl8AgAA//8DAFBLAQItABQABgAIAAAAIQDb4fbL7gAAAIUBAAATAAAAAAAAAAAA&#10;AAAAAAAAAABbQ29udGVudF9UeXBlc10ueG1sUEsBAi0AFAAGAAgAAAAhAFr0LFu/AAAAFQEAAAsA&#10;AAAAAAAAAAAAAAAAHwEAAF9yZWxzLy5yZWxzUEsBAi0AFAAGAAgAAAAhAKMvbunEAAAA3AAAAA8A&#10;AAAAAAAAAAAAAAAABwIAAGRycy9kb3ducmV2LnhtbFBLBQYAAAAAAwADALcAAAD4AgAAAAA=&#10;"/>
                <v:line id="Line 145" o:spid="_x0000_s1261" style="position:absolute;flip:x y;visibility:visible;mso-wrap-style:square" from="6644,4957" to="7013,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adxQAAANwAAAAPAAAAZHJzL2Rvd25yZXYueG1sRI9Pa8JA&#10;FMTvBb/D8oReim6SqkjqGoJQ6cnin9LrI/tMQrNvQ3Y10U/vFgo9DjPzG2aVDaYRV+pcbVlBPI1A&#10;EBdW11wqOB3fJ0sQziNrbCyTghs5yNajpxWm2va8p+vBlyJA2KWooPK+TaV0RUUG3dS2xME7286g&#10;D7Irpe6wD3DTyCSKFtJgzWGhwpY2FRU/h4tRgLy7vy77mGZyS98u2X2+5F9npZ7HQ/4GwtPg/8N/&#10;7Q+tYL6Ywe+ZcATk+gEAAP//AwBQSwECLQAUAAYACAAAACEA2+H2y+4AAACFAQAAEwAAAAAAAAAA&#10;AAAAAAAAAAAAW0NvbnRlbnRfVHlwZXNdLnhtbFBLAQItABQABgAIAAAAIQBa9CxbvwAAABUBAAAL&#10;AAAAAAAAAAAAAAAAAB8BAABfcmVscy8ucmVsc1BLAQItABQABgAIAAAAIQAsxvadxQAAANwAAAAP&#10;AAAAAAAAAAAAAAAAAAcCAABkcnMvZG93bnJldi54bWxQSwUGAAAAAAMAAwC3AAAA+QIAAAAA&#10;"/>
                <v:line id="Line 146" o:spid="_x0000_s1262" style="position:absolute;flip:x y;visibility:visible;mso-wrap-style:square" from="6783,4914" to="7136,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MGxQAAANwAAAAPAAAAZHJzL2Rvd25yZXYueG1sRI9Pa8JA&#10;FMTvBb/D8oReim6SVpHUNQSh0pPFP6XXR/aZhGbfhuxqop/eLRQ8DjPzG2aZDaYRF+pcbVlBPI1A&#10;EBdW11wqOB4+JgsQziNrbCyTgis5yFajpyWm2va8o8velyJA2KWooPK+TaV0RUUG3dS2xME72c6g&#10;D7Irpe6wD3DTyCSK5tJgzWGhwpbWFRW/+7NRgLy9vS76mN7khn5csv16yb9PSj2Ph/wdhKfBP8L/&#10;7U+tYDafwd+ZcATk6g4AAP//AwBQSwECLQAUAAYACAAAACEA2+H2y+4AAACFAQAAEwAAAAAAAAAA&#10;AAAAAAAAAAAAW0NvbnRlbnRfVHlwZXNdLnhtbFBLAQItABQABgAIAAAAIQBa9CxbvwAAABUBAAAL&#10;AAAAAAAAAAAAAAAAAB8BAABfcmVscy8ucmVsc1BLAQItABQABgAIAAAAIQBDilMGxQAAANwAAAAP&#10;AAAAAAAAAAAAAAAAAAcCAABkcnMvZG93bnJldi54bWxQSwUGAAAAAAMAAwC3AAAA+QIAAAAA&#10;"/>
                <v:line id="Line 147" o:spid="_x0000_s1263" style="position:absolute;flip:x y;visibility:visible;mso-wrap-style:square" from="6890,4857" to="7290,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1xxAAAANwAAAAPAAAAZHJzL2Rvd25yZXYueG1sRI9Pi8Iw&#10;FMTvC36H8IS9iKa6a5FqFBFcPLn4D6+P5tkWm5fSRFv30xtB2OMwM79hZovWlOJOtSssKxgOIhDE&#10;qdUFZwqOh3V/AsJ5ZI2lZVLwIAeLeedjhom2De/ovveZCBB2CSrIva8SKV2ak0E3sBVx8C62NuiD&#10;rDOpa2wC3JRyFEWxNFhwWMixolVO6XV/MwqQt39fk2ZI3/KHzm60/e0tTxelPrvtcgrCU+v/w+/2&#10;RisYxzG8zoQjIOdPAAAA//8DAFBLAQItABQABgAIAAAAIQDb4fbL7gAAAIUBAAATAAAAAAAAAAAA&#10;AAAAAAAAAABbQ29udGVudF9UeXBlc10ueG1sUEsBAi0AFAAGAAgAAAAhAFr0LFu/AAAAFQEAAAsA&#10;AAAAAAAAAAAAAAAAHwEAAF9yZWxzLy5yZWxzUEsBAi0AFAAGAAgAAAAhALNYzXHEAAAA3AAAAA8A&#10;AAAAAAAAAAAAAAAABwIAAGRycy9kb3ducmV2LnhtbFBLBQYAAAAAAwADALcAAAD4AgAAAAA=&#10;"/>
                <v:line id="Line 148" o:spid="_x0000_s1264" style="position:absolute;flip:x y;visibility:visible;mso-wrap-style:square" from="7044,4832" to="7399,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jqxgAAANwAAAAPAAAAZHJzL2Rvd25yZXYueG1sRI9Pa8JA&#10;FMTvBb/D8gQvpW6S1j9EVwlCS0+KtsXrI/tMgtm3IbtNop++Wyj0OMzMb5j1djC16Kh1lWUF8TQC&#10;QZxbXXGh4PPj9WkJwnlkjbVlUnAjB9vN6GGNqbY9H6k7+UIECLsUFZTeN6mULi/JoJvahjh4F9sa&#10;9EG2hdQt9gFuaplE0VwarDgslNjQrqT8evo2CpD39+dlH9OLfKOzS/aHx+zrotRkPGQrEJ4G/x/+&#10;a79rBbP5An7PhCMgNz8AAAD//wMAUEsBAi0AFAAGAAgAAAAhANvh9svuAAAAhQEAABMAAAAAAAAA&#10;AAAAAAAAAAAAAFtDb250ZW50X1R5cGVzXS54bWxQSwECLQAUAAYACAAAACEAWvQsW78AAAAVAQAA&#10;CwAAAAAAAAAAAAAAAAAfAQAAX3JlbHMvLnJlbHNQSwECLQAUAAYACAAAACEA3BRo6sYAAADcAAAA&#10;DwAAAAAAAAAAAAAAAAAHAgAAZHJzL2Rvd25yZXYueG1sUEsFBgAAAAADAAMAtwAAAPoCAAAAAA==&#10;"/>
                <v:line id="Line 149" o:spid="_x0000_s1265" style="position:absolute;flip:x y;visibility:visible;mso-wrap-style:square" from="7167,4782" to="7536,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YwgAAANwAAAAPAAAAZHJzL2Rvd25yZXYueG1sRE9Na8JA&#10;EL0X+h+WKXiRZqNVCambIIKlJ0WteB2yYxKanQ3Z1aT+evcg9Ph438t8MI24UedqywomUQyCuLC6&#10;5lLBz3HznoBwHlljY5kU/JGDPHt9WWKqbc97uh18KUIIuxQVVN63qZSuqMigi2xLHLiL7Qz6ALtS&#10;6g77EG4aOY3jhTRYc2iosKV1RcXv4WoUIG/vH0k/oZn8orObbnfj1emi1OhtWH2C8DT4f/HT/a0V&#10;zBdhbTgTjoDMHgAAAP//AwBQSwECLQAUAAYACAAAACEA2+H2y+4AAACFAQAAEwAAAAAAAAAAAAAA&#10;AAAAAAAAW0NvbnRlbnRfVHlwZXNdLnhtbFBLAQItABQABgAIAAAAIQBa9CxbvwAAABUBAAALAAAA&#10;AAAAAAAAAAAAAB8BAABfcmVscy8ucmVsc1BLAQItABQABgAIAAAAIQCti/yYwgAAANwAAAAPAAAA&#10;AAAAAAAAAAAAAAcCAABkcnMvZG93bnJldi54bWxQSwUGAAAAAAMAAwC3AAAA9gIAAAAA&#10;"/>
                <v:line id="Line 150" o:spid="_x0000_s1266" style="position:absolute;flip:x y;visibility:visible;mso-wrap-style:square" from="7336,4748" to="7690,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kDxAAAANwAAAAPAAAAZHJzL2Rvd25yZXYueG1sRI9Bi8Iw&#10;FITvgv8hPMGLrKnuKlqNIoKLJ0V3F6+P5tkWm5fSRFv99WZB8DjMzDfMfNmYQtyocrllBYN+BII4&#10;sTrnVMHvz+ZjAsJ5ZI2FZVJwJwfLRbs1x1jbmg90O/pUBAi7GBVk3pexlC7JyKDr25I4eGdbGfRB&#10;VqnUFdYBbgo5jKKxNJhzWMiwpHVGyeV4NQqQd4/PST2gL/lNJzfc7Xurv7NS3U6zmoHw1Ph3+NXe&#10;agWj8RT+z4QjIBdPAAAA//8DAFBLAQItABQABgAIAAAAIQDb4fbL7gAAAIUBAAATAAAAAAAAAAAA&#10;AAAAAAAAAABbQ29udGVudF9UeXBlc10ueG1sUEsBAi0AFAAGAAgAAAAhAFr0LFu/AAAAFQEAAAsA&#10;AAAAAAAAAAAAAAAAHwEAAF9yZWxzLy5yZWxzUEsBAi0AFAAGAAgAAAAhAMLHWQPEAAAA3AAAAA8A&#10;AAAAAAAAAAAAAAAABwIAAGRycy9kb3ducmV2LnhtbFBLBQYAAAAAAwADALcAAAD4AgAAAAA=&#10;"/>
                <v:line id="Line 151" o:spid="_x0000_s1267" style="position:absolute;flip:x y;visibility:visible;mso-wrap-style:square" from="7474,4707" to="769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ZDwQAAANwAAAAPAAAAZHJzL2Rvd25yZXYueG1sRE/LisIw&#10;FN0P+A/hCrMRTXXGB9UoIiiuFKvi9tJc22JzU5qM7fj1k4Uwy8N5L1atKcWTaldYVjAcRCCIU6sL&#10;zhRcztv+DITzyBpLy6Tglxyslp2PBcbaNnyiZ+IzEULYxagg976KpXRpTgbdwFbEgbvb2qAPsM6k&#10;rrEJ4aaUoyiaSIMFh4YcK9rklD6SH6MA+fD6mjVD+pY7urnR4dhbX+9KfXbb9RyEp9b/i9/uvVYw&#10;nob54Uw4AnL5BwAA//8DAFBLAQItABQABgAIAAAAIQDb4fbL7gAAAIUBAAATAAAAAAAAAAAAAAAA&#10;AAAAAABbQ29udGVudF9UeXBlc10ueG1sUEsBAi0AFAAGAAgAAAAhAFr0LFu/AAAAFQEAAAsAAAAA&#10;AAAAAAAAAAAAHwEAAF9yZWxzLy5yZWxzUEsBAi0AFAAGAAgAAAAhANYkZkPBAAAA3AAAAA8AAAAA&#10;AAAAAAAAAAAABwIAAGRycy9kb3ducmV2LnhtbFBLBQYAAAAAAwADALcAAAD1AgAAAAA=&#10;"/>
                <v:line id="Line 152" o:spid="_x0000_s1268" style="position:absolute;flip:x y;visibility:visible;mso-wrap-style:square" from="7598,4657" to="7695,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PYxQAAANwAAAAPAAAAZHJzL2Rvd25yZXYueG1sRI9La8Mw&#10;EITvhf4HsYVeSiI7rwbHSgiFhp4S4iT0uljrB7FWxlJjt7++ChR6HGbmGybdDKYRN+pcbVlBPI5A&#10;EOdW11wqOJ/eR0sQziNrbCyTgm9ysFk/PqSYaNvzkW6ZL0WAsEtQQeV9m0jp8ooMurFtiYNX2M6g&#10;D7Irpe6wD3DTyEkULaTBmsNChS29VZRfsy+jAHn/M132Mc3kjj7dZH942V4KpZ6fhu0KhKfB/4f/&#10;2h9awfw1hvuZcATk+hcAAP//AwBQSwECLQAUAAYACAAAACEA2+H2y+4AAACFAQAAEwAAAAAAAAAA&#10;AAAAAAAAAAAAW0NvbnRlbnRfVHlwZXNdLnhtbFBLAQItABQABgAIAAAAIQBa9CxbvwAAABUBAAAL&#10;AAAAAAAAAAAAAAAAAB8BAABfcmVscy8ucmVsc1BLAQItABQABgAIAAAAIQC5aMPYxQAAANwAAAAP&#10;AAAAAAAAAAAAAAAAAAcCAABkcnMvZG93bnJldi54bWxQSwUGAAAAAAMAAwC3AAAA+QIAAAAA&#10;"/>
                <v:line id="Line 153" o:spid="_x0000_s1269" style="position:absolute;visibility:visible;mso-wrap-style:square" from="7743,3393" to="8158,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kxgAAANwAAAAPAAAAZHJzL2Rvd25yZXYueG1sRI9BawIx&#10;FITvhf6H8ArearaWalmNImWVHgTRVejxsXnuLm5eQpLqtr/eCIUeh5n5hpktetOJC/nQWlbwMsxA&#10;EFdWt1wrOJSr53cQISJr7CyTgh8KsJg/Psww1/bKO7rsYy0ShEOOCpoYXS5lqBoyGIbWESfvZL3B&#10;mKSvpfZ4TXDTyVGWjaXBltNCg44+GqrO+2+joG9L54rTV3H0y83vunhdlZvtUanBU7+cgojUx//w&#10;X/tTK3ibjOB+Jh0BOb8BAAD//wMAUEsBAi0AFAAGAAgAAAAhANvh9svuAAAAhQEAABMAAAAAAAAA&#10;AAAAAAAAAAAAAFtDb250ZW50X1R5cGVzXS54bWxQSwECLQAUAAYACAAAACEAWvQsW78AAAAVAQAA&#10;CwAAAAAAAAAAAAAAAAAfAQAAX3JlbHMvLnJlbHNQSwECLQAUAAYACAAAACEAc/qUpMYAAADcAAAA&#10;DwAAAAAAAAAAAAAAAAAHAgAAZHJzL2Rvd25yZXYueG1sUEsFBgAAAAADAAMAtwAAAPoCAAAAAA==&#10;" strokeweight="1pt">
                  <v:stroke endarrow="classic" endarrowwidth="narrow"/>
                </v:line>
                <v:line id="Line 154" o:spid="_x0000_s1270" style="position:absolute;visibility:visible;mso-wrap-style:square" from="7743,3730" to="8158,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E/xgAAANwAAAAPAAAAZHJzL2Rvd25yZXYueG1sRI9BawIx&#10;FITvhf6H8ArearaValmNImWVHgTRVejxsXnuLm5eQpLqtr/eCIUeh5n5hpktetOJC/nQWlbwMsxA&#10;EFdWt1wrOJSr53cQISJr7CyTgh8KsJg/Psww1/bKO7rsYy0ShEOOCpoYXS5lqBoyGIbWESfvZL3B&#10;mKSvpfZ4TXDTydcsG0uDLaeFBh19NFSd999GQd+WzhWnr+Lol5vfdTFalZvtUanBU7+cgojUx//w&#10;X/tTK3ibjOB+Jh0BOb8BAAD//wMAUEsBAi0AFAAGAAgAAAAhANvh9svuAAAAhQEAABMAAAAAAAAA&#10;AAAAAAAAAAAAAFtDb250ZW50X1R5cGVzXS54bWxQSwECLQAUAAYACAAAACEAWvQsW78AAAAVAQAA&#10;CwAAAAAAAAAAAAAAAAAfAQAAX3JlbHMvLnJlbHNQSwECLQAUAAYACAAAACEAHLYxP8YAAADcAAAA&#10;DwAAAAAAAAAAAAAAAAAHAgAAZHJzL2Rvd25yZXYueG1sUEsFBgAAAAADAAMAtwAAAPoCAAAAAA==&#10;" strokeweight="1pt">
                  <v:stroke endarrow="classic" endarrowwidth="narrow"/>
                </v:line>
                <v:line id="Line 155" o:spid="_x0000_s1271" style="position:absolute;visibility:visible;mso-wrap-style:square" from="7743,4329" to="8158,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lLxwAAANwAAAAPAAAAZHJzL2Rvd25yZXYueG1sRI9BawIx&#10;FITvBf9DeIXearbaVtkaRWQtHgSpq+DxsXnuLt28hCTVbX+9KRR6HGbmG2a26E0nLuRDa1nB0zAD&#10;QVxZ3XKt4FCuH6cgQkTW2FkmBd8UYDEf3M0w1/bKH3TZx1okCIccFTQxulzKUDVkMAytI07e2XqD&#10;MUlfS+3xmuCmk6Mse5UGW04LDTpaNVR97r+Mgr4tnSvOp+Lol9uf92K8Lre7o1IP9/3yDUSkPv6H&#10;/9obreBl8gy/Z9IRkPMbAAAA//8DAFBLAQItABQABgAIAAAAIQDb4fbL7gAAAIUBAAATAAAAAAAA&#10;AAAAAAAAAAAAAABbQ29udGVudF9UeXBlc10ueG1sUEsBAi0AFAAGAAgAAAAhAFr0LFu/AAAAFQEA&#10;AAsAAAAAAAAAAAAAAAAAHwEAAF9yZWxzLy5yZWxzUEsBAi0AFAAGAAgAAAAhAJNfqUvHAAAA3AAA&#10;AA8AAAAAAAAAAAAAAAAABwIAAGRycy9kb3ducmV2LnhtbFBLBQYAAAAAAwADALcAAAD7AgAAAAA=&#10;" strokeweight="1pt">
                  <v:stroke endarrow="classic" endarrowwidth="narrow"/>
                </v:line>
                <v:line id="Line 156" o:spid="_x0000_s1272" style="position:absolute;visibility:visible;mso-wrap-style:square" from="7743,4054" to="8158,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zQxgAAANwAAAAPAAAAZHJzL2Rvd25yZXYueG1sRI9BawIx&#10;FITvhf6H8ARvmrViK6tRpKylB6HoVvD42Dx3FzcvIUl121/fFIQeh5n5hlmue9OJK/nQWlYwGWcg&#10;iCurW64VfJbb0RxEiMgaO8uk4JsCrFePD0vMtb3xnq6HWIsE4ZCjgiZGl0sZqoYMhrF1xMk7W28w&#10;JulrqT3eEtx08inLnqXBltNCg45eG6ouhy+joG9L54rzqTj6ze7nrZhuy93HUanhoN8sQETq43/4&#10;3n7XCmYvM/g7k46AXP0CAAD//wMAUEsBAi0AFAAGAAgAAAAhANvh9svuAAAAhQEAABMAAAAAAAAA&#10;AAAAAAAAAAAAAFtDb250ZW50X1R5cGVzXS54bWxQSwECLQAUAAYACAAAACEAWvQsW78AAAAVAQAA&#10;CwAAAAAAAAAAAAAAAAAfAQAAX3JlbHMvLnJlbHNQSwECLQAUAAYACAAAACEA/BMM0MYAAADcAAAA&#10;DwAAAAAAAAAAAAAAAAAHAgAAZHJzL2Rvd25yZXYueG1sUEsFBgAAAAADAAMAtwAAAPoCAAAAAA==&#10;" strokeweight="1pt">
                  <v:stroke endarrow="classic" endarrowwidth="narrow"/>
                </v:line>
                <v:line id="Line 157" o:spid="_x0000_s1273" style="position:absolute;flip:y;visibility:visible;mso-wrap-style:square" from="8199,2565" to="8199,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CIxQAAANwAAAAPAAAAZHJzL2Rvd25yZXYueG1sRI9Ba8JA&#10;FITvgv9heUJvdaOglugqIogiBW3qocdn9jVZmn0bsqtJ++tdoeBxmJlvmMWqs5W4UeONYwWjYQKC&#10;OHfacKHg/Ll9fQPhA7LGyjEp+CUPq2W/t8BUu5Y/6JaFQkQI+xQVlCHUqZQ+L8miH7qaOHrfrrEY&#10;omwKqRtsI9xWcpwkU2nRcFwosaZNSflPdrUKzOxwuIzs8QuTdv933r6fdkYWSr0MuvUcRKAuPMP/&#10;7b1WMJlN4XEmHgG5vAMAAP//AwBQSwECLQAUAAYACAAAACEA2+H2y+4AAACFAQAAEwAAAAAAAAAA&#10;AAAAAAAAAAAAW0NvbnRlbnRfVHlwZXNdLnhtbFBLAQItABQABgAIAAAAIQBa9CxbvwAAABUBAAAL&#10;AAAAAAAAAAAAAAAAAB8BAABfcmVscy8ucmVsc1BLAQItABQABgAIAAAAIQA5kgCIxQAAANwAAAAP&#10;AAAAAAAAAAAAAAAAAAcCAABkcnMvZG93bnJldi54bWxQSwUGAAAAAAMAAwC3AAAA+QIAAAAA&#10;" strokeweight="1pt">
                  <v:stroke endarrow="classic" endarrowwidth="narrow"/>
                </v:line>
                <v:line id="Line 158" o:spid="_x0000_s1274" style="position:absolute;visibility:visible;mso-wrap-style:square" from="8199,5039" to="8199,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c8xgAAANwAAAAPAAAAZHJzL2Rvd25yZXYueG1sRI9BawIx&#10;FITvQv9DeII3zVppldUoUtbSg1DqVvD42Dx3FzcvIUl121/fFAoeh5n5hlltetOJK/nQWlYwnWQg&#10;iCurW64VfJa78QJEiMgaO8uk4JsCbNYPgxXm2t74g66HWIsE4ZCjgiZGl0sZqoYMhol1xMk7W28w&#10;JulrqT3eEtx08jHLnqXBltNCg45eGqouhy+joG9L54rzqTj67f7ntZjtyv37UanRsN8uQUTq4z38&#10;337TCp7mc/g7k46AXP8CAAD//wMAUEsBAi0AFAAGAAgAAAAhANvh9svuAAAAhQEAABMAAAAAAAAA&#10;AAAAAAAAAAAAAFtDb250ZW50X1R5cGVzXS54bWxQSwECLQAUAAYACAAAACEAWvQsW78AAAAVAQAA&#10;CwAAAAAAAAAAAAAAAAAfAQAAX3JlbHMvLnJlbHNQSwECLQAUAAYACAAAACEAY403PMYAAADcAAAA&#10;DwAAAAAAAAAAAAAAAAAHAgAAZHJzL2Rvd25yZXYueG1sUEsFBgAAAAADAAMAtwAAAPoCAAAAAA==&#10;" strokeweight="1pt">
                  <v:stroke endarrow="classic" endarrowwidth="narrow"/>
                </v:line>
                <v:line id="Line 159" o:spid="_x0000_s1275" style="position:absolute;visibility:visible;mso-wrap-style:square" from="8313,5039" to="831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NOwwAAANwAAAAPAAAAZHJzL2Rvd25yZXYueG1sRE/Pa8Iw&#10;FL4P/B/CE7zNVGVzdEYRqWMHQbQKOz6aZ1vWvIQkare/fjkIO358vxer3nTiRj60lhVMxhkI4srq&#10;lmsFp3L7/AYiRGSNnWVS8EMBVsvB0wJzbe98oNsx1iKFcMhRQROjy6UMVUMGw9g64sRdrDcYE/S1&#10;1B7vKdx0cpplr9Jgy6mhQUebhqrv49Uo6NvSueLyVZz9evf7Ucy25W5/Vmo07NfvICL18V/8cH9q&#10;BS/ztDadSUdALv8AAAD//wMAUEsBAi0AFAAGAAgAAAAhANvh9svuAAAAhQEAABMAAAAAAAAAAAAA&#10;AAAAAAAAAFtDb250ZW50X1R5cGVzXS54bWxQSwECLQAUAAYACAAAACEAWvQsW78AAAAVAQAACwAA&#10;AAAAAAAAAAAAAAAfAQAAX3JlbHMvLnJlbHNQSwECLQAUAAYACAAAACEAEhKjTsMAAADcAAAADwAA&#10;AAAAAAAAAAAAAAAHAgAAZHJzL2Rvd25yZXYueG1sUEsFBgAAAAADAAMAtwAAAPcCAAAAAA==&#10;" strokeweight="1pt">
                  <v:stroke endarrow="classic" endarrowwidth="narrow"/>
                </v:line>
                <v:shape id="Text Box 160" o:spid="_x0000_s1276" type="#_x0000_t202" style="position:absolute;left:7686;top:3414;width:28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7EE87C5F" w14:textId="77777777" w:rsidR="00A5219C" w:rsidRPr="008212C3" w:rsidRDefault="00A5219C" w:rsidP="00A5219C">
                        <w:pPr>
                          <w:jc w:val="center"/>
                          <w:rPr>
                            <w:b/>
                            <w:i/>
                            <w:sz w:val="28"/>
                            <w:szCs w:val="28"/>
                            <w:vertAlign w:val="subscript"/>
                          </w:rPr>
                        </w:pPr>
                        <w:r>
                          <w:rPr>
                            <w:b/>
                            <w:i/>
                            <w:sz w:val="28"/>
                            <w:szCs w:val="28"/>
                          </w:rPr>
                          <w:t>υ</w:t>
                        </w:r>
                        <w:r>
                          <w:rPr>
                            <w:b/>
                            <w:i/>
                            <w:sz w:val="28"/>
                            <w:szCs w:val="28"/>
                            <w:vertAlign w:val="subscript"/>
                          </w:rPr>
                          <w:t>3</w:t>
                        </w:r>
                      </w:p>
                    </w:txbxContent>
                  </v:textbox>
                </v:shape>
                <v:line id="Line 161" o:spid="_x0000_s1277" style="position:absolute;visibility:visible;mso-wrap-style:square" from="7743,3471" to="7850,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e0vwAAANwAAAAPAAAAZHJzL2Rvd25yZXYueG1sRE9Ni8Iw&#10;EL0v+B/CCN7W1BWlVKOIsuBpwerF29CMTbWZlCRq/febg+Dx8b6X69624kE+NI4VTMYZCOLK6YZr&#10;Bafj73cOIkRkja1jUvCiAOvV4GuJhXZPPtCjjLVIIRwKVGBi7AopQ2XIYhi7jjhxF+ctxgR9LbXH&#10;Zwq3rfzJsrm02HBqMNjR1lB1K+9WgS2bk9vPzGR68CHf3s+71193VWo07DcLEJH6+BG/3XutYJan&#10;+elMOgJy9Q8AAP//AwBQSwECLQAUAAYACAAAACEA2+H2y+4AAACFAQAAEwAAAAAAAAAAAAAAAAAA&#10;AAAAW0NvbnRlbnRfVHlwZXNdLnhtbFBLAQItABQABgAIAAAAIQBa9CxbvwAAABUBAAALAAAAAAAA&#10;AAAAAAAAAB8BAABfcmVscy8ucmVsc1BLAQItABQABgAIAAAAIQDmNXe0vwAAANwAAAAPAAAAAAAA&#10;AAAAAAAAAAcCAABkcnMvZG93bnJldi54bWxQSwUGAAAAAAMAAwC3AAAA8wIAAAAA&#10;" strokeweight="1pt">
                  <v:stroke endarrow="classic" endarrowwidth="narrow" endarrowlength="short"/>
                </v:line>
                <v:shape id="Text Box 162" o:spid="_x0000_s1278" type="#_x0000_t202" style="position:absolute;left:8374;top:2223;width:30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37F835D5" w14:textId="77777777" w:rsidR="00A5219C" w:rsidRPr="008212C3" w:rsidRDefault="00A5219C" w:rsidP="00A5219C">
                        <w:pPr>
                          <w:jc w:val="center"/>
                          <w:rPr>
                            <w:b/>
                            <w:i/>
                            <w:sz w:val="28"/>
                            <w:szCs w:val="28"/>
                            <w:vertAlign w:val="subscript"/>
                          </w:rPr>
                        </w:pPr>
                        <w:r>
                          <w:rPr>
                            <w:b/>
                            <w:i/>
                            <w:sz w:val="28"/>
                            <w:szCs w:val="28"/>
                          </w:rPr>
                          <w:t>υ</w:t>
                        </w:r>
                        <w:r>
                          <w:rPr>
                            <w:b/>
                            <w:i/>
                            <w:sz w:val="28"/>
                            <w:szCs w:val="28"/>
                            <w:vertAlign w:val="subscript"/>
                          </w:rPr>
                          <w:t>1</w:t>
                        </w:r>
                      </w:p>
                    </w:txbxContent>
                  </v:textbox>
                </v:shape>
                <v:line id="Line 163" o:spid="_x0000_s1279" style="position:absolute;visibility:visible;mso-wrap-style:square" from="8437,2280" to="854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0xYwwAAANwAAAAPAAAAZHJzL2Rvd25yZXYueG1sRI9Bi8Iw&#10;FITvgv8hPMGbprq4lGoUURY8Ldj14u3RPJvuNi8liVr/vVkQPA4z8w2z2vS2FTfyoXGsYDbNQBBX&#10;TjdcKzj9fE1yECEia2wdk4IHBdish4MVFtrd+Ui3MtYiQTgUqMDE2BVShsqQxTB1HXHyLs5bjEn6&#10;WmqP9wS3rZxn2ae02HBaMNjRzlD1V16tAls2J3dYmNnH0Yd8dz3vH9/dr1LjUb9dgojUx3f41T5o&#10;BYt8Dv9n0hGQ6ycAAAD//wMAUEsBAi0AFAAGAAgAAAAhANvh9svuAAAAhQEAABMAAAAAAAAAAAAA&#10;AAAAAAAAAFtDb250ZW50X1R5cGVzXS54bWxQSwECLQAUAAYACAAAACEAWvQsW78AAAAVAQAACwAA&#10;AAAAAAAAAAAAAAAfAQAAX3JlbHMvLnJlbHNQSwECLQAUAAYACAAAACEAeatMWMMAAADcAAAADwAA&#10;AAAAAAAAAAAAAAAHAgAAZHJzL2Rvd25yZXYueG1sUEsFBgAAAAADAAMAtwAAAPcCAAAAAA==&#10;" strokeweight="1pt">
                  <v:stroke endarrow="classic" endarrowwidth="narrow" endarrowlength="short"/>
                </v:line>
                <v:group id="Group 164" o:spid="_x0000_s1280" style="position:absolute;left:8085;top:4617;width:343;height:342" coordorigin="3810,4611" coordsize="3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Text Box 165" o:spid="_x0000_s1281" type="#_x0000_t202" style="position:absolute;left:3810;top:4611;width:34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483606D1" w14:textId="77777777" w:rsidR="00A5219C" w:rsidRPr="008212C3" w:rsidRDefault="00A5219C" w:rsidP="00A5219C">
                          <w:pPr>
                            <w:jc w:val="center"/>
                            <w:rPr>
                              <w:b/>
                              <w:i/>
                              <w:sz w:val="28"/>
                              <w:szCs w:val="28"/>
                              <w:vertAlign w:val="subscript"/>
                            </w:rPr>
                          </w:pPr>
                          <w:r w:rsidRPr="00513D99">
                            <w:rPr>
                              <w:b/>
                              <w:i/>
                              <w:sz w:val="28"/>
                              <w:szCs w:val="28"/>
                            </w:rPr>
                            <w:t>υ</w:t>
                          </w:r>
                          <w:r>
                            <w:rPr>
                              <w:b/>
                              <w:i/>
                              <w:sz w:val="28"/>
                              <w:szCs w:val="28"/>
                              <w:vertAlign w:val="subscript"/>
                            </w:rPr>
                            <w:t>1</w:t>
                          </w:r>
                        </w:p>
                      </w:txbxContent>
                    </v:textbox>
                  </v:shape>
                  <v:line id="Line 166" o:spid="_x0000_s1282" style="position:absolute;visibility:visible;mso-wrap-style:square" from="3873,4668" to="398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QsxAAAANwAAAAPAAAAZHJzL2Rvd25yZXYueG1sRI9Ba8JA&#10;FITvBf/D8oTe6sZKJERXKRbBk2DMxdsj+5pNm30bdleN/74rFHocZuYbZr0dbS9u5EPnWMF8loEg&#10;bpzuuFVQn/dvBYgQkTX2jknBgwJsN5OXNZba3flEtyq2IkE4lKjAxDiUUobGkMUwcwNx8r6ctxiT&#10;9K3UHu8Jbnv5nmVLabHjtGBwoJ2h5qe6WgW26mp3yM18cfKh2F0vn4/j8K3U63T8WIGINMb/8F/7&#10;oBXkRQ7PM+kIyM0vAAAA//8DAFBLAQItABQABgAIAAAAIQDb4fbL7gAAAIUBAAATAAAAAAAAAAAA&#10;AAAAAAAAAABbQ29udGVudF9UeXBlc10ueG1sUEsBAi0AFAAGAAgAAAAhAFr0LFu/AAAAFQEAAAsA&#10;AAAAAAAAAAAAAAAAHwEAAF9yZWxzLy5yZWxzUEsBAi0AFAAGAAgAAAAhAPZC1CzEAAAA3AAAAA8A&#10;AAAAAAAAAAAAAAAABwIAAGRycy9kb3ducmV2LnhtbFBLBQYAAAAAAwADALcAAAD4AgAAAAA=&#10;" strokeweight="1pt">
                    <v:stroke endarrow="classic" endarrowwidth="narrow" endarrowlength="short"/>
                  </v:line>
                </v:group>
                <v:shape id="Text Box 167" o:spid="_x0000_s1283" type="#_x0000_t202" style="position:absolute;left:6945;top:1590;width:233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5BB062FB" w14:textId="77777777" w:rsidR="00A5219C" w:rsidRPr="00B93325" w:rsidRDefault="00A5219C" w:rsidP="00A5219C">
                        <w:pPr>
                          <w:jc w:val="center"/>
                          <w:rPr>
                            <w:sz w:val="26"/>
                            <w:szCs w:val="28"/>
                            <w:vertAlign w:val="subscript"/>
                          </w:rPr>
                        </w:pPr>
                        <w:r w:rsidRPr="00B93325">
                          <w:t xml:space="preserve">Сопла </w:t>
                        </w:r>
                        <w:r w:rsidRPr="00B93325">
                          <w:rPr>
                            <w:sz w:val="26"/>
                            <w:szCs w:val="28"/>
                          </w:rPr>
                          <w:t>форсунок</w:t>
                        </w:r>
                      </w:p>
                    </w:txbxContent>
                  </v:textbox>
                </v:shape>
                <v:line id="Line 168" o:spid="_x0000_s1284" style="position:absolute;visibility:visible;mso-wrap-style:square" from="7173,1934" to="8913,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line id="Line 169" o:spid="_x0000_s1285" style="position:absolute;flip:x;visibility:visible;mso-wrap-style:square" from="6786,1921" to="8910,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LkwwAAANwAAAAPAAAAZHJzL2Rvd25yZXYueG1sRE/Pa8Iw&#10;FL4P/B/CG3iRmTp0dJ1RRBh48KIbld3emremtHmpSdTuv18Owo4f3+/lerCduJIPjWMFs2kGgrhy&#10;uuFawefH+1MOIkRkjZ1jUvBLAdar0cMSC+1ufKDrMdYihXAoUIGJsS+kDJUhi2HqeuLE/ThvMSbo&#10;a6k93lK47eRzlr1Iiw2nBoM9bQ1V7fFiFch8Pzn7zfe8LdvT6dWUVdl/7ZUaPw6bNxCRhvgvvrt3&#10;WsEiT2vTmXQE5OoPAAD//wMAUEsBAi0AFAAGAAgAAAAhANvh9svuAAAAhQEAABMAAAAAAAAAAAAA&#10;AAAAAAAAAFtDb250ZW50X1R5cGVzXS54bWxQSwECLQAUAAYACAAAACEAWvQsW78AAAAVAQAACwAA&#10;AAAAAAAAAAAAAAAfAQAAX3JlbHMvLnJlbHNQSwECLQAUAAYACAAAACEAx/ci5MMAAADcAAAADwAA&#10;AAAAAAAAAAAAAAAHAgAAZHJzL2Rvd25yZXYueG1sUEsFBgAAAAADAAMAtwAAAPcCAAAAAA==&#10;"/>
                <v:line id="Line 170" o:spid="_x0000_s1286" style="position:absolute;flip:x y;visibility:visible;mso-wrap-style:square" from="8910,1921" to="9913,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5xQAAANwAAAAPAAAAZHJzL2Rvd25yZXYueG1sRI9Pa8JA&#10;FMTvQr/D8gq9lLrxX0ljNiKFiifF2NLrI/tMgtm3Ibs1aT+9KxQ8DjPzGyZdDaYRF+pcbVnBZByB&#10;IC6srrlU8Hn8eIlBOI+ssbFMCn7JwSp7GKWYaNvzgS65L0WAsEtQQeV9m0jpiooMurFtiYN3sp1B&#10;H2RXSt1hH+CmkdMoepUGaw4LFbb0XlFxzn+MAuTd3yzuJzSXG/p2093+ef11UurpcVgvQXga/D38&#10;395qBYv4DW5nwhGQ2RUAAP//AwBQSwECLQAUAAYACAAAACEA2+H2y+4AAACFAQAAEwAAAAAAAAAA&#10;AAAAAAAAAAAAW0NvbnRlbnRfVHlwZXNdLnhtbFBLAQItABQABgAIAAAAIQBa9CxbvwAAABUBAAAL&#10;AAAAAAAAAAAAAAAAAB8BAABfcmVscy8ucmVsc1BLAQItABQABgAIAAAAIQByy7/5xQAAANwAAAAP&#10;AAAAAAAAAAAAAAAAAAcCAABkcnMvZG93bnJldi54bWxQSwUGAAAAAAMAAwC3AAAA+QIAAAAA&#10;"/>
                <v:line id="Line 171" o:spid="_x0000_s1287" style="position:absolute;flip:x;visibility:visible;mso-wrap-style:square" from="8842,2800" to="8842,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bJwAAAANwAAAAPAAAAZHJzL2Rvd25yZXYueG1sRE9Ni8Iw&#10;EL0L/ocwgrc1VVjZrUYRQVD0sOsKXodm2hSbSUmytv57cxA8Pt73ct3bRtzJh9qxgukkA0FcOF1z&#10;peDyt/v4AhEissbGMSl4UID1ajhYYq5dx790P8dKpBAOOSowMba5lKEwZDFMXEucuNJ5izFBX0nt&#10;sUvhtpGzLJtLizWnBoMtbQ0Vt/O/VSAPx+7H72aXsir3rbsezGne9UqNR/1mASJSH9/il3uvFXx+&#10;p/npTDoCcvUEAAD//wMAUEsBAi0AFAAGAAgAAAAhANvh9svuAAAAhQEAABMAAAAAAAAAAAAAAAAA&#10;AAAAAFtDb250ZW50X1R5cGVzXS54bWxQSwECLQAUAAYACAAAACEAWvQsW78AAAAVAQAACwAAAAAA&#10;AAAAAAAAAAAfAQAAX3JlbHMvLnJlbHNQSwECLQAUAAYACAAAACEAgUIWycAAAADcAAAADwAAAAAA&#10;AAAAAAAAAAAHAgAAZHJzL2Rvd25yZXYueG1sUEsFBgAAAAADAAMAtwAAAPQCAAAAAA==&#10;" strokeweight="1.5pt"/>
                <v:line id="Line 172" o:spid="_x0000_s1288" style="position:absolute;visibility:visible;mso-wrap-style:square" from="8842,4983" to="10031,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FgxQAAANwAAAAPAAAAZHJzL2Rvd25yZXYueG1sRI9Ba8JA&#10;FITvQv/D8gq96UalpY2uIoJavDUWobdH9pnEZN/G3Y2m/94tFDwOM/MNM1/2phFXcr6yrGA8SkAQ&#10;51ZXXCj4PmyG7yB8QNbYWCYFv+RhuXgazDHV9sZfdM1CISKEfYoKyhDaVEqfl2TQj2xLHL2TdQZD&#10;lK6Q2uEtwk0jJ0nyJg1WHBdKbGldUl5nnVFw7DL+Odcb12C33e1Ox0vtp3ulXp771QxEoD48wv/t&#10;T63g9WMMf2fiEZCLOwAAAP//AwBQSwECLQAUAAYACAAAACEA2+H2y+4AAACFAQAAEwAAAAAAAAAA&#10;AAAAAAAAAAAAW0NvbnRlbnRfVHlwZXNdLnhtbFBLAQItABQABgAIAAAAIQBa9CxbvwAAABUBAAAL&#10;AAAAAAAAAAAAAAAAAB8BAABfcmVscy8ucmVsc1BLAQItABQABgAIAAAAIQANaHFgxQAAANwAAAAP&#10;AAAAAAAAAAAAAAAAAAcCAABkcnMvZG93bnJldi54bWxQSwUGAAAAAAMAAwC3AAAA+QIAAAAA&#10;" strokeweight="1.5pt"/>
                <v:line id="Line 173" o:spid="_x0000_s1289" style="position:absolute;flip:y;visibility:visible;mso-wrap-style:square" from="8842,2445" to="10031,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0lxAAAANwAAAAPAAAAZHJzL2Rvd25yZXYueG1sRI9BawIx&#10;FITvBf9DeIK3mu2CUrdGKYKg2EOrgtfH5u1m6eZlSaK7/vtGEHocZuYbZrkebCtu5EPjWMHbNANB&#10;XDrdcK3gfNq+voMIEVlj65gU3CnAejV6WWKhXc8/dDvGWiQIhwIVmBi7QspQGrIYpq4jTl7lvMWY&#10;pK+l9tgnuG1lnmVzabHhtGCwo42h8vd4tQrk/tB/+21+rupq17nL3nzN+0GpyXj4/AARaYj/4Wd7&#10;pxXMFjk8zqQjIFd/AAAA//8DAFBLAQItABQABgAIAAAAIQDb4fbL7gAAAIUBAAATAAAAAAAAAAAA&#10;AAAAAAAAAABbQ29udGVudF9UeXBlc10ueG1sUEsBAi0AFAAGAAgAAAAhAFr0LFu/AAAAFQEAAAsA&#10;AAAAAAAAAAAAAAAAHwEAAF9yZWxzLy5yZWxzUEsBAi0AFAAGAAgAAAAhAB7cLSXEAAAA3AAAAA8A&#10;AAAAAAAAAAAAAAAABwIAAGRycy9kb3ducmV2LnhtbFBLBQYAAAAAAwADALcAAAD4AgAAAAA=&#10;" strokeweight="1.5pt"/>
                <v:line id="Line 174" o:spid="_x0000_s1290" style="position:absolute;flip:y;visibility:visible;mso-wrap-style:square" from="8842,2749" to="10031,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i+xQAAANwAAAAPAAAAZHJzL2Rvd25yZXYueG1sRI9Ba8JA&#10;FITvBf/D8oTe6qaK0kY3QQRBaQ+tFbw+si/Z0OzbsLua9N93hUKPw8x8w2zK0XbiRj60jhU8zzIQ&#10;xJXTLTcKzl/7pxcQISJr7ByTgh8KUBaThw3m2g38SbdTbESCcMhRgYmxz6UMlSGLYeZ64uTVzluM&#10;SfpGao9DgttOzrNsJS22nBYM9rQzVH2frlaBPL4NH34/P9dNfejd5WjeV8Oo1ON03K5BRBrjf/iv&#10;fdAKlq8LuJ9JR0AWvwAAAP//AwBQSwECLQAUAAYACAAAACEA2+H2y+4AAACFAQAAEwAAAAAAAAAA&#10;AAAAAAAAAAAAW0NvbnRlbnRfVHlwZXNdLnhtbFBLAQItABQABgAIAAAAIQBa9CxbvwAAABUBAAAL&#10;AAAAAAAAAAAAAAAAAB8BAABfcmVscy8ucmVsc1BLAQItABQABgAIAAAAIQBxkIi+xQAAANwAAAAP&#10;AAAAAAAAAAAAAAAAAAcCAABkcnMvZG93bnJldi54bWxQSwUGAAAAAAMAAwC3AAAA+QIAAAAA&#10;" strokeweight="1.5pt"/>
                <v:line id="Line 175" o:spid="_x0000_s1291" style="position:absolute;visibility:visible;mso-wrap-style:square" from="8842,4627" to="100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9L4xQAAANwAAAAPAAAAZHJzL2Rvd25yZXYueG1sRI9ba8JA&#10;FITfC/6H5Qi+1Y29odFVpOCFvjUVwbdD9pjEZM+muxtN/71bKPRxmJlvmMWqN424kvOVZQWTcQKC&#10;OLe64kLB4WvzOAXhA7LGxjIp+CEPq+XgYYGptjf+pGsWChEh7FNUUIbQplL6vCSDfmxb4uidrTMY&#10;onSF1A5vEW4a+ZQkb9JgxXGhxJbeS8rrrDMKjl3Gp0u9cQ12293ufPyu/fOHUqNhv56DCNSH//Bf&#10;e68VvM5e4PdMPAJyeQcAAP//AwBQSwECLQAUAAYACAAAACEA2+H2y+4AAACFAQAAEwAAAAAAAAAA&#10;AAAAAAAAAAAAW0NvbnRlbnRfVHlwZXNdLnhtbFBLAQItABQABgAIAAAAIQBa9CxbvwAAABUBAAAL&#10;AAAAAAAAAAAAAAAAAB8BAABfcmVscy8ucmVsc1BLAQItABQABgAIAAAAIQAdH9L4xQAAANwAAAAP&#10;AAAAAAAAAAAAAAAAAAcCAABkcnMvZG93bnJldi54bWxQSwUGAAAAAAMAAwC3AAAA+QIAAAAA&#10;" strokeweight="1.5pt"/>
                <v:shape id="Freeform 176" o:spid="_x0000_s1292" style="position:absolute;left:9905;top:2445;width:289;height:2893;flip:x;visibility:visible;mso-wrap-style:square;v-text-anchor:top" coordsize="263,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OuxQAAANwAAAAPAAAAZHJzL2Rvd25yZXYueG1sRI/RasJA&#10;FETfBf9huYIvUjcGDG3qKqIIRQhi6gfcZm+zodm7Ibtq/PuuUOjjMDNnmNVmsK24Ue8bxwoW8wQE&#10;ceV0w7WCy+fh5RWED8gaW8ek4EEeNuvxaIW5dnc+060MtYgQ9jkqMCF0uZS+MmTRz11HHL1v11sM&#10;Ufa11D3eI9y2Mk2STFpsOC4Y7GhnqPopr1ZBQXqfmkuaPYp9ke2ux9nXqZspNZ0M23cQgYbwH/5r&#10;f2gFy7clPM/EIyDXvwAAAP//AwBQSwECLQAUAAYACAAAACEA2+H2y+4AAACFAQAAEwAAAAAAAAAA&#10;AAAAAAAAAAAAW0NvbnRlbnRfVHlwZXNdLnhtbFBLAQItABQABgAIAAAAIQBa9CxbvwAAABUBAAAL&#10;AAAAAAAAAAAAAAAAAB8BAABfcmVscy8ucmVsc1BLAQItABQABgAIAAAAIQBsv9OuxQAAANwAAAAP&#10;AAAAAAAAAAAAAAAAAAcCAABkcnMvZG93bnJldi54bWxQSwUGAAAAAAMAAwC3AAAA+QIAAAAA&#10;" path="m148,3249v3,-47,31,-180,21,-284c159,2861,114,2768,89,2625,64,2482,,2286,19,2105,38,1924,165,1738,205,1539v40,-199,58,-461,57,-627c261,746,226,659,199,545,172,431,107,316,99,225,91,134,138,47,148,e" filled="f" strokeweight="1.5pt">
                  <v:path arrowok="t" o:connecttype="custom" o:connectlocs="163,2893;186,2640;98,2337;21,1874;225,1370;288,812;219,485;109,200;163,0" o:connectangles="0,0,0,0,0,0,0,0,0"/>
                  <o:lock v:ext="edit" aspectratio="t"/>
                </v:shape>
                <v:group id="Group 177" o:spid="_x0000_s1293" style="position:absolute;left:8842;top:2496;width:1252;height:566;flip:x" coordorigin="2442,4782" coordsize="114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wVxAAAANwAAAAPAAAAZHJzL2Rvd25yZXYueG1sRI9Ba8JA&#10;FITvhf6H5RW8NZuWKDW6CVJQpPTSVMXjI/tMlmbfhuyq6b93CwWPw8x8wyzL0XbiQoM3jhW8JCkI&#10;4tppw42C3ff6+Q2ED8gaO8ek4Jc8lMXjwxJz7a78RZcqNCJC2OeooA2hz6X0dUsWfeJ64uid3GAx&#10;RDk0Ug94jXDbydc0nUmLhuNCiz29t1T/VGerYL8yGWWH48dnWhNttTxuKpMpNXkaVwsQgcZwD/+3&#10;t1rBdD6DvzPxCMjiBgAA//8DAFBLAQItABQABgAIAAAAIQDb4fbL7gAAAIUBAAATAAAAAAAAAAAA&#10;AAAAAAAAAABbQ29udGVudF9UeXBlc10ueG1sUEsBAi0AFAAGAAgAAAAhAFr0LFu/AAAAFQEAAAsA&#10;AAAAAAAAAAAAAAAAHwEAAF9yZWxzLy5yZWxzUEsBAi0AFAAGAAgAAAAhAEtCbBXEAAAA3AAAAA8A&#10;AAAAAAAAAAAAAAAABwIAAGRycy9kb3ducmV2LnhtbFBLBQYAAAAAAwADALcAAAD4AgAAAAA=&#10;">
                  <o:lock v:ext="edit" aspectratio="t"/>
                  <v:line id="Line 178" o:spid="_x0000_s1294" style="position:absolute;flip:x;visibility:visible;mso-wrap-style:square" from="2442,4782" to="267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BLxwAAANwAAAAPAAAAZHJzL2Rvd25yZXYueG1sRI9BawIx&#10;FITvhf6H8Aq9FM22tFW3RpFCoQcvWlnx9tw8N8tuXrZJquu/N4LQ4zAz3zDTeW9bcSQfascKnocZ&#10;COLS6ZorBZufr8EYRIjIGlvHpOBMAeaz+7sp5tqdeEXHdaxEgnDIUYGJsculDKUhi2HoOuLkHZy3&#10;GJP0ldQeTwluW/mSZe/SYs1pwWBHn4bKZv1nFcjx8unXL/avTdFstxNTlEW3Wyr1+NAvPkBE6uN/&#10;+Nb+1greJiO4nklHQM4uAAAA//8DAFBLAQItABQABgAIAAAAIQDb4fbL7gAAAIUBAAATAAAAAAAA&#10;AAAAAAAAAAAAAABbQ29udGVudF9UeXBlc10ueG1sUEsBAi0AFAAGAAgAAAAhAFr0LFu/AAAAFQEA&#10;AAsAAAAAAAAAAAAAAAAAHwEAAF9yZWxzLy5yZWxzUEsBAi0AFAAGAAgAAAAhADOxIEvHAAAA3AAA&#10;AA8AAAAAAAAAAAAAAAAABwIAAGRycy9kb3ducmV2LnhtbFBLBQYAAAAAAwADALcAAAD7AgAAAAA=&#10;"/>
                  <v:line id="Line 179" o:spid="_x0000_s1295" style="position:absolute;flip:x;visibility:visible;mso-wrap-style:square" from="2485,4839" to="2784,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Q5xAAAANwAAAAPAAAAZHJzL2Rvd25yZXYueG1sRE/LagIx&#10;FN0L/kO4QjelZpRWdGoUKQhduPHBSHe3k+tkmMnNNEl1+vfNQnB5OO/luretuJIPtWMFk3EGgrh0&#10;uuZKwem4fZmDCBFZY+uYFPxRgPVqOFhirt2N93Q9xEqkEA45KjAxdrmUoTRkMYxdR5y4i/MWY4K+&#10;ktrjLYXbVk6zbCYt1pwaDHb0YahsDr9WgZzvnn/85vu1KZrzeWGKsui+dko9jfrNO4hIfXyI7+5P&#10;reBtkdamM+kIyNU/AAAA//8DAFBLAQItABQABgAIAAAAIQDb4fbL7gAAAIUBAAATAAAAAAAAAAAA&#10;AAAAAAAAAABbQ29udGVudF9UeXBlc10ueG1sUEsBAi0AFAAGAAgAAAAhAFr0LFu/AAAAFQEAAAsA&#10;AAAAAAAAAAAAAAAAHwEAAF9yZWxzLy5yZWxzUEsBAi0AFAAGAAgAAAAhAEIutDnEAAAA3AAAAA8A&#10;AAAAAAAAAAAAAAAABwIAAGRycy9kb3ducmV2LnhtbFBLBQYAAAAAAwADALcAAAD4AgAAAAA=&#10;"/>
                  <v:line id="Line 180" o:spid="_x0000_s1296" style="position:absolute;flip:x;visibility:visible;mso-wrap-style:square" from="2625,4896" to="289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GixwAAANwAAAAPAAAAZHJzL2Rvd25yZXYueG1sRI9BawIx&#10;FITvBf9DeEIvRbOWVtzVKFIo9OCltqx4e26em2U3L2uS6vbfN4VCj8PMfMOsNoPtxJV8aBwrmE0z&#10;EMSV0w3XCj4/XicLECEia+wck4JvCrBZj+5WWGh343e67mMtEoRDgQpMjH0hZagMWQxT1xMn7+y8&#10;xZikr6X2eEtw28nHLJtLiw2nBYM9vRiq2v2XVSAXu4eL356e2rI9HHJTVmV/3Cl1Px62SxCRhvgf&#10;/mu/aQXPeQ6/Z9IRkOsfAAAA//8DAFBLAQItABQABgAIAAAAIQDb4fbL7gAAAIUBAAATAAAAAAAA&#10;AAAAAAAAAAAAAABbQ29udGVudF9UeXBlc10ueG1sUEsBAi0AFAAGAAgAAAAhAFr0LFu/AAAAFQEA&#10;AAsAAAAAAAAAAAAAAAAAHwEAAF9yZWxzLy5yZWxzUEsBAi0AFAAGAAgAAAAhAC1iEaLHAAAA3AAA&#10;AA8AAAAAAAAAAAAAAAAABwIAAGRycy9kb3ducmV2LnhtbFBLBQYAAAAAAwADALcAAAD7AgAAAAA=&#10;"/>
                  <v:line id="Line 181" o:spid="_x0000_s1297" style="position:absolute;flip:x;visibility:visible;mso-wrap-style:square" from="2737,4942" to="3017,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zEwwAAANwAAAAPAAAAZHJzL2Rvd25yZXYueG1sRE/Pa8Iw&#10;FL4P/B/CE3YZmk6GaDWKDAQPXuZGZbdn82xKm5eaRO3+e3MQdvz4fi/XvW3FjXyoHSt4H2cgiEun&#10;a64U/HxvRzMQISJrbB2Tgj8KsF4NXpaYa3fnL7odYiVSCIccFZgYu1zKUBqyGMauI07c2XmLMUFf&#10;Se3xnsJtKydZNpUWa04NBjv6NFQ2h6tVIGf7t4vfnD6aojke56Yoi+53r9TrsN8sQETq47/46d5p&#10;BdMszU9n0hGQqwcAAAD//wMAUEsBAi0AFAAGAAgAAAAhANvh9svuAAAAhQEAABMAAAAAAAAAAAAA&#10;AAAAAAAAAFtDb250ZW50X1R5cGVzXS54bWxQSwECLQAUAAYACAAAACEAWvQsW78AAAAVAQAACwAA&#10;AAAAAAAAAAAAAAAfAQAAX3JlbHMvLnJlbHNQSwECLQAUAAYACAAAACEAj3dMxMMAAADcAAAADwAA&#10;AAAAAAAAAAAAAAAHAgAAZHJzL2Rvd25yZXYueG1sUEsFBgAAAAADAAMAtwAAAPcCAAAAAA==&#10;"/>
                  <v:line id="Line 182" o:spid="_x0000_s1298" style="position:absolute;flip:x;visibility:visible;mso-wrap-style:square" from="2877,4970" to="3157,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fxgAAANwAAAAPAAAAZHJzL2Rvd25yZXYueG1sRI9BawIx&#10;FITvgv8hPKEXqVmLiG6NIoLQgxdtWfH2unndLLt5WZOo23/fFAo9DjPzDbPa9LYVd/KhdqxgOslA&#10;EJdO11wp+HjfPy9AhIissXVMCr4pwGY9HKww1+7BR7qfYiUShEOOCkyMXS5lKA1ZDBPXESfvy3mL&#10;MUlfSe3xkeC2lS9ZNpcWa04LBjvaGSqb080qkIvD+Oq3n7OmaM7npSnKorsclHoa9dtXEJH6+B/+&#10;a79pBfNsCr9n0hGQ6x8AAAD//wMAUEsBAi0AFAAGAAgAAAAhANvh9svuAAAAhQEAABMAAAAAAAAA&#10;AAAAAAAAAAAAAFtDb250ZW50X1R5cGVzXS54bWxQSwECLQAUAAYACAAAACEAWvQsW78AAAAVAQAA&#10;CwAAAAAAAAAAAAAAAAAfAQAAX3JlbHMvLnJlbHNQSwECLQAUAAYACAAAACEA4DvpX8YAAADcAAAA&#10;DwAAAAAAAAAAAAAAAAAHAgAAZHJzL2Rvd25yZXYueG1sUEsFBgAAAAADAAMAtwAAAPoCAAAAAA==&#10;"/>
                  <v:line id="Line 183" o:spid="_x0000_s1299" style="position:absolute;flip:x;visibility:visible;mso-wrap-style:square" from="3012,5010" to="3297,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coxgAAANwAAAAPAAAAZHJzL2Rvd25yZXYueG1sRI9BawIx&#10;FITvhf6H8ApeSs0qRXRrFBGEHrxUy4q3183rZtnNy5qkuv57Iwg9DjPzDTNf9rYVZ/KhdqxgNMxA&#10;EJdO11wp+N5v3qYgQkTW2DomBVcKsFw8P80x1+7CX3TexUokCIccFZgYu1zKUBqyGIauI07er/MW&#10;Y5K+ktrjJcFtK8dZNpEWa04LBjtaGyqb3Z9VIKfb15Nf/bw3RXM4zExRFt1xq9TgpV99gIjUx//w&#10;o/2pFUyyMdzPpCMgFzcAAAD//wMAUEsBAi0AFAAGAAgAAAAhANvh9svuAAAAhQEAABMAAAAAAAAA&#10;AAAAAAAAAAAAAFtDb250ZW50X1R5cGVzXS54bWxQSwECLQAUAAYACAAAACEAWvQsW78AAAAVAQAA&#10;CwAAAAAAAAAAAAAAAAAfAQAAX3JlbHMvLnJlbHNQSwECLQAUAAYACAAAACEAEOl3KMYAAADcAAAA&#10;DwAAAAAAAAAAAAAAAAAHAgAAZHJzL2Rvd25yZXYueG1sUEsFBgAAAAADAAMAtwAAAPoCAAAAAA==&#10;"/>
                  <v:line id="Line 184" o:spid="_x0000_s1300" style="position:absolute;flip:x;visibility:visible;mso-wrap-style:square" from="3126,5067" to="341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zxgAAANwAAAAPAAAAZHJzL2Rvd25yZXYueG1sRI9BawIx&#10;FITvBf9DeEIvRbO2RXQ1ighCD15qy4q35+a5WXbzsiapbv99Uyj0OMzMN8xy3dtW3MiH2rGCyTgD&#10;QVw6XXOl4PNjN5qBCBFZY+uYFHxTgPVq8LDEXLs7v9PtECuRIBxyVGBi7HIpQ2nIYhi7jjh5F+ct&#10;xiR9JbXHe4LbVj5n2VRarDktGOxoa6hsDl9WgZztn65+c35tiuZ4nJuiLLrTXqnHYb9ZgIjUx//w&#10;X/tNK5hmL/B7Jh0BufoBAAD//wMAUEsBAi0AFAAGAAgAAAAhANvh9svuAAAAhQEAABMAAAAAAAAA&#10;AAAAAAAAAAAAAFtDb250ZW50X1R5cGVzXS54bWxQSwECLQAUAAYACAAAACEAWvQsW78AAAAVAQAA&#10;CwAAAAAAAAAAAAAAAAAfAQAAX3JlbHMvLnJlbHNQSwECLQAUAAYACAAAACEAf6XSs8YAAADcAAAA&#10;DwAAAAAAAAAAAAAAAAAHAgAAZHJzL2Rvd25yZXYueG1sUEsFBgAAAAADAAMAtwAAAPoCAAAAAA==&#10;"/>
                  <v:line id="Line 185" o:spid="_x0000_s1301" style="position:absolute;flip:x;visibility:visible;mso-wrap-style:square" from="3240,5124" to="3525,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rH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dNsAv9n0hGQiz8AAAD//wMAUEsBAi0AFAAGAAgAAAAhANvh9svuAAAAhQEAABMAAAAAAAAA&#10;AAAAAAAAAAAAAFtDb250ZW50X1R5cGVzXS54bWxQSwECLQAUAAYACAAAACEAWvQsW78AAAAVAQAA&#10;CwAAAAAAAAAAAAAAAAAfAQAAX3JlbHMvLnJlbHNQSwECLQAUAAYACAAAACEA8ExKx8YAAADcAAAA&#10;DwAAAAAAAAAAAAAAAAAHAgAAZHJzL2Rvd25yZXYueG1sUEsFBgAAAAADAAMAtwAAAPoCAAAAAA==&#10;"/>
                  <v:line id="Line 186" o:spid="_x0000_s1302" style="position:absolute;flip:x;visibility:visible;mso-wrap-style:square" from="3381,5238" to="3582,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9cxgAAANwAAAAPAAAAZHJzL2Rvd25yZXYueG1sRI9BawIx&#10;FITvBf9DeEIvRbOWVnQ1ighCD15qy4q35+a5WXbzsiapbv99Uyj0OMzMN8xy3dtW3MiH2rGCyTgD&#10;QVw6XXOl4PNjN5qBCBFZY+uYFHxTgPVq8LDEXLs7v9PtECuRIBxyVGBi7HIpQ2nIYhi7jjh5F+ct&#10;xiR9JbXHe4LbVj5n2VRarDktGOxoa6hsDl9WgZztn65+c35piuZ4nJuiLLrTXqnHYb9ZgIjUx//w&#10;X/tNK5hmr/B7Jh0BufoBAAD//wMAUEsBAi0AFAAGAAgAAAAhANvh9svuAAAAhQEAABMAAAAAAAAA&#10;AAAAAAAAAAAAAFtDb250ZW50X1R5cGVzXS54bWxQSwECLQAUAAYACAAAACEAWvQsW78AAAAVAQAA&#10;CwAAAAAAAAAAAAAAAAAfAQAAX3JlbHMvLnJlbHNQSwECLQAUAAYACAAAACEAnwDvXMYAAADcAAAA&#10;DwAAAAAAAAAAAAAAAAAHAgAAZHJzL2Rvd25yZXYueG1sUEsFBgAAAAADAAMAtwAAAPoCAAAAAA==&#10;"/>
                  <v:line id="Line 187" o:spid="_x0000_s1303" style="position:absolute;flip:x;visibility:visible;mso-wrap-style:square" from="3493,5352" to="3582,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ErxgAAANwAAAAPAAAAZHJzL2Rvd25yZXYueG1sRI9BawIx&#10;FITvQv9DeAUvUrOWstjVKCIUevBSW1Z6e25eN8tuXrZJquu/N0LB4zAz3zDL9WA7cSIfGscKZtMM&#10;BHHldMO1gq/Pt6c5iBCRNXaOScGFAqxXD6MlFtqd+YNO+1iLBOFQoAITY19IGSpDFsPU9cTJ+3He&#10;YkzS11J7PCe47eRzluXSYsNpwWBPW0NVu/+zCuR8N/n1m+NLW7aHw6spq7L/3ik1fhw2CxCRhngP&#10;/7fftYI8y+F2Jh0BuboCAAD//wMAUEsBAi0AFAAGAAgAAAAhANvh9svuAAAAhQEAABMAAAAAAAAA&#10;AAAAAAAAAAAAAFtDb250ZW50X1R5cGVzXS54bWxQSwECLQAUAAYACAAAACEAWvQsW78AAAAVAQAA&#10;CwAAAAAAAAAAAAAAAAAfAQAAX3JlbHMvLnJlbHNQSwECLQAUAAYACAAAACEAb9JxK8YAAADcAAAA&#10;DwAAAAAAAAAAAAAAAAAHAgAAZHJzL2Rvd25yZXYueG1sUEsFBgAAAAADAAMAtwAAAPoCAAAAAA==&#10;"/>
                </v:group>
                <v:line id="Line 188" o:spid="_x0000_s1304" style="position:absolute;flip:y;visibility:visible;mso-wrap-style:square" from="9827,5156" to="10016,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SwxgAAANwAAAAPAAAAZHJzL2Rvd25yZXYueG1sRI9BawIx&#10;FITvgv8hvIKXUrOKWLs1ihQED16qstLb6+Z1s+zmZZtE3f77plDwOMzMN8xy3dtWXMmH2rGCyTgD&#10;QVw6XXOl4HTcPi1AhIissXVMCn4owHo1HCwx1+7G73Q9xEokCIccFZgYu1zKUBqyGMauI07el/MW&#10;Y5K+ktrjLcFtK6dZNpcWa04LBjt6M1Q2h4tVIBf7x2+/+Zw1RXM+v5iiLLqPvVKjh37zCiJSH+/h&#10;//ZOK5hnz/B3Jh0BufoFAAD//wMAUEsBAi0AFAAGAAgAAAAhANvh9svuAAAAhQEAABMAAAAAAAAA&#10;AAAAAAAAAAAAAFtDb250ZW50X1R5cGVzXS54bWxQSwECLQAUAAYACAAAACEAWvQsW78AAAAVAQAA&#10;CwAAAAAAAAAAAAAAAAAfAQAAX3JlbHMvLnJlbHNQSwECLQAUAAYACAAAACEAAJ7UsMYAAADcAAAA&#10;DwAAAAAAAAAAAAAAAAAHAgAAZHJzL2Rvd25yZXYueG1sUEsFBgAAAAADAAMAtwAAAPoCAAAAAA==&#10;"/>
                <v:line id="Line 189" o:spid="_x0000_s1305" style="position:absolute;flip:y;visibility:visible;mso-wrap-style:square" from="9678,5014" to="10030,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DCwwAAANwAAAAPAAAAZHJzL2Rvd25yZXYueG1sRE/Pa8Iw&#10;FL4P/B/CE3YZmk6GaDWKDAQPXuZGZbdn82xKm5eaRO3+e3MQdvz4fi/XvW3FjXyoHSt4H2cgiEun&#10;a64U/HxvRzMQISJrbB2Tgj8KsF4NXpaYa3fnL7odYiVSCIccFZgYu1zKUBqyGMauI07c2XmLMUFf&#10;Se3xnsJtKydZNpUWa04NBjv6NFQ2h6tVIGf7t4vfnD6aojke56Yoi+53r9TrsN8sQETq47/46d5p&#10;BdMsrU1n0hGQqwcAAAD//wMAUEsBAi0AFAAGAAgAAAAhANvh9svuAAAAhQEAABMAAAAAAAAAAAAA&#10;AAAAAAAAAFtDb250ZW50X1R5cGVzXS54bWxQSwECLQAUAAYACAAAACEAWvQsW78AAAAVAQAACwAA&#10;AAAAAAAAAAAAAAAfAQAAX3JlbHMvLnJlbHNQSwECLQAUAAYACAAAACEAcQFAwsMAAADcAAAADwAA&#10;AAAAAAAAAAAAAAAHAgAAZHJzL2Rvd25yZXYueG1sUEsFBgAAAAADAAMAtwAAAPcCAAAAAA==&#10;"/>
                <v:line id="Line 190" o:spid="_x0000_s1306" style="position:absolute;flip:y;visibility:visible;mso-wrap-style:square" from="9524,4957" to="9893,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VZxgAAANwAAAAPAAAAZHJzL2Rvd25yZXYueG1sRI9BawIx&#10;FITvgv8hvEIvotmKiG6NIgXBgxdtWfH2unndLLt5WZOo23/fFAo9DjPzDbPa9LYVd/KhdqzgZZKB&#10;IC6drrlS8PG+Gy9AhIissXVMCr4pwGY9HKww1+7BR7qfYiUShEOOCkyMXS5lKA1ZDBPXESfvy3mL&#10;MUlfSe3xkeC2ldMsm0uLNacFgx29GSqb080qkIvD6Oq3n7OmaM7npSnKorsclHp+6revICL18T/8&#10;195rBfNsCb9n0hGQ6x8AAAD//wMAUEsBAi0AFAAGAAgAAAAhANvh9svuAAAAhQEAABMAAAAAAAAA&#10;AAAAAAAAAAAAAFtDb250ZW50X1R5cGVzXS54bWxQSwECLQAUAAYACAAAACEAWvQsW78AAAAVAQAA&#10;CwAAAAAAAAAAAAAAAAAfAQAAX3JlbHMvLnJlbHNQSwECLQAUAAYACAAAACEAHk3lWcYAAADcAAAA&#10;DwAAAAAAAAAAAAAAAAAHAgAAZHJzL2Rvd25yZXYueG1sUEsFBgAAAAADAAMAtwAAAPoCAAAAAA==&#10;"/>
                <v:line id="Line 191" o:spid="_x0000_s1307" style="position:absolute;flip:y;visibility:visible;mso-wrap-style:square" from="9401,4914" to="9754,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oZwwAAANwAAAAPAAAAZHJzL2Rvd25yZXYueG1sRE/LagIx&#10;FN0X/IdwhW5KzVhEdGoUEYQu3PhgxN3t5HYyzORmTKJO/75ZFFweznux6m0r7uRD7VjBeJSBIC6d&#10;rrlScDpu32cgQkTW2DomBb8UYLUcvCww1+7Be7ofYiVSCIccFZgYu1zKUBqyGEauI07cj/MWY4K+&#10;ktrjI4XbVn5k2VRarDk1GOxoY6hsDjerQM52b1e//p40RXM+z01RFt1lp9TrsF9/gojUx6f43/2l&#10;FUzHaX46k46AXP4BAAD//wMAUEsBAi0AFAAGAAgAAAAhANvh9svuAAAAhQEAABMAAAAAAAAAAAAA&#10;AAAAAAAAAFtDb250ZW50X1R5cGVzXS54bWxQSwECLQAUAAYACAAAACEAWvQsW78AAAAVAQAACwAA&#10;AAAAAAAAAAAAAAAfAQAAX3JlbHMvLnJlbHNQSwECLQAUAAYACAAAACEACq7aGcMAAADcAAAADwAA&#10;AAAAAAAAAAAAAAAHAgAAZHJzL2Rvd25yZXYueG1sUEsFBgAAAAADAAMAtwAAAPcCAAAAAA==&#10;"/>
                <v:line id="Line 192" o:spid="_x0000_s1308" style="position:absolute;flip:y;visibility:visible;mso-wrap-style:square" from="9247,4857" to="9647,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CxgAAANwAAAAPAAAAZHJzL2Rvd25yZXYueG1sRI9BawIx&#10;FITvgv8hPKEX0eyWInY1ihQKPXiplpXenpvnZtnNyzZJdfvvm4LQ4zAz3zDr7WA7cSUfGscK8nkG&#10;grhyuuFawcfxdbYEESKyxs4xKfihANvNeLTGQrsbv9P1EGuRIBwKVGBi7AspQ2XIYpi7njh5F+ct&#10;xiR9LbXHW4LbTj5m2UJabDgtGOzpxVDVHr6tArncT7/87vzUlu3p9GzKquw/90o9TIbdCkSkIf6H&#10;7+03rWCR5/B3Jh0BufkFAAD//wMAUEsBAi0AFAAGAAgAAAAhANvh9svuAAAAhQEAABMAAAAAAAAA&#10;AAAAAAAAAAAAAFtDb250ZW50X1R5cGVzXS54bWxQSwECLQAUAAYACAAAACEAWvQsW78AAAAVAQAA&#10;CwAAAAAAAAAAAAAAAAAfAQAAX3JlbHMvLnJlbHNQSwECLQAUAAYACAAAACEAZeJ/gsYAAADcAAAA&#10;DwAAAAAAAAAAAAAAAAAHAgAAZHJzL2Rvd25yZXYueG1sUEsFBgAAAAADAAMAtwAAAPoCAAAAAA==&#10;"/>
                <v:line id="Line 193" o:spid="_x0000_s1309" style="position:absolute;flip:y;visibility:visible;mso-wrap-style:square" from="9139,4832" to="9493,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H1xgAAANwAAAAPAAAAZHJzL2Rvd25yZXYueG1sRI9BawIx&#10;FITvhf6H8AQvRbNKEV2NIoVCD16qZaW35+a5WXbzsk1SXf99UxA8DjPzDbPa9LYVF/KhdqxgMs5A&#10;EJdO11wp+Dq8j+YgQkTW2DomBTcKsFk/P60w1+7Kn3TZx0okCIccFZgYu1zKUBqyGMauI07e2XmL&#10;MUlfSe3xmuC2ldMsm0mLNacFgx29GSqb/a9VIOe7lx+/Pb02RXM8LkxRFt33TqnhoN8uQUTq4yN8&#10;b39oBbPJFP7PpCMg138AAAD//wMAUEsBAi0AFAAGAAgAAAAhANvh9svuAAAAhQEAABMAAAAAAAAA&#10;AAAAAAAAAAAAAFtDb250ZW50X1R5cGVzXS54bWxQSwECLQAUAAYACAAAACEAWvQsW78AAAAVAQAA&#10;CwAAAAAAAAAAAAAAAAAfAQAAX3JlbHMvLnJlbHNQSwECLQAUAAYACAAAACEAlTDh9cYAAADcAAAA&#10;DwAAAAAAAAAAAAAAAAAHAgAAZHJzL2Rvd25yZXYueG1sUEsFBgAAAAADAAMAtwAAAPoCAAAAAA==&#10;"/>
                <v:line id="Line 194" o:spid="_x0000_s1310" style="position:absolute;flip:y;visibility:visible;mso-wrap-style:square" from="9001,4782" to="9370,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ERuxgAAANwAAAAPAAAAZHJzL2Rvd25yZXYueG1sRI9BawIx&#10;FITvQv9DeIVeimZti9jVKCIIHrxUZaW35+Z1s+zmZZtE3f77plDwOMzMN8x82dtWXMmH2rGC8SgD&#10;QVw6XXOl4HjYDKcgQkTW2DomBT8UYLl4GMwx1+7GH3Tdx0okCIccFZgYu1zKUBqyGEauI07el/MW&#10;Y5K+ktrjLcFtK1+ybCIt1pwWDHa0NlQ2+4tVIKe752+/Or81RXM6vZuiLLrPnVJPj/1qBiJSH+/h&#10;//ZWK5iMX+HvTDoCcvELAAD//wMAUEsBAi0AFAAGAAgAAAAhANvh9svuAAAAhQEAABMAAAAAAAAA&#10;AAAAAAAAAAAAAFtDb250ZW50X1R5cGVzXS54bWxQSwECLQAUAAYACAAAACEAWvQsW78AAAAVAQAA&#10;CwAAAAAAAAAAAAAAAAAfAQAAX3JlbHMvLnJlbHNQSwECLQAUAAYACAAAACEA+nxEbsYAAADcAAAA&#10;DwAAAAAAAAAAAAAAAAAHAgAAZHJzL2Rvd25yZXYueG1sUEsFBgAAAAADAAMAtwAAAPoCAAAAAA==&#10;"/>
                <v:line id="Line 195" o:spid="_x0000_s1311" style="position:absolute;flip:y;visibility:visible;mso-wrap-style:square" from="8847,4748" to="9201,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waxgAAANwAAAAPAAAAZHJzL2Rvd25yZXYueG1sRI9BawIx&#10;FITvhf6H8IReimYtIroaRQShBy/VstLbc/PcLLt52Sapbv99UxA8DjPzDbNc97YVV/KhdqxgPMpA&#10;EJdO11wp+DzuhjMQISJrbB2Tgl8KsF49Py0x1+7GH3Q9xEokCIccFZgYu1zKUBqyGEauI07exXmL&#10;MUlfSe3xluC2lW9ZNpUWa04LBjvaGiqbw49VIGf712+/OU+aojmd5qYoi+5rr9TLoN8sQETq4yN8&#10;b79rBdPxBP7PpCMgV38AAAD//wMAUEsBAi0AFAAGAAgAAAAhANvh9svuAAAAhQEAABMAAAAAAAAA&#10;AAAAAAAAAAAAAFtDb250ZW50X1R5cGVzXS54bWxQSwECLQAUAAYACAAAACEAWvQsW78AAAAVAQAA&#10;CwAAAAAAAAAAAAAAAAAfAQAAX3JlbHMvLnJlbHNQSwECLQAUAAYACAAAACEAdZXcGsYAAADcAAAA&#10;DwAAAAAAAAAAAAAAAAAHAgAAZHJzL2Rvd25yZXYueG1sUEsFBgAAAAADAAMAtwAAAPoCAAAAAA==&#10;"/>
                <v:line id="Line 196" o:spid="_x0000_s1312" style="position:absolute;flip:y;visibility:visible;mso-wrap-style:square" from="8842,4707" to="9063,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mBxgAAANwAAAAPAAAAZHJzL2Rvd25yZXYueG1sRI9BawIx&#10;FITvQv9DeIVeimYtrdjVKCIIHrxUZaW35+Z1s+zmZZtE3f77plDwOMzMN8x82dtWXMmH2rGC8SgD&#10;QVw6XXOl4HjYDKcgQkTW2DomBT8UYLl4GMwx1+7GH3Tdx0okCIccFZgYu1zKUBqyGEauI07el/MW&#10;Y5K+ktrjLcFtK1+ybCIt1pwWDHa0NlQ2+4tVIKe752+/Or82RXM6vZuiLLrPnVJPj/1qBiJSH+/h&#10;//ZWK5iM3+DvTDoCcvELAAD//wMAUEsBAi0AFAAGAAgAAAAhANvh9svuAAAAhQEAABMAAAAAAAAA&#10;AAAAAAAAAAAAAFtDb250ZW50X1R5cGVzXS54bWxQSwECLQAUAAYACAAAACEAWvQsW78AAAAVAQAA&#10;CwAAAAAAAAAAAAAAAAAfAQAAX3JlbHMvLnJlbHNQSwECLQAUAAYACAAAACEAGtl5gcYAAADcAAAA&#10;DwAAAAAAAAAAAAAAAAAHAgAAZHJzL2Rvd25yZXYueG1sUEsFBgAAAAADAAMAtwAAAPoCAAAAAA==&#10;"/>
                <v:line id="Line 197" o:spid="_x0000_s1313" style="position:absolute;flip:y;visibility:visible;mso-wrap-style:square" from="8842,4657" to="8940,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2xgAAANwAAAAPAAAAZHJzL2Rvd25yZXYueG1sRI9BawIx&#10;FITvQv9DeAUvolmLLHZrFCkUevCiLSu9PTevm2U3L9sk1fXfG6HQ4zAz3zCrzWA7cSYfGscK5rMM&#10;BHHldMO1gs+Pt+kSRIjIGjvHpOBKATbrh9EKC+0uvKfzIdYiQTgUqMDE2BdShsqQxTBzPXHyvp23&#10;GJP0tdQeLwluO/mUZbm02HBaMNjTq6GqPfxaBXK5m/z47WnRlu3x+GzKquy/dkqNH4ftC4hIQ/wP&#10;/7XftYJ8nsP9TDoCcn0DAAD//wMAUEsBAi0AFAAGAAgAAAAhANvh9svuAAAAhQEAABMAAAAAAAAA&#10;AAAAAAAAAAAAAFtDb250ZW50X1R5cGVzXS54bWxQSwECLQAUAAYACAAAACEAWvQsW78AAAAVAQAA&#10;CwAAAAAAAAAAAAAAAAAfAQAAX3JlbHMvLnJlbHNQSwECLQAUAAYACAAAACEA6gvn9sYAAADcAAAA&#10;DwAAAAAAAAAAAAAAAAAHAgAAZHJzL2Rvd25yZXYueG1sUEsFBgAAAAADAAMAtwAAAPoCAAAAAA==&#10;"/>
                <v:shape id="Freeform 198" o:spid="_x0000_s1314" style="position:absolute;left:8427;top:2582;width:400;height:535;visibility:visible;mso-wrap-style:square;v-text-anchor:top" coordsize="72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u9xwAAANwAAAAPAAAAZHJzL2Rvd25yZXYueG1sRI9Pa8JA&#10;FMTvgt9heUJvurGKttFVrKCI0IN/KPT2yD6TmOzbkN2a5Nt3C0KPw8z8hlmuW1OKB9Uut6xgPIpA&#10;ECdW55wquF52wzcQziNrLC2Tgo4crFf93hJjbRs+0ePsUxEg7GJUkHlfxVK6JCODbmQr4uDdbG3Q&#10;B1mnUtfYBLgp5WsUzaTBnMNChhVtM0qK849RMCm+j9ePpjsUlfm6z6f77v1z1yn1Mmg3CxCeWv8f&#10;frYPWsFsPIe/M+EIyNUvAAAA//8DAFBLAQItABQABgAIAAAAIQDb4fbL7gAAAIUBAAATAAAAAAAA&#10;AAAAAAAAAAAAAABbQ29udGVudF9UeXBlc10ueG1sUEsBAi0AFAAGAAgAAAAhAFr0LFu/AAAAFQEA&#10;AAsAAAAAAAAAAAAAAAAAHwEAAF9yZWxzLy5yZWxzUEsBAi0AFAAGAAgAAAAhAJOc273HAAAA3AAA&#10;AA8AAAAAAAAAAAAAAAAABwIAAGRycy9kb3ducmV2LnhtbFBLBQYAAAAAAwADALcAAAD7AgAAAAA=&#10;" path="m728,1175v-69,-1,-311,24,-415,-9c209,1133,144,1041,103,976,62,911,82,938,65,775,48,612,11,129,,e" filled="f">
                  <v:path arrowok="t" o:connecttype="custom" o:connectlocs="400,524;172,520;57,435;36,346;0,0" o:connectangles="0,0,0,0,0"/>
                </v:shape>
                <v:shape id="Freeform 199" o:spid="_x0000_s1315" style="position:absolute;left:7694;top:2570;width:400;height:534;flip:x;visibility:visible;mso-wrap-style:square;v-text-anchor:top" coordsize="72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cHwAAAANwAAAAPAAAAZHJzL2Rvd25yZXYueG1sRE9Ni8Iw&#10;EL0v+B/CCHtb03oobjWKuCx4czWK17EZ22IzKU3U6q83B2GPj/c9W/S2ETfqfO1YQTpKQBAXztRc&#10;Ktjr368JCB+QDTaOScGDPCzmg48Z5sbdeUu3XShFDGGfo4IqhDaX0hcVWfQj1xJH7uw6iyHCrpSm&#10;w3sMt40cJ0kmLdYcGypsaVVRcdldrYJEZ4cjPVcn7dLz4/T9o7ebP63U57BfTkEE6sO/+O1eGwVZ&#10;GtfGM/EIyPkLAAD//wMAUEsBAi0AFAAGAAgAAAAhANvh9svuAAAAhQEAABMAAAAAAAAAAAAAAAAA&#10;AAAAAFtDb250ZW50X1R5cGVzXS54bWxQSwECLQAUAAYACAAAACEAWvQsW78AAAAVAQAACwAAAAAA&#10;AAAAAAAAAAAfAQAAX3JlbHMvLnJlbHNQSwECLQAUAAYACAAAACEAl6J3B8AAAADcAAAADwAAAAAA&#10;AAAAAAAAAAAHAgAAZHJzL2Rvd25yZXYueG1sUEsFBgAAAAADAAMAtwAAAPQCAAAAAA==&#10;" path="m728,1175v-69,-1,-311,24,-415,-9c209,1133,144,1041,103,976,62,911,82,938,65,775,48,612,11,129,,e" filled="f">
                  <v:path arrowok="t" o:connecttype="custom" o:connectlocs="400,523;172,519;57,435;36,345;0,0" o:connectangles="0,0,0,0,0"/>
                </v:shape>
                <v:shape id="Freeform 200" o:spid="_x0000_s1316" style="position:absolute;left:8426;top:4631;width:400;height:534;flip:y;visibility:visible;mso-wrap-style:square;v-text-anchor:top" coordsize="72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tKcxAAAANwAAAAPAAAAZHJzL2Rvd25yZXYueG1sRI9Ba8JA&#10;FITvhf6H5RW81U16CBpdRRSht6qreH1mn0kw+zZktxr99a5Q6HGYmW+Y6by3jbhS52vHCtJhAoK4&#10;cKbmUsFerz9HIHxANtg4JgV38jCfvb9NMTfuxlu67kIpIoR9jgqqENpcSl9UZNEPXUscvbPrLIYo&#10;u1KaDm8Rbhv5lSSZtFhzXKiwpWVFxWX3axUkOjsc6bE8aZee76fxSm9/NlqpwUe/mIAI1If/8F/7&#10;2yjI0jG8zsQjIGdPAAAA//8DAFBLAQItABQABgAIAAAAIQDb4fbL7gAAAIUBAAATAAAAAAAAAAAA&#10;AAAAAAAAAABbQ29udGVudF9UeXBlc10ueG1sUEsBAi0AFAAGAAgAAAAhAFr0LFu/AAAAFQEAAAsA&#10;AAAAAAAAAAAAAAAAHwEAAF9yZWxzLy5yZWxzUEsBAi0AFAAGAAgAAAAhAPju0pzEAAAA3AAAAA8A&#10;AAAAAAAAAAAAAAAABwIAAGRycy9kb3ducmV2LnhtbFBLBQYAAAAAAwADALcAAAD4AgAAAAA=&#10;" path="m728,1175v-69,-1,-311,24,-415,-9c209,1133,144,1041,103,976,62,911,82,938,65,775,48,612,11,129,,e" filled="f">
                  <v:path arrowok="t" o:connecttype="custom" o:connectlocs="400,523;172,519;57,435;36,345;0,0" o:connectangles="0,0,0,0,0"/>
                </v:shape>
                <v:shape id="Freeform 201" o:spid="_x0000_s1317" style="position:absolute;left:7694;top:4618;width:400;height:534;flip:x y;visibility:visible;mso-wrap-style:square;v-text-anchor:top" coordsize="72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z9wwAAANwAAAAPAAAAZHJzL2Rvd25yZXYueG1sRE/LagIx&#10;FN0X+g/hFtzVjKIio1GkxQcuCo4PcHeZXCdjJzfTSdTp3zeLgsvDeU/nra3EnRpfOlbQ6yYgiHOn&#10;Sy4UHPbL9zEIH5A1Vo5JwS95mM9eX6aYavfgHd2zUIgYwj5FBSaEOpXS54Ys+q6riSN3cY3FEGFT&#10;SN3gI4bbSvaTZCQtlhwbDNb0YSj/zm5WwfAzP6/b03GA12H9tTHL7SrzP0p13trFBESgNjzF/+6N&#10;VjDqx/nxTDwCcvYHAAD//wMAUEsBAi0AFAAGAAgAAAAhANvh9svuAAAAhQEAABMAAAAAAAAAAAAA&#10;AAAAAAAAAFtDb250ZW50X1R5cGVzXS54bWxQSwECLQAUAAYACAAAACEAWvQsW78AAAAVAQAACwAA&#10;AAAAAAAAAAAAAAAfAQAAX3JlbHMvLnJlbHNQSwECLQAUAAYACAAAACEAqunM/cMAAADcAAAADwAA&#10;AAAAAAAAAAAAAAAHAgAAZHJzL2Rvd25yZXYueG1sUEsFBgAAAAADAAMAtwAAAPcCAAAAAA==&#10;" path="m728,1175v-69,-1,-311,24,-415,-9c209,1133,144,1041,103,976,62,911,82,938,65,775,48,612,11,129,,e" filled="f">
                  <v:path arrowok="t" o:connecttype="custom" o:connectlocs="400,523;172,519;57,435;36,345;0,0" o:connectangles="0,0,0,0,0"/>
                </v:shape>
                <v:line id="Line 202" o:spid="_x0000_s1318" style="position:absolute;visibility:visible;mso-wrap-style:square" from="7694,3119" to="8826,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nNwAAAANwAAAAPAAAAZHJzL2Rvd25yZXYueG1sRI/NisIw&#10;FIX3wrxDuAOz01QXRTpGEUHGnVQFt3eaa1NtbkqSsZ23N4Lg8nB+Ps5iNdhW3MmHxrGC6SQDQVw5&#10;3XCt4HTcjucgQkTW2DomBf8UYLX8GC2w0K7nku6HWIs0wqFABSbGrpAyVIYshonriJN3cd5iTNLX&#10;Unvs07ht5SzLcmmx4UQw2NHGUHU7/NnELenn6n3eDxyq3/2V1qU590p9fQ7rbxCRhvgOv9o7rSCf&#10;TeF5Jh0BuXwAAAD//wMAUEsBAi0AFAAGAAgAAAAhANvh9svuAAAAhQEAABMAAAAAAAAAAAAAAAAA&#10;AAAAAFtDb250ZW50X1R5cGVzXS54bWxQSwECLQAUAAYACAAAACEAWvQsW78AAAAVAQAACwAAAAAA&#10;AAAAAAAAAAAfAQAAX3JlbHMvLnJlbHNQSwECLQAUAAYACAAAACEAq9CpzcAAAADcAAAADwAAAAAA&#10;AAAAAAAAAAAHAgAAZHJzL2Rvd25yZXYueG1sUEsFBgAAAAADAAMAtwAAAPQCAAAAAA==&#10;" strokeweight="1pt">
                  <v:stroke dashstyle="dash"/>
                </v:line>
                <v:line id="Line 203" o:spid="_x0000_s1319" style="position:absolute;flip:y;visibility:visible;mso-wrap-style:square" from="7710,4611" to="8769,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M1xQAAANwAAAAPAAAAZHJzL2Rvd25yZXYueG1sRI/BasMw&#10;EETvhf6D2EAupZFjSihOZBOcloTc6vYDFmttmVgr11ISp19fFQI9DjPzhtkUk+3FhUbfOVawXCQg&#10;iGunO24VfH2+P7+C8AFZY++YFNzIQ5E/Pmww0+7KH3SpQisihH2GCkwIQyalrw1Z9As3EEevcaPF&#10;EOXYSj3iNcJtL9MkWUmLHccFgwOVhupTdbYK3val+T4+6Zfy0DTLHzu43V47peazabsGEWgK/+F7&#10;+6AVrNIU/s7EIyDzXwAAAP//AwBQSwECLQAUAAYACAAAACEA2+H2y+4AAACFAQAAEwAAAAAAAAAA&#10;AAAAAAAAAAAAW0NvbnRlbnRfVHlwZXNdLnhtbFBLAQItABQABgAIAAAAIQBa9CxbvwAAABUBAAAL&#10;AAAAAAAAAAAAAAAAAB8BAABfcmVscy8ucmVsc1BLAQItABQABgAIAAAAIQD2BTM1xQAAANwAAAAP&#10;AAAAAAAAAAAAAAAAAAcCAABkcnMvZG93bnJldi54bWxQSwUGAAAAAAMAAwC3AAAA+QIAAAAA&#10;" strokeweight="1pt">
                  <v:stroke dashstyle="dash"/>
                </v:line>
                <v:line id="Line 204" o:spid="_x0000_s1320" style="position:absolute;flip:x;visibility:visible;mso-wrap-style:square" from="8370,3393" to="8785,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1xxQAAANwAAAAPAAAAZHJzL2Rvd25yZXYueG1sRI9Ba8JA&#10;FITvgv9heYK3ulFBJbqKCFKRQjX10OMz+5oszb4N2a1J/fVuoeBxmJlvmNWms5W4UeONYwXjUQKC&#10;OHfacKHg8rF/WYDwAVlj5ZgU/JKHzbrfW2GqXctnumWhEBHCPkUFZQh1KqXPS7LoR64mjt6XayyG&#10;KJtC6gbbCLeVnCTJTFo0HBdKrGlXUv6d/VgFZn48Xsf2/ROT9nC/7N9Or0YWSg0H3XYJIlAXnuH/&#10;9kErmE2m8HcmHgG5fgAAAP//AwBQSwECLQAUAAYACAAAACEA2+H2y+4AAACFAQAAEwAAAAAAAAAA&#10;AAAAAAAAAAAAW0NvbnRlbnRfVHlwZXNdLnhtbFBLAQItABQABgAIAAAAIQBa9CxbvwAAABUBAAAL&#10;AAAAAAAAAAAAAAAAAB8BAABfcmVscy8ucmVsc1BLAQItABQABgAIAAAAIQDhc+1xxQAAANwAAAAP&#10;AAAAAAAAAAAAAAAAAAcCAABkcnMvZG93bnJldi54bWxQSwUGAAAAAAMAAwC3AAAA+QIAAAAA&#10;" strokeweight="1pt">
                  <v:stroke endarrow="classic" endarrowwidth="narrow"/>
                </v:line>
                <v:line id="Line 205" o:spid="_x0000_s1321" style="position:absolute;flip:x;visibility:visible;mso-wrap-style:square" from="8370,3730" to="878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UFxQAAANwAAAAPAAAAZHJzL2Rvd25yZXYueG1sRI9Ba8JA&#10;FITvgv9heYK3ulFEJbqKCFKRQjX10OMz+5oszb4N2a1J/fVuoeBxmJlvmNWms5W4UeONYwXjUQKC&#10;OHfacKHg8rF/WYDwAVlj5ZgU/JKHzbrfW2GqXctnumWhEBHCPkUFZQh1KqXPS7LoR64mjt6XayyG&#10;KJtC6gbbCLeVnCTJTFo0HBdKrGlXUv6d/VgFZn48Xsf2/ROT9nC/7N9Or0YWSg0H3XYJIlAXnuH/&#10;9kErmE2m8HcmHgG5fgAAAP//AwBQSwECLQAUAAYACAAAACEA2+H2y+4AAACFAQAAEwAAAAAAAAAA&#10;AAAAAAAAAAAAW0NvbnRlbnRfVHlwZXNdLnhtbFBLAQItABQABgAIAAAAIQBa9CxbvwAAABUBAAAL&#10;AAAAAAAAAAAAAAAAAB8BAABfcmVscy8ucmVsc1BLAQItABQABgAIAAAAIQBumnUFxQAAANwAAAAP&#10;AAAAAAAAAAAAAAAAAAcCAABkcnMvZG93bnJldi54bWxQSwUGAAAAAAMAAwC3AAAA+QIAAAAA&#10;" strokeweight="1pt">
                  <v:stroke endarrow="classic" endarrowwidth="narrow"/>
                </v:line>
                <v:line id="Line 206" o:spid="_x0000_s1322" style="position:absolute;flip:x;visibility:visible;mso-wrap-style:square" from="8370,4329" to="8785,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CexgAAANwAAAAPAAAAZHJzL2Rvd25yZXYueG1sRI9Pa8JA&#10;FMTvgt9heYK3ulHwD9FVRJCKFKqphx6f2ddkafZtyG5N6qd3CwWPw8z8hlltOluJGzXeOFYwHiUg&#10;iHOnDRcKLh/7lwUIH5A1Vo5JwS952Kz7vRWm2rV8plsWChEh7FNUUIZQp1L6vCSLfuRq4uh9ucZi&#10;iLIppG6wjXBbyUmSzKRFw3GhxJp2JeXf2Y9VYObH43Vs3z8xaQ/3y/7t9GpkodRw0G2XIAJ14Rn+&#10;bx+0gtlkCn9n4hGQ6wcAAAD//wMAUEsBAi0AFAAGAAgAAAAhANvh9svuAAAAhQEAABMAAAAAAAAA&#10;AAAAAAAAAAAAAFtDb250ZW50X1R5cGVzXS54bWxQSwECLQAUAAYACAAAACEAWvQsW78AAAAVAQAA&#10;CwAAAAAAAAAAAAAAAAAfAQAAX3JlbHMvLnJlbHNQSwECLQAUAAYACAAAACEAAdbQnsYAAADcAAAA&#10;DwAAAAAAAAAAAAAAAAAHAgAAZHJzL2Rvd25yZXYueG1sUEsFBgAAAAADAAMAtwAAAPoCAAAAAA==&#10;" strokeweight="1pt">
                  <v:stroke endarrow="classic" endarrowwidth="narrow"/>
                </v:line>
                <v:line id="Line 207" o:spid="_x0000_s1323" style="position:absolute;flip:x;visibility:visible;mso-wrap-style:square" from="8370,4054" to="8785,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7pxQAAANwAAAAPAAAAZHJzL2Rvd25yZXYueG1sRI9Ba8JA&#10;FITvBf/D8oTe6kYPsaRuQimIIgWtevD4mn1Nlmbfhuxqor/eLRQ8DjPzDbMoBtuIC3XeOFYwnSQg&#10;iEunDVcKjoflyysIH5A1No5JwZU8FPnoaYGZdj1/0WUfKhEh7DNUUIfQZlL6siaLfuJa4uj9uM5i&#10;iLKrpO6wj3DbyFmSpNKi4bhQY0sfNZW/+7NVYOabzffUbk+Y9Ovbcfm5WxlZKfU8Ht7fQAQawiP8&#10;315rBekshb8z8QjI/A4AAP//AwBQSwECLQAUAAYACAAAACEA2+H2y+4AAACFAQAAEwAAAAAAAAAA&#10;AAAAAAAAAAAAW0NvbnRlbnRfVHlwZXNdLnhtbFBLAQItABQABgAIAAAAIQBa9CxbvwAAABUBAAAL&#10;AAAAAAAAAAAAAAAAAB8BAABfcmVscy8ucmVsc1BLAQItABQABgAIAAAAIQDxBE7pxQAAANwAAAAP&#10;AAAAAAAAAAAAAAAAAAcCAABkcnMvZG93bnJldi54bWxQSwUGAAAAAAMAAwC3AAAA+QIAAAAA&#10;" strokeweight="1pt">
                  <v:stroke endarrow="classic" endarrowwidth="narrow"/>
                </v:line>
                <v:shape id="Text Box 208" o:spid="_x0000_s1324" type="#_x0000_t202" style="position:absolute;left:8199;top:4212;width:23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18D215F8" w14:textId="77777777" w:rsidR="00A5219C" w:rsidRPr="008212C3" w:rsidRDefault="00A5219C" w:rsidP="00A5219C">
                        <w:pPr>
                          <w:jc w:val="center"/>
                          <w:rPr>
                            <w:b/>
                            <w:i/>
                            <w:sz w:val="28"/>
                            <w:szCs w:val="28"/>
                            <w:vertAlign w:val="subscript"/>
                          </w:rPr>
                        </w:pPr>
                        <w:r w:rsidRPr="00513D99">
                          <w:rPr>
                            <w:b/>
                            <w:i/>
                            <w:sz w:val="28"/>
                            <w:szCs w:val="28"/>
                          </w:rPr>
                          <w:t>υ</w:t>
                        </w:r>
                        <w:r>
                          <w:rPr>
                            <w:b/>
                            <w:i/>
                            <w:sz w:val="28"/>
                            <w:szCs w:val="28"/>
                            <w:vertAlign w:val="subscript"/>
                          </w:rPr>
                          <w:t>3</w:t>
                        </w:r>
                      </w:p>
                    </w:txbxContent>
                  </v:textbox>
                </v:shape>
                <v:line id="Line 209" o:spid="_x0000_s1325" style="position:absolute;visibility:visible;mso-wrap-style:square" from="8262,4269" to="837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X0vwAAANwAAAAPAAAAZHJzL2Rvd25yZXYueG1sRE9Ni8Iw&#10;EL0L/ocwgjdNVRSpRlkUwZNg9eJtaGab7jaTkkSt/94cBI+P973edrYRD/KhdqxgMs5AEJdO11wp&#10;uF4OoyWIEJE1No5JwYsCbDf93hpz7Z58pkcRK5FCOOSowMTY5lKG0pDFMHYtceJ+nbcYE/SV1B6f&#10;Kdw2cpplC2mx5tRgsKWdofK/uFsFtqiv7jg3k9nZh+Xuftu/Tu2fUsNB97MCEamLX/HHfdQKFtO0&#10;Np1JR0Bu3gAAAP//AwBQSwECLQAUAAYACAAAACEA2+H2y+4AAACFAQAAEwAAAAAAAAAAAAAAAAAA&#10;AAAAW0NvbnRlbnRfVHlwZXNdLnhtbFBLAQItABQABgAIAAAAIQBa9CxbvwAAABUBAAALAAAAAAAA&#10;AAAAAAAAAB8BAABfcmVscy8ucmVsc1BLAQItABQABgAIAAAAIQDlAEX0vwAAANwAAAAPAAAAAAAA&#10;AAAAAAAAAAcCAABkcnMvZG93bnJldi54bWxQSwUGAAAAAAMAAwC3AAAA8wIAAAAA&#10;" strokeweight="1pt">
                  <v:stroke endarrow="classic" endarrowwidth="narrow" endarrowlength="short"/>
                </v:line>
                <v:line id="Line 210" o:spid="_x0000_s1326" style="position:absolute;flip:x y;visibility:visible;mso-wrap-style:square" from="8826,4965" to="8826,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G/xQAAANwAAAAPAAAAZHJzL2Rvd25yZXYueG1sRI9Ba8JA&#10;FITvQv/D8gq9SN0kFklTVxGh4slitPT6yD6T0OzbkF2T2F/fLRQ8DjPzDbNcj6YRPXWutqwgnkUg&#10;iAuray4VnE/vzykI55E1NpZJwY0crFcPkyVm2g58pD73pQgQdhkqqLxvMyldUZFBN7MtcfAutjPo&#10;g+xKqTscAtw0MomihTRYc1iosKVtRcV3fjUKkA8/83SI6UXu6Mslh4/p5vOi1NPjuHkD4Wn09/B/&#10;e68VLJJX+DsTjoBc/QIAAP//AwBQSwECLQAUAAYACAAAACEA2+H2y+4AAACFAQAAEwAAAAAAAAAA&#10;AAAAAAAAAAAAW0NvbnRlbnRfVHlwZXNdLnhtbFBLAQItABQABgAIAAAAIQBa9CxbvwAAABUBAAAL&#10;AAAAAAAAAAAAAAAAAB8BAABfcmVscy8ucmVsc1BLAQItABQABgAIAAAAIQCPiIG/xQAAANwAAAAP&#10;AAAAAAAAAAAAAAAAAAcCAABkcnMvZG93bnJldi54bWxQSwUGAAAAAAMAAwC3AAAA+QIAAAAA&#10;"/>
                <v:line id="Line 211" o:spid="_x0000_s1327" style="position:absolute;flip:y;visibility:visible;mso-wrap-style:square" from="7690,4953" to="7694,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Z5xAAAANwAAAAPAAAAZHJzL2Rvd25yZXYueG1sRE/LagIx&#10;FN0L/kO4QjdFM9oidmoUKQhduPHBSHe3k+tkmMnNNEl1+vfNQnB5OO/luretuJIPtWMF00kGgrh0&#10;uuZKwem4HS9AhIissXVMCv4owHo1HCwx1+7Ge7oeYiVSCIccFZgYu1zKUBqyGCauI07cxXmLMUFf&#10;Se3xlsJtK2dZNpcWa04NBjv6MFQ2h1+rQC52zz9+8/3aFM35/GaKsui+dko9jfrNO4hIfXyI7+5P&#10;rWD+kuanM+kIyNU/AAAA//8DAFBLAQItABQABgAIAAAAIQDb4fbL7gAAAIUBAAATAAAAAAAAAAAA&#10;AAAAAAAAAABbQ29udGVudF9UeXBlc10ueG1sUEsBAi0AFAAGAAgAAAAhAFr0LFu/AAAAFQEAAAsA&#10;AAAAAAAAAAAAAAAAHwEAAF9yZWxzLy5yZWxzUEsBAi0AFAAGAAgAAAAhAEEbhnnEAAAA3AAAAA8A&#10;AAAAAAAAAAAAAAAABwIAAGRycy9kb3ducmV2LnhtbFBLBQYAAAAAAwADALcAAAD4AgAAAAA=&#10;"/>
                <v:line id="Line 212" o:spid="_x0000_s1328" style="position:absolute;flip:x;visibility:visible;mso-wrap-style:square" from="7694,5637" to="8826,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CJxgAAANwAAAAPAAAAZHJzL2Rvd25yZXYueG1sRI9BawIx&#10;FITvBf9DeIVeSk20KGVrlFIoeBCpui09vm5eN1s3L0sSdfvvTUHwOMzMN8xs0btWHCnExrOG0VCB&#10;IK68abjWUO7eHp5AxIRssPVMGv4owmI+uJlhYfyJN3TcplpkCMcCNdiUukLKWFlyGIe+I87ejw8O&#10;U5ahlibgKcNdK8dKTaXDhvOCxY5eLVX77cFlyga/vu9tOZ4cfsNSvX+q9ceq1Prutn95BpGoT9fw&#10;pb00GqaPI/g/k4+AnJ8BAAD//wMAUEsBAi0AFAAGAAgAAAAhANvh9svuAAAAhQEAABMAAAAAAAAA&#10;AAAAAAAAAAAAAFtDb250ZW50X1R5cGVzXS54bWxQSwECLQAUAAYACAAAACEAWvQsW78AAAAVAQAA&#10;CwAAAAAAAAAAAAAAAAAfAQAAX3JlbHMvLnJlbHNQSwECLQAUAAYACAAAACEA5uTwicYAAADcAAAA&#10;DwAAAAAAAAAAAAAAAAAHAgAAZHJzL2Rvd25yZXYueG1sUEsFBgAAAAADAAMAtwAAAPoCAAAAAA==&#10;">
                  <v:stroke startarrow="classic" startarrowwidth="narrow" endarrow="classic" endarrowwidth="narrow"/>
                </v:line>
                <v:shape id="Text Box 213" o:spid="_x0000_s1329" type="#_x0000_t202" style="position:absolute;left:8317;top:5303;width:30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4EA19C51" w14:textId="77777777" w:rsidR="00A5219C" w:rsidRPr="00750B8A" w:rsidRDefault="00A5219C" w:rsidP="00A5219C">
                        <w:pPr>
                          <w:jc w:val="center"/>
                          <w:rPr>
                            <w:b/>
                            <w:i/>
                            <w:sz w:val="28"/>
                            <w:szCs w:val="28"/>
                          </w:rPr>
                        </w:pPr>
                        <w:r>
                          <w:rPr>
                            <w:b/>
                            <w:i/>
                            <w:sz w:val="28"/>
                            <w:szCs w:val="28"/>
                          </w:rPr>
                          <w:t>а</w:t>
                        </w:r>
                      </w:p>
                    </w:txbxContent>
                  </v:textbox>
                </v:shape>
                <v:line id="Line 214" o:spid="_x0000_s1330" style="position:absolute;flip:x y;visibility:visible;mso-wrap-style:square" from="8839,3106" to="967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CIxAAAANwAAAAPAAAAZHJzL2Rvd25yZXYueG1sRI9Pi8Iw&#10;FMTvgt8hPGEvsqZaKVKNIoLLnlz8x14fzbMtNi+lydrqp98IgsdhZn7DLFadqcSNGldaVjAeRSCI&#10;M6tLzhWcjtvPGQjnkTVWlknBnRyslv3eAlNtW97T7eBzESDsUlRQeF+nUrqsIINuZGvi4F1sY9AH&#10;2eRSN9gGuKnkJIoSabDksFBgTZuCsuvhzyhA3j3iWTumqfyiXzfZ/QzX54tSH4NuPQfhqfPv8Kv9&#10;rRUkcQzPM+EIyOU/AAAA//8DAFBLAQItABQABgAIAAAAIQDb4fbL7gAAAIUBAAATAAAAAAAAAAAA&#10;AAAAAAAAAABbQ29udGVudF9UeXBlc10ueG1sUEsBAi0AFAAGAAgAAAAhAFr0LFu/AAAAFQEAAAsA&#10;AAAAAAAAAAAAAAAAHwEAAF9yZWxzLy5yZWxzUEsBAi0AFAAGAAgAAAAhAGu5IIjEAAAA3AAAAA8A&#10;AAAAAAAAAAAAAAAABwIAAGRycy9kb3ducmV2LnhtbFBLBQYAAAAAAwADALcAAAD4AgAAAAA=&#10;"/>
                <v:line id="Line 215" o:spid="_x0000_s1331" style="position:absolute;flip:x y;visibility:visible;mso-wrap-style:square" from="8839,4616" to="967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j8wwAAANwAAAAPAAAAZHJzL2Rvd25yZXYueG1sRI9Lq8Iw&#10;FIT3F/wP4QhuLpr6QKQaRQTlrhRfuD00x7bYnJQm2l5/vREEl8PMfMPMFo0pxIMql1tW0O9FIIgT&#10;q3NOFZyO6+4EhPPIGgvLpOCfHCzmrZ8ZxtrWvKfHwaciQNjFqCDzvoyldElGBl3PlsTBu9rKoA+y&#10;SqWusA5wU8hBFI2lwZzDQoYlrTJKboe7UYC8fQ4ndZ9GckMXN9jufpfnq1KddrOcgvDU+G/40/7T&#10;CsbDEbzPhCMg5y8AAAD//wMAUEsBAi0AFAAGAAgAAAAhANvh9svuAAAAhQEAABMAAAAAAAAAAAAA&#10;AAAAAAAAAFtDb250ZW50X1R5cGVzXS54bWxQSwECLQAUAAYACAAAACEAWvQsW78AAAAVAQAACwAA&#10;AAAAAAAAAAAAAAAfAQAAX3JlbHMvLnJlbHNQSwECLQAUAAYACAAAACEA5FC4/MMAAADcAAAADwAA&#10;AAAAAAAAAAAAAAAHAgAAZHJzL2Rvd25yZXYueG1sUEsFBgAAAAADAAMAtwAAAPcCAAAAAA==&#10;"/>
                <v:line id="Line 216" o:spid="_x0000_s1332" style="position:absolute;flip:x;visibility:visible;mso-wrap-style:square" from="9594,3106" to="9594,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aKxgAAANwAAAAPAAAAZHJzL2Rvd25yZXYueG1sRI9BawIx&#10;FITvBf9DeAUvpSa1KGVrlFIoeJBSdVt6fN28brZuXpYk6vrvG0HwOMzMN8xs0btWHCjExrOGh5EC&#10;QVx503Ctody+3T+BiAnZYOuZNJwowmI+uJlhYfyR13TYpFpkCMcCNdiUukLKWFlyGEe+I87erw8O&#10;U5ahlibgMcNdK8dKTaXDhvOCxY5eLVW7zd5lyhq/f+5sOZ7s/8JSfXyp989VqfXwtn95BpGoT9fw&#10;pb00GqaPEzifyUdAzv8BAAD//wMAUEsBAi0AFAAGAAgAAAAhANvh9svuAAAAhQEAABMAAAAAAAAA&#10;AAAAAAAAAAAAAFtDb250ZW50X1R5cGVzXS54bWxQSwECLQAUAAYACAAAACEAWvQsW78AAAAVAQAA&#10;CwAAAAAAAAAAAAAAAAAfAQAAX3JlbHMvLnJlbHNQSwECLQAUAAYACAAAACEAmd/2isYAAADcAAAA&#10;DwAAAAAAAAAAAAAAAAAHAgAAZHJzL2Rvd25yZXYueG1sUEsFBgAAAAADAAMAtwAAAPoCAAAAAA==&#10;">
                  <v:stroke startarrow="classic" startarrowwidth="narrow" endarrow="classic" endarrowwidth="narrow"/>
                </v:line>
                <v:shape id="Text Box 217" o:spid="_x0000_s1333" type="#_x0000_t202" style="position:absolute;left:9282;top:3648;width:28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nEwwAAANwAAAAPAAAAZHJzL2Rvd25yZXYueG1sRI/disIw&#10;FITvF3yHcATv1nQthqVrlKUgu1eCPw9waM42xeak20Rb394IgpfDzHzDrDaja8WV+tB41vAxz0AQ&#10;V940XGs4HbfvnyBCRDbYeiYNNwqwWU/eVlgYP/CerodYiwThUKAGG2NXSBkqSw7D3HfEyfvzvcOY&#10;ZF9L0+OQ4K6ViyxT0mHDacFiR6Wl6ny4OA27m7RD7panqizVTuX/Wzz/tFrPpuP3F4hIY3yFn+1f&#10;o0HlCh5n0hGQ6zsAAAD//wMAUEsBAi0AFAAGAAgAAAAhANvh9svuAAAAhQEAABMAAAAAAAAAAAAA&#10;AAAAAAAAAFtDb250ZW50X1R5cGVzXS54bWxQSwECLQAUAAYACAAAACEAWvQsW78AAAAVAQAACwAA&#10;AAAAAAAAAAAAAAAfAQAAX3JlbHMvLnJlbHNQSwECLQAUAAYACAAAACEARkgZxMMAAADcAAAADwAA&#10;AAAAAAAAAAAAAAAHAgAAZHJzL2Rvd25yZXYueG1sUEsFBgAAAAADAAMAtwAAAPcCAAAAAA==&#10;" filled="f" stroked="f">
                  <v:textbox style="layout-flow:vertical;mso-layout-flow-alt:bottom-to-top" inset="0,0,0,0">
                    <w:txbxContent>
                      <w:p w14:paraId="28F6A55F" w14:textId="77777777" w:rsidR="00A5219C" w:rsidRPr="00F86B09" w:rsidRDefault="00A5219C" w:rsidP="00A5219C">
                        <w:pPr>
                          <w:jc w:val="center"/>
                          <w:rPr>
                            <w:b/>
                            <w:i/>
                            <w:sz w:val="28"/>
                            <w:szCs w:val="28"/>
                            <w:vertAlign w:val="subscript"/>
                          </w:rPr>
                        </w:pPr>
                        <w:r>
                          <w:rPr>
                            <w:b/>
                            <w:i/>
                            <w:sz w:val="28"/>
                            <w:szCs w:val="28"/>
                            <w:lang w:val="en-US"/>
                          </w:rPr>
                          <w:t>d</w:t>
                        </w:r>
                        <w:r>
                          <w:rPr>
                            <w:b/>
                            <w:i/>
                            <w:sz w:val="28"/>
                            <w:szCs w:val="28"/>
                            <w:vertAlign w:val="subscript"/>
                          </w:rPr>
                          <w:t>с</w:t>
                        </w:r>
                      </w:p>
                    </w:txbxContent>
                  </v:textbox>
                </v:shape>
                <v:line id="Line 218" o:spid="_x0000_s1334" style="position:absolute;flip:y;visibility:visible;mso-wrap-style:square" from="8313,2559" to="8313,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2vxQAAANwAAAAPAAAAZHJzL2Rvd25yZXYueG1sRI9Ba8JA&#10;FITvgv9heUJvdaOClugqIogiBW3qocdn9jVZmn0bsqtJ++tdoeBxmJlvmMWqs5W4UeONYwWjYQKC&#10;OHfacKHg/Ll9fQPhA7LGyjEp+CUPq2W/t8BUu5Y/6JaFQkQI+xQVlCHUqZQ+L8miH7qaOHrfrrEY&#10;omwKqRtsI9xWcpwkU2nRcFwosaZNSflPdrUKzOxwuIzs8QuTdv933r6fdkYWSr0MuvUcRKAuPMP/&#10;7b1WMJ3M4HEmHgG5vAMAAP//AwBQSwECLQAUAAYACAAAACEA2+H2y+4AAACFAQAAEwAAAAAAAAAA&#10;AAAAAAAAAAAAW0NvbnRlbnRfVHlwZXNdLnhtbFBLAQItABQABgAIAAAAIQBa9CxbvwAAABUBAAAL&#10;AAAAAAAAAAAAAAAAAB8BAABfcmVscy8ucmVsc1BLAQItABQABgAIAAAAIQAbkX2vxQAAANwAAAAP&#10;AAAAAAAAAAAAAAAAAAcCAABkcnMvZG93bnJldi54bWxQSwUGAAAAAAMAAwC3AAAA+QIAAAAA&#10;" strokeweight="1pt">
                  <v:stroke endarrow="classic" endarrowwidth="narrow"/>
                </v:line>
                <w10:wrap anchory="line"/>
              </v:group>
            </w:pict>
          </mc:Fallback>
        </mc:AlternateContent>
      </w:r>
    </w:p>
    <w:p w14:paraId="5E5DEE84" w14:textId="77777777" w:rsidR="00A5219C" w:rsidRPr="001F307E" w:rsidRDefault="00A5219C" w:rsidP="0075501C">
      <w:pPr>
        <w:spacing w:before="0"/>
        <w:rPr>
          <w:sz w:val="28"/>
          <w:szCs w:val="28"/>
        </w:rPr>
      </w:pPr>
    </w:p>
    <w:p w14:paraId="54941ED6" w14:textId="77777777" w:rsidR="00A5219C" w:rsidRPr="001F307E" w:rsidRDefault="00A5219C" w:rsidP="0075501C">
      <w:pPr>
        <w:spacing w:before="0"/>
        <w:rPr>
          <w:sz w:val="28"/>
          <w:szCs w:val="28"/>
        </w:rPr>
      </w:pPr>
    </w:p>
    <w:p w14:paraId="516FCC43" w14:textId="77777777" w:rsidR="00A5219C" w:rsidRPr="001F307E" w:rsidRDefault="00A5219C" w:rsidP="0075501C">
      <w:pPr>
        <w:spacing w:before="0"/>
        <w:rPr>
          <w:sz w:val="28"/>
          <w:szCs w:val="28"/>
        </w:rPr>
      </w:pPr>
    </w:p>
    <w:p w14:paraId="48FBFBFC" w14:textId="77777777" w:rsidR="00A5219C" w:rsidRPr="001F307E" w:rsidRDefault="00A5219C" w:rsidP="0075501C">
      <w:pPr>
        <w:spacing w:before="0"/>
        <w:rPr>
          <w:sz w:val="28"/>
          <w:szCs w:val="28"/>
        </w:rPr>
      </w:pPr>
    </w:p>
    <w:p w14:paraId="05FEBDA1" w14:textId="77777777" w:rsidR="00A5219C" w:rsidRPr="001F307E" w:rsidRDefault="00A5219C" w:rsidP="0075501C">
      <w:pPr>
        <w:spacing w:before="0"/>
        <w:rPr>
          <w:sz w:val="28"/>
          <w:szCs w:val="28"/>
        </w:rPr>
      </w:pPr>
    </w:p>
    <w:p w14:paraId="18BD7D1E" w14:textId="77777777" w:rsidR="00A5219C" w:rsidRPr="001F307E" w:rsidRDefault="00A5219C" w:rsidP="0075501C">
      <w:pPr>
        <w:spacing w:before="0"/>
        <w:rPr>
          <w:sz w:val="28"/>
          <w:szCs w:val="28"/>
        </w:rPr>
      </w:pPr>
    </w:p>
    <w:p w14:paraId="3875A125" w14:textId="77777777" w:rsidR="00A5219C" w:rsidRPr="001F307E" w:rsidRDefault="00A5219C" w:rsidP="0075501C">
      <w:pPr>
        <w:spacing w:before="0"/>
        <w:rPr>
          <w:sz w:val="28"/>
          <w:szCs w:val="28"/>
        </w:rPr>
      </w:pPr>
    </w:p>
    <w:p w14:paraId="13B3D997" w14:textId="77777777" w:rsidR="00A5219C" w:rsidRPr="001F307E" w:rsidRDefault="00A5219C" w:rsidP="0075501C">
      <w:pPr>
        <w:spacing w:before="0"/>
        <w:rPr>
          <w:sz w:val="28"/>
          <w:szCs w:val="28"/>
        </w:rPr>
      </w:pPr>
    </w:p>
    <w:p w14:paraId="75AF44D4" w14:textId="77777777" w:rsidR="00A5219C" w:rsidRPr="001F307E" w:rsidRDefault="00A5219C" w:rsidP="0075501C">
      <w:pPr>
        <w:spacing w:before="0"/>
        <w:rPr>
          <w:sz w:val="28"/>
          <w:szCs w:val="28"/>
        </w:rPr>
      </w:pPr>
    </w:p>
    <w:p w14:paraId="5FF06416" w14:textId="77777777" w:rsidR="00A5219C" w:rsidRPr="001F307E" w:rsidRDefault="00A5219C" w:rsidP="0075501C">
      <w:pPr>
        <w:spacing w:before="0"/>
        <w:rPr>
          <w:sz w:val="28"/>
          <w:szCs w:val="28"/>
        </w:rPr>
      </w:pPr>
    </w:p>
    <w:p w14:paraId="243C8F90" w14:textId="77777777" w:rsidR="00A5219C" w:rsidRPr="001F307E" w:rsidRDefault="00A5219C" w:rsidP="0075501C">
      <w:pPr>
        <w:spacing w:before="0"/>
        <w:rPr>
          <w:sz w:val="28"/>
          <w:szCs w:val="28"/>
        </w:rPr>
      </w:pPr>
    </w:p>
    <w:p w14:paraId="425C4C8C" w14:textId="77777777" w:rsidR="00A5219C" w:rsidRPr="001F307E" w:rsidRDefault="00A5219C" w:rsidP="0075501C">
      <w:pPr>
        <w:spacing w:before="0"/>
        <w:rPr>
          <w:sz w:val="28"/>
          <w:szCs w:val="28"/>
        </w:rPr>
      </w:pPr>
      <w:r w:rsidRPr="001F307E">
        <w:rPr>
          <w:sz w:val="28"/>
          <w:szCs w:val="28"/>
        </w:rPr>
        <w:t xml:space="preserve">                                      а)                                                        б)</w:t>
      </w:r>
    </w:p>
    <w:p w14:paraId="69F16A67" w14:textId="77777777" w:rsidR="00A5219C" w:rsidRPr="001F307E" w:rsidRDefault="00A5219C" w:rsidP="0075501C">
      <w:pPr>
        <w:spacing w:before="0"/>
        <w:ind w:firstLine="851"/>
        <w:rPr>
          <w:sz w:val="28"/>
          <w:szCs w:val="28"/>
        </w:rPr>
      </w:pPr>
      <w:r w:rsidRPr="001F307E">
        <w:rPr>
          <w:sz w:val="28"/>
          <w:szCs w:val="28"/>
        </w:rPr>
        <w:t xml:space="preserve">Рисунок 8. Схема зіткнення струменів а) при </w:t>
      </w:r>
      <w:r w:rsidRPr="001F307E">
        <w:rPr>
          <w:position w:val="-6"/>
          <w:sz w:val="28"/>
          <w:szCs w:val="28"/>
        </w:rPr>
        <w:object w:dxaOrig="1020" w:dyaOrig="300" w14:anchorId="261DAF94">
          <v:shape id="_x0000_i1055" type="#_x0000_t75" style="width:51.35pt;height:14.65pt" o:ole="">
            <v:imagedata r:id="rId90" o:title=""/>
          </v:shape>
          <o:OLEObject Type="Embed" ProgID="Equation.DSMT4" ShapeID="_x0000_i1055" DrawAspect="Content" ObjectID="_1763802826" r:id="rId91"/>
        </w:object>
      </w:r>
      <w:r w:rsidRPr="001F307E">
        <w:rPr>
          <w:sz w:val="28"/>
          <w:szCs w:val="28"/>
        </w:rPr>
        <w:t xml:space="preserve"> і б) при </w:t>
      </w:r>
      <w:r w:rsidRPr="001F307E">
        <w:rPr>
          <w:position w:val="-6"/>
          <w:sz w:val="28"/>
          <w:szCs w:val="28"/>
        </w:rPr>
        <w:object w:dxaOrig="1020" w:dyaOrig="300" w14:anchorId="5BE58E51">
          <v:shape id="_x0000_i1056" type="#_x0000_t75" style="width:51.35pt;height:14.65pt" o:ole="">
            <v:imagedata r:id="rId92" o:title=""/>
          </v:shape>
          <o:OLEObject Type="Embed" ProgID="Equation.DSMT4" ShapeID="_x0000_i1056" DrawAspect="Content" ObjectID="_1763802827" r:id="rId93"/>
        </w:object>
      </w:r>
      <w:r w:rsidRPr="001F307E">
        <w:rPr>
          <w:sz w:val="28"/>
          <w:szCs w:val="28"/>
        </w:rPr>
        <w:t>.</w:t>
      </w:r>
    </w:p>
    <w:p w14:paraId="2A0C719A" w14:textId="77777777" w:rsidR="00A5219C" w:rsidRPr="001F307E" w:rsidRDefault="00A5219C" w:rsidP="0075501C">
      <w:pPr>
        <w:shd w:val="clear" w:color="auto" w:fill="FFFFFF"/>
        <w:spacing w:before="0"/>
        <w:ind w:firstLine="709"/>
        <w:rPr>
          <w:bCs/>
          <w:sz w:val="28"/>
          <w:szCs w:val="28"/>
        </w:rPr>
      </w:pPr>
      <w:r w:rsidRPr="001F307E">
        <w:rPr>
          <w:bCs/>
          <w:sz w:val="28"/>
          <w:szCs w:val="28"/>
        </w:rPr>
        <w:t>Завдяки моделюванню процесу змішування в програмному комплексі ANSYS було створено поле швидкостей</w:t>
      </w:r>
      <w:r w:rsidRPr="001F307E">
        <w:rPr>
          <w:sz w:val="28"/>
          <w:szCs w:val="28"/>
        </w:rPr>
        <w:t xml:space="preserve"> в камері змішування,</w:t>
      </w:r>
      <w:r w:rsidRPr="001F307E">
        <w:rPr>
          <w:bCs/>
          <w:sz w:val="28"/>
          <w:szCs w:val="28"/>
        </w:rPr>
        <w:t xml:space="preserve"> при постійному значенні тиску подачі 0,2 МПа, щільності рідини 1035кг/м</w:t>
      </w:r>
      <w:r w:rsidRPr="001F307E">
        <w:rPr>
          <w:bCs/>
          <w:sz w:val="28"/>
          <w:szCs w:val="28"/>
          <w:vertAlign w:val="superscript"/>
        </w:rPr>
        <w:t xml:space="preserve">3 </w:t>
      </w:r>
      <w:r w:rsidRPr="001F307E">
        <w:rPr>
          <w:bCs/>
          <w:sz w:val="28"/>
          <w:szCs w:val="28"/>
        </w:rPr>
        <w:t>(рис. 9).</w:t>
      </w:r>
    </w:p>
    <w:p w14:paraId="3A6EF624" w14:textId="77777777" w:rsidR="00A5219C" w:rsidRPr="001F307E" w:rsidRDefault="00A5219C" w:rsidP="0075501C">
      <w:pPr>
        <w:shd w:val="clear" w:color="auto" w:fill="FFFFFF"/>
        <w:spacing w:before="0"/>
        <w:ind w:firstLine="709"/>
        <w:rPr>
          <w:bCs/>
          <w:sz w:val="28"/>
          <w:szCs w:val="28"/>
        </w:rPr>
      </w:pPr>
    </w:p>
    <w:p w14:paraId="4DE58AB6" w14:textId="77777777" w:rsidR="00A5219C" w:rsidRPr="001F307E" w:rsidRDefault="00A5219C" w:rsidP="0075501C">
      <w:pPr>
        <w:shd w:val="clear" w:color="auto" w:fill="FFFFFF"/>
        <w:spacing w:before="0"/>
        <w:rPr>
          <w:bCs/>
          <w:sz w:val="28"/>
          <w:szCs w:val="28"/>
        </w:rPr>
      </w:pPr>
      <w:r w:rsidRPr="001F307E">
        <w:rPr>
          <w:bCs/>
          <w:sz w:val="28"/>
          <w:szCs w:val="28"/>
        </w:rPr>
        <w:t xml:space="preserve">          </w:t>
      </w:r>
      <w:r w:rsidRPr="001F307E">
        <w:rPr>
          <w:bCs/>
          <w:noProof/>
          <w:sz w:val="28"/>
          <w:szCs w:val="28"/>
          <w:lang w:val="ru-RU"/>
        </w:rPr>
        <w:drawing>
          <wp:inline distT="0" distB="0" distL="0" distR="0" wp14:anchorId="451EDC55" wp14:editId="4BF78CAF">
            <wp:extent cx="1664776" cy="2072340"/>
            <wp:effectExtent l="0" t="0" r="0" b="4445"/>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
                    <pic:cNvPicPr>
                      <a:picLocks noChangeAspect="1" noChangeArrowheads="1"/>
                    </pic:cNvPicPr>
                  </pic:nvPicPr>
                  <pic:blipFill>
                    <a:blip r:embed="rId94" cstate="print">
                      <a:extLst>
                        <a:ext uri="{28A0092B-C50C-407E-A947-70E740481C1C}">
                          <a14:useLocalDpi xmlns:a14="http://schemas.microsoft.com/office/drawing/2010/main" val="0"/>
                        </a:ext>
                      </a:extLst>
                    </a:blip>
                    <a:srcRect r="37007"/>
                    <a:stretch>
                      <a:fillRect/>
                    </a:stretch>
                  </pic:blipFill>
                  <pic:spPr bwMode="auto">
                    <a:xfrm>
                      <a:off x="0" y="0"/>
                      <a:ext cx="1664722" cy="2072272"/>
                    </a:xfrm>
                    <a:prstGeom prst="rect">
                      <a:avLst/>
                    </a:prstGeom>
                    <a:noFill/>
                    <a:ln>
                      <a:noFill/>
                    </a:ln>
                  </pic:spPr>
                </pic:pic>
              </a:graphicData>
            </a:graphic>
          </wp:inline>
        </w:drawing>
      </w:r>
      <w:r w:rsidRPr="001F307E">
        <w:rPr>
          <w:bCs/>
          <w:sz w:val="28"/>
          <w:szCs w:val="28"/>
        </w:rPr>
        <w:t xml:space="preserve">  </w:t>
      </w:r>
      <w:r w:rsidRPr="001F307E">
        <w:rPr>
          <w:bCs/>
          <w:noProof/>
          <w:sz w:val="28"/>
          <w:szCs w:val="28"/>
          <w:lang w:val="ru-RU"/>
        </w:rPr>
        <w:drawing>
          <wp:inline distT="0" distB="0" distL="0" distR="0" wp14:anchorId="72DCED50" wp14:editId="20890ACE">
            <wp:extent cx="1672531" cy="2081994"/>
            <wp:effectExtent l="0" t="0" r="4445" b="0"/>
            <wp:docPr id="19" name="Рисунок 1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5"/>
                    <pic:cNvPicPr>
                      <a:picLocks noChangeAspect="1" noChangeArrowheads="1"/>
                    </pic:cNvPicPr>
                  </pic:nvPicPr>
                  <pic:blipFill>
                    <a:blip r:embed="rId95" cstate="print">
                      <a:extLst>
                        <a:ext uri="{28A0092B-C50C-407E-A947-70E740481C1C}">
                          <a14:useLocalDpi xmlns:a14="http://schemas.microsoft.com/office/drawing/2010/main" val="0"/>
                        </a:ext>
                      </a:extLst>
                    </a:blip>
                    <a:srcRect r="36827"/>
                    <a:stretch>
                      <a:fillRect/>
                    </a:stretch>
                  </pic:blipFill>
                  <pic:spPr bwMode="auto">
                    <a:xfrm>
                      <a:off x="0" y="0"/>
                      <a:ext cx="1672476" cy="2081926"/>
                    </a:xfrm>
                    <a:prstGeom prst="rect">
                      <a:avLst/>
                    </a:prstGeom>
                    <a:noFill/>
                    <a:ln>
                      <a:noFill/>
                    </a:ln>
                  </pic:spPr>
                </pic:pic>
              </a:graphicData>
            </a:graphic>
          </wp:inline>
        </w:drawing>
      </w:r>
      <w:r w:rsidRPr="001F307E">
        <w:rPr>
          <w:bCs/>
          <w:sz w:val="28"/>
          <w:szCs w:val="28"/>
        </w:rPr>
        <w:t xml:space="preserve">  </w:t>
      </w:r>
      <w:r w:rsidRPr="001F307E">
        <w:rPr>
          <w:bCs/>
          <w:noProof/>
          <w:sz w:val="28"/>
          <w:szCs w:val="28"/>
          <w:lang w:val="ru-RU"/>
        </w:rPr>
        <w:drawing>
          <wp:inline distT="0" distB="0" distL="0" distR="0" wp14:anchorId="44703450" wp14:editId="1F93B2BD">
            <wp:extent cx="1762618" cy="2067768"/>
            <wp:effectExtent l="0" t="0" r="9525" b="8890"/>
            <wp:docPr id="457" name="Рисунок 4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
                    <pic:cNvPicPr>
                      <a:picLocks noChangeAspect="1" noChangeArrowheads="1"/>
                    </pic:cNvPicPr>
                  </pic:nvPicPr>
                  <pic:blipFill>
                    <a:blip r:embed="rId96" cstate="print">
                      <a:extLst>
                        <a:ext uri="{28A0092B-C50C-407E-A947-70E740481C1C}">
                          <a14:useLocalDpi xmlns:a14="http://schemas.microsoft.com/office/drawing/2010/main" val="0"/>
                        </a:ext>
                      </a:extLst>
                    </a:blip>
                    <a:srcRect r="32503"/>
                    <a:stretch>
                      <a:fillRect/>
                    </a:stretch>
                  </pic:blipFill>
                  <pic:spPr bwMode="auto">
                    <a:xfrm>
                      <a:off x="0" y="0"/>
                      <a:ext cx="1762444" cy="2067564"/>
                    </a:xfrm>
                    <a:prstGeom prst="rect">
                      <a:avLst/>
                    </a:prstGeom>
                    <a:noFill/>
                    <a:ln>
                      <a:noFill/>
                    </a:ln>
                  </pic:spPr>
                </pic:pic>
              </a:graphicData>
            </a:graphic>
          </wp:inline>
        </w:drawing>
      </w:r>
    </w:p>
    <w:p w14:paraId="7A073477" w14:textId="77777777" w:rsidR="00A5219C" w:rsidRPr="001F307E" w:rsidRDefault="00A5219C" w:rsidP="0075501C">
      <w:pPr>
        <w:shd w:val="clear" w:color="auto" w:fill="FFFFFF"/>
        <w:spacing w:before="0"/>
        <w:ind w:firstLine="709"/>
        <w:rPr>
          <w:bCs/>
          <w:sz w:val="28"/>
          <w:szCs w:val="28"/>
        </w:rPr>
      </w:pPr>
      <w:r w:rsidRPr="001F307E">
        <w:rPr>
          <w:bCs/>
          <w:sz w:val="28"/>
          <w:szCs w:val="28"/>
        </w:rPr>
        <w:t xml:space="preserve">              а)                                    б)                                     в)</w:t>
      </w:r>
    </w:p>
    <w:p w14:paraId="0174BCF5" w14:textId="77777777" w:rsidR="00A5219C" w:rsidRPr="001F307E" w:rsidRDefault="00A5219C" w:rsidP="0075501C">
      <w:pPr>
        <w:spacing w:before="0"/>
        <w:ind w:firstLine="855"/>
        <w:rPr>
          <w:sz w:val="28"/>
          <w:szCs w:val="28"/>
        </w:rPr>
      </w:pPr>
      <w:r w:rsidRPr="001F307E">
        <w:rPr>
          <w:sz w:val="28"/>
          <w:szCs w:val="28"/>
        </w:rPr>
        <w:t xml:space="preserve">Рисунок 9. Поле швидкостей. а) при відстані між форсунками  </w:t>
      </w:r>
      <w:r w:rsidRPr="001F307E">
        <w:rPr>
          <w:b/>
          <w:i/>
          <w:sz w:val="28"/>
          <w:szCs w:val="28"/>
        </w:rPr>
        <w:t>а=0,5</w:t>
      </w:r>
      <w:r w:rsidRPr="001F307E">
        <w:rPr>
          <w:b/>
          <w:i/>
          <w:sz w:val="28"/>
          <w:szCs w:val="28"/>
          <w:lang w:val="en-US"/>
        </w:rPr>
        <w:t>d</w:t>
      </w:r>
      <w:r w:rsidRPr="001F307E">
        <w:rPr>
          <w:b/>
          <w:i/>
          <w:sz w:val="28"/>
          <w:szCs w:val="28"/>
          <w:vertAlign w:val="subscript"/>
        </w:rPr>
        <w:t>с</w:t>
      </w:r>
      <w:r w:rsidRPr="001F307E">
        <w:rPr>
          <w:sz w:val="28"/>
          <w:szCs w:val="28"/>
        </w:rPr>
        <w:t xml:space="preserve">; </w:t>
      </w:r>
      <w:r w:rsidRPr="001F307E">
        <w:rPr>
          <w:sz w:val="28"/>
          <w:szCs w:val="28"/>
        </w:rPr>
        <w:lastRenderedPageBreak/>
        <w:t xml:space="preserve">б) при відстані між форсунками </w:t>
      </w:r>
      <w:r w:rsidRPr="001F307E">
        <w:rPr>
          <w:b/>
          <w:i/>
          <w:sz w:val="28"/>
          <w:szCs w:val="28"/>
        </w:rPr>
        <w:t>а=</w:t>
      </w:r>
      <w:r w:rsidRPr="001F307E">
        <w:rPr>
          <w:b/>
          <w:i/>
          <w:sz w:val="28"/>
          <w:szCs w:val="28"/>
          <w:lang w:val="en-US"/>
        </w:rPr>
        <w:t>d</w:t>
      </w:r>
      <w:r w:rsidRPr="001F307E">
        <w:rPr>
          <w:b/>
          <w:i/>
          <w:sz w:val="28"/>
          <w:szCs w:val="28"/>
          <w:vertAlign w:val="subscript"/>
        </w:rPr>
        <w:t>с</w:t>
      </w:r>
      <w:r w:rsidRPr="001F307E">
        <w:rPr>
          <w:sz w:val="28"/>
          <w:szCs w:val="28"/>
        </w:rPr>
        <w:t xml:space="preserve">; в) при відстані між форсунками </w:t>
      </w:r>
      <w:r w:rsidRPr="001F307E">
        <w:rPr>
          <w:b/>
          <w:i/>
          <w:sz w:val="28"/>
          <w:szCs w:val="28"/>
        </w:rPr>
        <w:t>а=2</w:t>
      </w:r>
      <w:r w:rsidRPr="001F307E">
        <w:rPr>
          <w:b/>
          <w:i/>
          <w:sz w:val="28"/>
          <w:szCs w:val="28"/>
          <w:lang w:val="en-US"/>
        </w:rPr>
        <w:t>d</w:t>
      </w:r>
      <w:r w:rsidRPr="001F307E">
        <w:rPr>
          <w:b/>
          <w:i/>
          <w:sz w:val="28"/>
          <w:szCs w:val="28"/>
          <w:vertAlign w:val="subscript"/>
        </w:rPr>
        <w:t>с</w:t>
      </w:r>
      <w:r w:rsidRPr="001F307E">
        <w:rPr>
          <w:b/>
          <w:i/>
          <w:sz w:val="28"/>
          <w:szCs w:val="28"/>
        </w:rPr>
        <w:t>.</w:t>
      </w:r>
    </w:p>
    <w:p w14:paraId="7681C311" w14:textId="77777777" w:rsidR="00A5219C" w:rsidRPr="001F307E" w:rsidRDefault="00A5219C" w:rsidP="0075501C">
      <w:pPr>
        <w:spacing w:before="0"/>
        <w:ind w:firstLine="855"/>
        <w:rPr>
          <w:sz w:val="28"/>
          <w:szCs w:val="28"/>
        </w:rPr>
      </w:pPr>
      <w:r w:rsidRPr="001F307E">
        <w:rPr>
          <w:sz w:val="28"/>
          <w:szCs w:val="28"/>
        </w:rPr>
        <w:t xml:space="preserve">При відстані між форсунками </w:t>
      </w:r>
      <w:r w:rsidRPr="001F307E">
        <w:rPr>
          <w:b/>
          <w:i/>
          <w:sz w:val="28"/>
          <w:szCs w:val="28"/>
        </w:rPr>
        <w:t>а=0,5</w:t>
      </w:r>
      <w:r w:rsidRPr="001F307E">
        <w:rPr>
          <w:b/>
          <w:i/>
          <w:sz w:val="28"/>
          <w:szCs w:val="28"/>
          <w:lang w:val="en-US"/>
        </w:rPr>
        <w:t>d</w:t>
      </w:r>
      <w:r w:rsidRPr="001F307E">
        <w:rPr>
          <w:b/>
          <w:i/>
          <w:sz w:val="28"/>
          <w:szCs w:val="28"/>
          <w:vertAlign w:val="subscript"/>
        </w:rPr>
        <w:t xml:space="preserve">с </w:t>
      </w:r>
      <w:r w:rsidRPr="001F307E">
        <w:rPr>
          <w:sz w:val="28"/>
          <w:szCs w:val="28"/>
        </w:rPr>
        <w:t xml:space="preserve">найбільшу швидкість потік рідини має після зіткнення струменів, який у 1,3…1,5 разів більше за швидкість при виході рідини з форсунки. Максимальна швидкість у даному випадку сягає значення 10 м/с. При відстані між форсунками </w:t>
      </w:r>
      <w:r w:rsidRPr="001F307E">
        <w:rPr>
          <w:b/>
          <w:i/>
          <w:sz w:val="28"/>
          <w:szCs w:val="28"/>
        </w:rPr>
        <w:t>а=</w:t>
      </w:r>
      <w:r w:rsidRPr="001F307E">
        <w:rPr>
          <w:b/>
          <w:i/>
          <w:sz w:val="28"/>
          <w:szCs w:val="28"/>
          <w:lang w:val="en-US"/>
        </w:rPr>
        <w:t>d</w:t>
      </w:r>
      <w:r w:rsidRPr="001F307E">
        <w:rPr>
          <w:b/>
          <w:i/>
          <w:sz w:val="28"/>
          <w:szCs w:val="28"/>
          <w:vertAlign w:val="subscript"/>
        </w:rPr>
        <w:t>с</w:t>
      </w:r>
      <w:r w:rsidRPr="001F307E">
        <w:rPr>
          <w:sz w:val="28"/>
          <w:szCs w:val="28"/>
        </w:rPr>
        <w:t xml:space="preserve"> максимальна швидкість однакова в зоні виходу рідини з форсунки і в зоні між торцевими поверхнями форсунок і сягає значення 14 м/с. При відстані між форсунками </w:t>
      </w:r>
      <w:r w:rsidRPr="001F307E">
        <w:rPr>
          <w:b/>
          <w:i/>
          <w:sz w:val="28"/>
          <w:szCs w:val="28"/>
        </w:rPr>
        <w:t>а=2</w:t>
      </w:r>
      <w:r w:rsidRPr="001F307E">
        <w:rPr>
          <w:b/>
          <w:i/>
          <w:sz w:val="28"/>
          <w:szCs w:val="28"/>
          <w:lang w:val="en-US"/>
        </w:rPr>
        <w:t>d</w:t>
      </w:r>
      <w:r w:rsidRPr="001F307E">
        <w:rPr>
          <w:b/>
          <w:i/>
          <w:sz w:val="28"/>
          <w:szCs w:val="28"/>
          <w:vertAlign w:val="subscript"/>
        </w:rPr>
        <w:t>с</w:t>
      </w:r>
      <w:r w:rsidRPr="001F307E">
        <w:rPr>
          <w:sz w:val="28"/>
          <w:szCs w:val="28"/>
        </w:rPr>
        <w:t xml:space="preserve"> максимальну швидкість потік рідини має в зоні виходу з форсунки. Швидкість потоку в зоні між торцевими поверхнями форсунок є у 1,7…1,9 разів меншою за швидкість при виході рідини із форсунки і сягає значення 9,5мс</w:t>
      </w:r>
      <w:r w:rsidRPr="001F307E">
        <w:rPr>
          <w:sz w:val="28"/>
          <w:szCs w:val="28"/>
          <w:vertAlign w:val="superscript"/>
        </w:rPr>
        <w:t>-1</w:t>
      </w:r>
      <w:r w:rsidRPr="001F307E">
        <w:rPr>
          <w:sz w:val="28"/>
          <w:szCs w:val="28"/>
        </w:rPr>
        <w:t>.</w:t>
      </w:r>
    </w:p>
    <w:p w14:paraId="6B2548A1" w14:textId="77777777" w:rsidR="00A5219C" w:rsidRPr="001F307E" w:rsidRDefault="00A5219C" w:rsidP="0075501C">
      <w:pPr>
        <w:spacing w:before="0"/>
        <w:ind w:firstLine="855"/>
        <w:rPr>
          <w:sz w:val="28"/>
          <w:szCs w:val="28"/>
        </w:rPr>
      </w:pPr>
      <w:r w:rsidRPr="001F307E">
        <w:rPr>
          <w:sz w:val="28"/>
          <w:szCs w:val="28"/>
        </w:rPr>
        <w:t xml:space="preserve">З умови отримання високого ступеня змішування рідини швидкість у момент зіткнення повинна бути максимальною. Тому максимальна якість змішування досягається при </w:t>
      </w:r>
      <w:r w:rsidRPr="001F307E">
        <w:rPr>
          <w:b/>
          <w:i/>
          <w:sz w:val="28"/>
          <w:szCs w:val="28"/>
        </w:rPr>
        <w:t>а=</w:t>
      </w:r>
      <w:r w:rsidRPr="001F307E">
        <w:rPr>
          <w:b/>
          <w:i/>
          <w:sz w:val="28"/>
          <w:szCs w:val="28"/>
          <w:lang w:val="en-US"/>
        </w:rPr>
        <w:t>d</w:t>
      </w:r>
      <w:r w:rsidRPr="001F307E">
        <w:rPr>
          <w:b/>
          <w:i/>
          <w:sz w:val="28"/>
          <w:szCs w:val="28"/>
          <w:vertAlign w:val="subscript"/>
        </w:rPr>
        <w:t>с</w:t>
      </w:r>
      <w:r w:rsidRPr="001F307E">
        <w:rPr>
          <w:sz w:val="28"/>
          <w:szCs w:val="28"/>
        </w:rPr>
        <w:t>.</w:t>
      </w:r>
    </w:p>
    <w:p w14:paraId="10602B9F" w14:textId="66046714" w:rsidR="00A5219C" w:rsidRPr="001F307E" w:rsidRDefault="00A5219C" w:rsidP="0075501C">
      <w:pPr>
        <w:spacing w:before="0"/>
        <w:ind w:firstLine="855"/>
        <w:rPr>
          <w:sz w:val="28"/>
          <w:szCs w:val="28"/>
        </w:rPr>
      </w:pPr>
      <w:r w:rsidRPr="001F307E">
        <w:rPr>
          <w:sz w:val="28"/>
          <w:szCs w:val="28"/>
        </w:rPr>
        <w:t>Побудовано поле кінетичної енергії турбулентності для різних значень відстані між соплами форсунок. (рис 10)</w:t>
      </w:r>
    </w:p>
    <w:p w14:paraId="51F36752" w14:textId="77777777" w:rsidR="00C03162" w:rsidRPr="001F307E" w:rsidRDefault="00C03162" w:rsidP="0075501C">
      <w:pPr>
        <w:spacing w:before="0"/>
        <w:ind w:firstLine="855"/>
        <w:rPr>
          <w:sz w:val="28"/>
          <w:szCs w:val="28"/>
        </w:rPr>
      </w:pPr>
    </w:p>
    <w:p w14:paraId="5476323A" w14:textId="77777777" w:rsidR="00A5219C" w:rsidRPr="001F307E" w:rsidRDefault="00A5219C" w:rsidP="0075501C">
      <w:pPr>
        <w:spacing w:before="0"/>
        <w:rPr>
          <w:sz w:val="28"/>
          <w:szCs w:val="28"/>
        </w:rPr>
      </w:pPr>
      <w:r w:rsidRPr="001F307E">
        <w:rPr>
          <w:noProof/>
          <w:sz w:val="28"/>
          <w:szCs w:val="28"/>
          <w:lang w:val="ru-RU"/>
        </w:rPr>
        <w:drawing>
          <wp:inline distT="0" distB="0" distL="0" distR="0" wp14:anchorId="003CAFB1" wp14:editId="4E2E6282">
            <wp:extent cx="1921936" cy="1466850"/>
            <wp:effectExtent l="0" t="0" r="2540" b="0"/>
            <wp:docPr id="336" name="Рисунок 3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
                    <pic:cNvPicPr>
                      <a:picLocks noChangeAspect="1" noChangeArrowheads="1"/>
                    </pic:cNvPicPr>
                  </pic:nvPicPr>
                  <pic:blipFill>
                    <a:blip r:embed="rId97" cstate="print">
                      <a:extLst>
                        <a:ext uri="{28A0092B-C50C-407E-A947-70E740481C1C}">
                          <a14:useLocalDpi xmlns:a14="http://schemas.microsoft.com/office/drawing/2010/main" val="0"/>
                        </a:ext>
                      </a:extLst>
                    </a:blip>
                    <a:srcRect r="25182" b="-1700"/>
                    <a:stretch>
                      <a:fillRect/>
                    </a:stretch>
                  </pic:blipFill>
                  <pic:spPr bwMode="auto">
                    <a:xfrm>
                      <a:off x="0" y="0"/>
                      <a:ext cx="1925606" cy="1469651"/>
                    </a:xfrm>
                    <a:prstGeom prst="rect">
                      <a:avLst/>
                    </a:prstGeom>
                    <a:noFill/>
                    <a:ln>
                      <a:noFill/>
                    </a:ln>
                  </pic:spPr>
                </pic:pic>
              </a:graphicData>
            </a:graphic>
          </wp:inline>
        </w:drawing>
      </w:r>
      <w:r w:rsidRPr="001F307E">
        <w:rPr>
          <w:sz w:val="28"/>
          <w:szCs w:val="28"/>
        </w:rPr>
        <w:t xml:space="preserve">  </w:t>
      </w:r>
      <w:r w:rsidRPr="001F307E">
        <w:rPr>
          <w:noProof/>
          <w:sz w:val="28"/>
          <w:szCs w:val="28"/>
          <w:lang w:val="ru-RU"/>
        </w:rPr>
        <w:drawing>
          <wp:inline distT="0" distB="0" distL="0" distR="0" wp14:anchorId="56FB3403" wp14:editId="7E073173">
            <wp:extent cx="1971040" cy="1567815"/>
            <wp:effectExtent l="0" t="0" r="0" b="0"/>
            <wp:docPr id="335" name="Рисунок 33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5"/>
                    <pic:cNvPicPr>
                      <a:picLocks noChangeAspect="1" noChangeArrowheads="1"/>
                    </pic:cNvPicPr>
                  </pic:nvPicPr>
                  <pic:blipFill>
                    <a:blip r:embed="rId98" cstate="print">
                      <a:extLst>
                        <a:ext uri="{28A0092B-C50C-407E-A947-70E740481C1C}">
                          <a14:useLocalDpi xmlns:a14="http://schemas.microsoft.com/office/drawing/2010/main" val="0"/>
                        </a:ext>
                      </a:extLst>
                    </a:blip>
                    <a:srcRect r="29239" b="-1033"/>
                    <a:stretch>
                      <a:fillRect/>
                    </a:stretch>
                  </pic:blipFill>
                  <pic:spPr bwMode="auto">
                    <a:xfrm>
                      <a:off x="0" y="0"/>
                      <a:ext cx="1971040" cy="1567815"/>
                    </a:xfrm>
                    <a:prstGeom prst="rect">
                      <a:avLst/>
                    </a:prstGeom>
                    <a:noFill/>
                    <a:ln>
                      <a:noFill/>
                    </a:ln>
                  </pic:spPr>
                </pic:pic>
              </a:graphicData>
            </a:graphic>
          </wp:inline>
        </w:drawing>
      </w:r>
      <w:r w:rsidRPr="001F307E">
        <w:rPr>
          <w:sz w:val="28"/>
          <w:szCs w:val="28"/>
        </w:rPr>
        <w:t xml:space="preserve">  </w:t>
      </w:r>
      <w:r w:rsidRPr="001F307E">
        <w:rPr>
          <w:noProof/>
          <w:sz w:val="28"/>
          <w:szCs w:val="28"/>
          <w:lang w:val="ru-RU"/>
        </w:rPr>
        <w:drawing>
          <wp:inline distT="0" distB="0" distL="0" distR="0" wp14:anchorId="75010B39" wp14:editId="4418930D">
            <wp:extent cx="1852295" cy="1567815"/>
            <wp:effectExtent l="0" t="0" r="0" b="0"/>
            <wp:docPr id="334" name="Рисунок 3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5"/>
                    <pic:cNvPicPr>
                      <a:picLocks noChangeAspect="1" noChangeArrowheads="1"/>
                    </pic:cNvPicPr>
                  </pic:nvPicPr>
                  <pic:blipFill>
                    <a:blip r:embed="rId99" cstate="print">
                      <a:extLst>
                        <a:ext uri="{28A0092B-C50C-407E-A947-70E740481C1C}">
                          <a14:useLocalDpi xmlns:a14="http://schemas.microsoft.com/office/drawing/2010/main" val="0"/>
                        </a:ext>
                      </a:extLst>
                    </a:blip>
                    <a:srcRect r="31429" b="-389"/>
                    <a:stretch>
                      <a:fillRect/>
                    </a:stretch>
                  </pic:blipFill>
                  <pic:spPr bwMode="auto">
                    <a:xfrm>
                      <a:off x="0" y="0"/>
                      <a:ext cx="1852295" cy="1567815"/>
                    </a:xfrm>
                    <a:prstGeom prst="rect">
                      <a:avLst/>
                    </a:prstGeom>
                    <a:noFill/>
                    <a:ln>
                      <a:noFill/>
                    </a:ln>
                  </pic:spPr>
                </pic:pic>
              </a:graphicData>
            </a:graphic>
          </wp:inline>
        </w:drawing>
      </w:r>
    </w:p>
    <w:p w14:paraId="5571AF24" w14:textId="77777777" w:rsidR="00A5219C" w:rsidRPr="001F307E" w:rsidRDefault="00A5219C" w:rsidP="0075501C">
      <w:pPr>
        <w:spacing w:before="0"/>
        <w:rPr>
          <w:sz w:val="28"/>
          <w:szCs w:val="28"/>
        </w:rPr>
      </w:pPr>
      <w:r w:rsidRPr="001F307E">
        <w:rPr>
          <w:sz w:val="28"/>
          <w:szCs w:val="28"/>
        </w:rPr>
        <w:t xml:space="preserve">                 а)                                          б)                                        в)</w:t>
      </w:r>
    </w:p>
    <w:p w14:paraId="0558CA47" w14:textId="77777777" w:rsidR="00A5219C" w:rsidRPr="001F307E" w:rsidRDefault="00A5219C" w:rsidP="0075501C">
      <w:pPr>
        <w:spacing w:before="0"/>
        <w:ind w:firstLine="855"/>
        <w:rPr>
          <w:b/>
          <w:i/>
          <w:sz w:val="28"/>
          <w:szCs w:val="28"/>
        </w:rPr>
      </w:pPr>
      <w:r w:rsidRPr="001F307E">
        <w:rPr>
          <w:sz w:val="28"/>
          <w:szCs w:val="28"/>
        </w:rPr>
        <w:t xml:space="preserve">Рисунок </w:t>
      </w:r>
      <w:r w:rsidRPr="001F307E">
        <w:rPr>
          <w:sz w:val="28"/>
          <w:szCs w:val="28"/>
          <w:lang w:val="ru-RU"/>
        </w:rPr>
        <w:t>10</w:t>
      </w:r>
      <w:r w:rsidRPr="001F307E">
        <w:rPr>
          <w:sz w:val="28"/>
          <w:szCs w:val="28"/>
        </w:rPr>
        <w:t xml:space="preserve">. Поле кінетичної енергії турбулентності: а) при відстані між форсунками  </w:t>
      </w:r>
      <w:r w:rsidRPr="001F307E">
        <w:rPr>
          <w:b/>
          <w:i/>
          <w:sz w:val="28"/>
          <w:szCs w:val="28"/>
        </w:rPr>
        <w:t>а=0,5d</w:t>
      </w:r>
      <w:r w:rsidRPr="001F307E">
        <w:rPr>
          <w:b/>
          <w:i/>
          <w:sz w:val="28"/>
          <w:szCs w:val="28"/>
          <w:vertAlign w:val="subscript"/>
        </w:rPr>
        <w:t>с</w:t>
      </w:r>
      <w:r w:rsidRPr="001F307E">
        <w:rPr>
          <w:sz w:val="28"/>
          <w:szCs w:val="28"/>
        </w:rPr>
        <w:t xml:space="preserve">; б) при при відстані між форсунками </w:t>
      </w:r>
      <w:r w:rsidRPr="001F307E">
        <w:rPr>
          <w:b/>
          <w:i/>
          <w:sz w:val="28"/>
          <w:szCs w:val="28"/>
        </w:rPr>
        <w:t>а=d</w:t>
      </w:r>
      <w:r w:rsidRPr="001F307E">
        <w:rPr>
          <w:b/>
          <w:i/>
          <w:sz w:val="28"/>
          <w:szCs w:val="28"/>
          <w:vertAlign w:val="subscript"/>
        </w:rPr>
        <w:t>с</w:t>
      </w:r>
      <w:r w:rsidRPr="001F307E">
        <w:rPr>
          <w:sz w:val="28"/>
          <w:szCs w:val="28"/>
        </w:rPr>
        <w:t xml:space="preserve">; в) при при відстані між форсунками </w:t>
      </w:r>
      <w:r w:rsidRPr="001F307E">
        <w:rPr>
          <w:b/>
          <w:i/>
          <w:sz w:val="28"/>
          <w:szCs w:val="28"/>
        </w:rPr>
        <w:t>а=2d</w:t>
      </w:r>
      <w:r w:rsidRPr="001F307E">
        <w:rPr>
          <w:b/>
          <w:i/>
          <w:sz w:val="28"/>
          <w:szCs w:val="28"/>
          <w:vertAlign w:val="subscript"/>
        </w:rPr>
        <w:t>с</w:t>
      </w:r>
      <w:r w:rsidRPr="001F307E">
        <w:rPr>
          <w:b/>
          <w:i/>
          <w:sz w:val="28"/>
          <w:szCs w:val="28"/>
        </w:rPr>
        <w:t>.</w:t>
      </w:r>
    </w:p>
    <w:p w14:paraId="3A54C33C" w14:textId="641A703D" w:rsidR="00A5219C" w:rsidRPr="001F307E" w:rsidRDefault="00A5219C" w:rsidP="0075501C">
      <w:pPr>
        <w:spacing w:before="0"/>
        <w:ind w:firstLine="540"/>
        <w:rPr>
          <w:sz w:val="28"/>
          <w:szCs w:val="28"/>
        </w:rPr>
      </w:pPr>
      <w:r w:rsidRPr="001F307E">
        <w:rPr>
          <w:sz w:val="28"/>
          <w:szCs w:val="28"/>
        </w:rPr>
        <w:t xml:space="preserve">Для отримання високої якості змішування необхідно домогтися високої рівномірності розподілу енергії по площі зустрічі струменів. Таку характеристику можна отримати, розглядаючи дисипацію кінетичної енергії турбулентності(рис. 11).  </w:t>
      </w:r>
    </w:p>
    <w:p w14:paraId="6550C0E1" w14:textId="77777777" w:rsidR="00C03162" w:rsidRPr="001F307E" w:rsidRDefault="00C03162" w:rsidP="0075501C">
      <w:pPr>
        <w:spacing w:before="0"/>
        <w:ind w:firstLine="540"/>
        <w:rPr>
          <w:sz w:val="28"/>
          <w:szCs w:val="28"/>
        </w:rPr>
      </w:pPr>
    </w:p>
    <w:p w14:paraId="60D2AC89" w14:textId="77777777" w:rsidR="00A5219C" w:rsidRPr="001F307E" w:rsidRDefault="00A5219C" w:rsidP="0075501C">
      <w:pPr>
        <w:spacing w:before="0"/>
        <w:rPr>
          <w:sz w:val="28"/>
          <w:szCs w:val="28"/>
        </w:rPr>
      </w:pPr>
      <w:r w:rsidRPr="001F307E">
        <w:rPr>
          <w:noProof/>
          <w:sz w:val="28"/>
          <w:szCs w:val="28"/>
          <w:lang w:val="ru-RU"/>
        </w:rPr>
        <w:drawing>
          <wp:inline distT="0" distB="0" distL="0" distR="0" wp14:anchorId="7DCE319C" wp14:editId="2D2352F9">
            <wp:extent cx="2011412" cy="1581150"/>
            <wp:effectExtent l="0" t="0" r="8255" b="0"/>
            <wp:docPr id="333" name="Рисунок 3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
                    <pic:cNvPicPr>
                      <a:picLocks noChangeAspect="1" noChangeArrowheads="1"/>
                    </pic:cNvPicPr>
                  </pic:nvPicPr>
                  <pic:blipFill>
                    <a:blip r:embed="rId100" cstate="print">
                      <a:extLst>
                        <a:ext uri="{28A0092B-C50C-407E-A947-70E740481C1C}">
                          <a14:useLocalDpi xmlns:a14="http://schemas.microsoft.com/office/drawing/2010/main" val="0"/>
                        </a:ext>
                      </a:extLst>
                    </a:blip>
                    <a:srcRect r="35414" b="-2251"/>
                    <a:stretch>
                      <a:fillRect/>
                    </a:stretch>
                  </pic:blipFill>
                  <pic:spPr bwMode="auto">
                    <a:xfrm>
                      <a:off x="0" y="0"/>
                      <a:ext cx="2012653" cy="1582126"/>
                    </a:xfrm>
                    <a:prstGeom prst="rect">
                      <a:avLst/>
                    </a:prstGeom>
                    <a:noFill/>
                    <a:ln>
                      <a:noFill/>
                    </a:ln>
                  </pic:spPr>
                </pic:pic>
              </a:graphicData>
            </a:graphic>
          </wp:inline>
        </w:drawing>
      </w:r>
      <w:r w:rsidRPr="001F307E">
        <w:rPr>
          <w:sz w:val="28"/>
          <w:szCs w:val="28"/>
        </w:rPr>
        <w:t xml:space="preserve">  </w:t>
      </w:r>
      <w:r w:rsidRPr="001F307E">
        <w:rPr>
          <w:noProof/>
          <w:sz w:val="28"/>
          <w:szCs w:val="28"/>
          <w:lang w:val="ru-RU"/>
        </w:rPr>
        <w:drawing>
          <wp:inline distT="0" distB="0" distL="0" distR="0" wp14:anchorId="6E1597C7" wp14:editId="7CA1BE9C">
            <wp:extent cx="1813698" cy="1485900"/>
            <wp:effectExtent l="0" t="0" r="0" b="0"/>
            <wp:docPr id="332" name="Рисунок 332"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3,5"/>
                    <pic:cNvPicPr>
                      <a:picLocks noChangeAspect="1" noChangeArrowheads="1"/>
                    </pic:cNvPicPr>
                  </pic:nvPicPr>
                  <pic:blipFill>
                    <a:blip r:embed="rId101" cstate="print">
                      <a:extLst>
                        <a:ext uri="{28A0092B-C50C-407E-A947-70E740481C1C}">
                          <a14:useLocalDpi xmlns:a14="http://schemas.microsoft.com/office/drawing/2010/main" val="0"/>
                        </a:ext>
                      </a:extLst>
                    </a:blip>
                    <a:srcRect r="37549" b="-375"/>
                    <a:stretch>
                      <a:fillRect/>
                    </a:stretch>
                  </pic:blipFill>
                  <pic:spPr bwMode="auto">
                    <a:xfrm>
                      <a:off x="0" y="0"/>
                      <a:ext cx="1814674" cy="1486700"/>
                    </a:xfrm>
                    <a:prstGeom prst="rect">
                      <a:avLst/>
                    </a:prstGeom>
                    <a:noFill/>
                    <a:ln>
                      <a:noFill/>
                    </a:ln>
                  </pic:spPr>
                </pic:pic>
              </a:graphicData>
            </a:graphic>
          </wp:inline>
        </w:drawing>
      </w:r>
      <w:r w:rsidRPr="001F307E">
        <w:rPr>
          <w:sz w:val="28"/>
          <w:szCs w:val="28"/>
        </w:rPr>
        <w:t xml:space="preserve"> </w:t>
      </w:r>
      <w:r w:rsidRPr="001F307E">
        <w:rPr>
          <w:noProof/>
          <w:sz w:val="28"/>
          <w:szCs w:val="28"/>
          <w:lang w:val="ru-RU"/>
        </w:rPr>
        <w:drawing>
          <wp:inline distT="0" distB="0" distL="0" distR="0" wp14:anchorId="5A1577D1" wp14:editId="04A2657F">
            <wp:extent cx="1935480" cy="1579245"/>
            <wp:effectExtent l="0" t="0" r="7620" b="1905"/>
            <wp:docPr id="331" name="Рисунок 3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5"/>
                    <pic:cNvPicPr>
                      <a:picLocks noChangeAspect="1" noChangeArrowheads="1"/>
                    </pic:cNvPicPr>
                  </pic:nvPicPr>
                  <pic:blipFill>
                    <a:blip r:embed="rId102" cstate="print">
                      <a:extLst>
                        <a:ext uri="{28A0092B-C50C-407E-A947-70E740481C1C}">
                          <a14:useLocalDpi xmlns:a14="http://schemas.microsoft.com/office/drawing/2010/main" val="0"/>
                        </a:ext>
                      </a:extLst>
                    </a:blip>
                    <a:srcRect t="2203" r="40610" b="2136"/>
                    <a:stretch>
                      <a:fillRect/>
                    </a:stretch>
                  </pic:blipFill>
                  <pic:spPr bwMode="auto">
                    <a:xfrm>
                      <a:off x="0" y="0"/>
                      <a:ext cx="1935480" cy="1579245"/>
                    </a:xfrm>
                    <a:prstGeom prst="rect">
                      <a:avLst/>
                    </a:prstGeom>
                    <a:noFill/>
                    <a:ln>
                      <a:noFill/>
                    </a:ln>
                  </pic:spPr>
                </pic:pic>
              </a:graphicData>
            </a:graphic>
          </wp:inline>
        </w:drawing>
      </w:r>
    </w:p>
    <w:p w14:paraId="0D31F883" w14:textId="77777777" w:rsidR="00A5219C" w:rsidRPr="001F307E" w:rsidRDefault="00A5219C" w:rsidP="0075501C">
      <w:pPr>
        <w:spacing w:before="0"/>
        <w:rPr>
          <w:sz w:val="28"/>
          <w:szCs w:val="28"/>
        </w:rPr>
      </w:pPr>
      <w:r w:rsidRPr="001F307E">
        <w:rPr>
          <w:sz w:val="28"/>
          <w:szCs w:val="28"/>
        </w:rPr>
        <w:t xml:space="preserve">                        а)                                                б)                                              в)</w:t>
      </w:r>
    </w:p>
    <w:p w14:paraId="51176CEA" w14:textId="77777777" w:rsidR="00A5219C" w:rsidRPr="001F307E" w:rsidRDefault="00A5219C" w:rsidP="0075501C">
      <w:pPr>
        <w:spacing w:before="0"/>
        <w:ind w:firstLine="567"/>
        <w:rPr>
          <w:b/>
          <w:i/>
          <w:sz w:val="28"/>
          <w:szCs w:val="28"/>
        </w:rPr>
      </w:pPr>
      <w:r w:rsidRPr="001F307E">
        <w:rPr>
          <w:sz w:val="28"/>
          <w:szCs w:val="28"/>
        </w:rPr>
        <w:t xml:space="preserve">Рисунок 11. Поле дисипації кінетичної енергії турбулентності. а) при відстані між форсунками  </w:t>
      </w:r>
      <w:r w:rsidRPr="001F307E">
        <w:rPr>
          <w:b/>
          <w:i/>
          <w:sz w:val="28"/>
          <w:szCs w:val="28"/>
        </w:rPr>
        <w:t>а=0,5d</w:t>
      </w:r>
      <w:r w:rsidRPr="001F307E">
        <w:rPr>
          <w:b/>
          <w:i/>
          <w:sz w:val="28"/>
          <w:szCs w:val="28"/>
          <w:vertAlign w:val="subscript"/>
        </w:rPr>
        <w:t>с</w:t>
      </w:r>
      <w:r w:rsidRPr="001F307E">
        <w:rPr>
          <w:sz w:val="28"/>
          <w:szCs w:val="28"/>
        </w:rPr>
        <w:t xml:space="preserve">; б) при відстані між форсунками </w:t>
      </w:r>
      <w:r w:rsidRPr="001F307E">
        <w:rPr>
          <w:b/>
          <w:i/>
          <w:sz w:val="28"/>
          <w:szCs w:val="28"/>
        </w:rPr>
        <w:t>а=d</w:t>
      </w:r>
      <w:r w:rsidRPr="001F307E">
        <w:rPr>
          <w:b/>
          <w:i/>
          <w:sz w:val="28"/>
          <w:szCs w:val="28"/>
          <w:vertAlign w:val="subscript"/>
        </w:rPr>
        <w:t>с</w:t>
      </w:r>
      <w:r w:rsidRPr="001F307E">
        <w:rPr>
          <w:sz w:val="28"/>
          <w:szCs w:val="28"/>
        </w:rPr>
        <w:t xml:space="preserve">; в) при відстані між форсунками </w:t>
      </w:r>
      <w:r w:rsidRPr="001F307E">
        <w:rPr>
          <w:b/>
          <w:i/>
          <w:sz w:val="28"/>
          <w:szCs w:val="28"/>
        </w:rPr>
        <w:t>а=2d</w:t>
      </w:r>
      <w:r w:rsidRPr="001F307E">
        <w:rPr>
          <w:b/>
          <w:i/>
          <w:sz w:val="28"/>
          <w:szCs w:val="28"/>
          <w:vertAlign w:val="subscript"/>
        </w:rPr>
        <w:t>с</w:t>
      </w:r>
      <w:r w:rsidRPr="001F307E">
        <w:rPr>
          <w:b/>
          <w:i/>
          <w:sz w:val="28"/>
          <w:szCs w:val="28"/>
        </w:rPr>
        <w:t>.</w:t>
      </w:r>
    </w:p>
    <w:p w14:paraId="0ABA371C" w14:textId="77777777" w:rsidR="00A5219C" w:rsidRPr="001F307E" w:rsidRDefault="00A5219C" w:rsidP="0075501C">
      <w:pPr>
        <w:spacing w:before="0"/>
        <w:ind w:firstLine="567"/>
        <w:rPr>
          <w:b/>
          <w:i/>
          <w:sz w:val="28"/>
          <w:szCs w:val="28"/>
        </w:rPr>
      </w:pPr>
    </w:p>
    <w:p w14:paraId="24E0E871" w14:textId="77777777" w:rsidR="00A5219C" w:rsidRPr="001F307E" w:rsidRDefault="00A5219C" w:rsidP="0075501C">
      <w:pPr>
        <w:spacing w:before="0"/>
        <w:ind w:firstLine="567"/>
        <w:rPr>
          <w:sz w:val="28"/>
          <w:szCs w:val="28"/>
        </w:rPr>
      </w:pPr>
      <w:r w:rsidRPr="001F307E">
        <w:rPr>
          <w:sz w:val="28"/>
          <w:szCs w:val="28"/>
        </w:rPr>
        <w:lastRenderedPageBreak/>
        <w:t xml:space="preserve">Максимальна площа зон високої дисипації кінетичної енергії турбулентності спостерігається при </w:t>
      </w:r>
      <w:r w:rsidRPr="001F307E">
        <w:rPr>
          <w:b/>
          <w:i/>
          <w:sz w:val="28"/>
          <w:szCs w:val="28"/>
        </w:rPr>
        <w:t>а=0,5d</w:t>
      </w:r>
      <w:r w:rsidRPr="001F307E">
        <w:rPr>
          <w:b/>
          <w:i/>
          <w:sz w:val="28"/>
          <w:szCs w:val="28"/>
          <w:vertAlign w:val="subscript"/>
        </w:rPr>
        <w:t xml:space="preserve">с </w:t>
      </w:r>
      <w:r w:rsidRPr="001F307E">
        <w:rPr>
          <w:sz w:val="28"/>
          <w:szCs w:val="28"/>
        </w:rPr>
        <w:t xml:space="preserve">і при збільшенні відстані ця зона зміщується до центру між форсунками. Збільшення значення дисипації кінетичної енергії турбулентності відбувається при збільшенні </w:t>
      </w:r>
      <w:r w:rsidRPr="001F307E">
        <w:rPr>
          <w:b/>
          <w:i/>
          <w:sz w:val="28"/>
          <w:szCs w:val="28"/>
        </w:rPr>
        <w:t>а</w:t>
      </w:r>
      <w:r w:rsidRPr="001F307E">
        <w:rPr>
          <w:sz w:val="28"/>
          <w:szCs w:val="28"/>
        </w:rPr>
        <w:t>, але рорміри цих зон стають мікроскопічними та не охоплюють всю площу змішуваних рідин.</w:t>
      </w:r>
    </w:p>
    <w:p w14:paraId="63420486" w14:textId="77777777" w:rsidR="00A5219C" w:rsidRPr="001F307E" w:rsidRDefault="00A5219C" w:rsidP="0075501C">
      <w:pPr>
        <w:spacing w:before="0"/>
        <w:ind w:firstLine="567"/>
        <w:rPr>
          <w:sz w:val="28"/>
          <w:szCs w:val="28"/>
        </w:rPr>
      </w:pPr>
      <w:r w:rsidRPr="001F307E">
        <w:rPr>
          <w:sz w:val="28"/>
          <w:szCs w:val="28"/>
        </w:rPr>
        <w:t>Із збільшенням відстані з’являється і збільшується тороподібна ділянка з низьким тиском (рис.12), величина якого снижується. В цій ділянці могло б здійснюватись доволі ефективне змішування , однак зона розташована не симетрично і лише частина рідини проходить крізь цю зону, тому її впливом на процес змішування можна знехтувати.</w:t>
      </w:r>
    </w:p>
    <w:p w14:paraId="76B481D6" w14:textId="77777777" w:rsidR="00A5219C" w:rsidRPr="001F307E" w:rsidRDefault="00A5219C" w:rsidP="0075501C">
      <w:pPr>
        <w:spacing w:before="0"/>
        <w:ind w:firstLine="567"/>
        <w:rPr>
          <w:sz w:val="28"/>
          <w:szCs w:val="28"/>
        </w:rPr>
      </w:pPr>
    </w:p>
    <w:p w14:paraId="05E5E3EF" w14:textId="77777777" w:rsidR="00A5219C" w:rsidRPr="001F307E" w:rsidRDefault="00A5219C" w:rsidP="0075501C">
      <w:pPr>
        <w:spacing w:before="0"/>
        <w:ind w:firstLine="567"/>
        <w:rPr>
          <w:sz w:val="28"/>
          <w:szCs w:val="28"/>
        </w:rPr>
      </w:pPr>
    </w:p>
    <w:p w14:paraId="5F65FE98" w14:textId="77777777" w:rsidR="00A5219C" w:rsidRPr="001F307E" w:rsidRDefault="00A5219C" w:rsidP="0075501C">
      <w:pPr>
        <w:spacing w:before="0"/>
        <w:rPr>
          <w:sz w:val="28"/>
          <w:szCs w:val="28"/>
        </w:rPr>
      </w:pPr>
      <w:r w:rsidRPr="001F307E">
        <w:rPr>
          <w:bCs/>
          <w:sz w:val="28"/>
        </w:rPr>
        <w:t xml:space="preserve">       </w:t>
      </w:r>
      <w:r w:rsidRPr="001F307E">
        <w:rPr>
          <w:bCs/>
          <w:noProof/>
          <w:sz w:val="28"/>
          <w:lang w:val="ru-RU"/>
        </w:rPr>
        <w:drawing>
          <wp:inline distT="0" distB="0" distL="0" distR="0" wp14:anchorId="651C6112" wp14:editId="0CC4E8A0">
            <wp:extent cx="1852295" cy="1472565"/>
            <wp:effectExtent l="0" t="0" r="0" b="0"/>
            <wp:docPr id="330" name="Рисунок 3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
                    <pic:cNvPicPr>
                      <a:picLocks noChangeAspect="1" noChangeArrowheads="1"/>
                    </pic:cNvPicPr>
                  </pic:nvPicPr>
                  <pic:blipFill>
                    <a:blip r:embed="rId103" cstate="print">
                      <a:extLst>
                        <a:ext uri="{28A0092B-C50C-407E-A947-70E740481C1C}">
                          <a14:useLocalDpi xmlns:a14="http://schemas.microsoft.com/office/drawing/2010/main" val="0"/>
                        </a:ext>
                      </a:extLst>
                    </a:blip>
                    <a:srcRect r="19795" b="1569"/>
                    <a:stretch>
                      <a:fillRect/>
                    </a:stretch>
                  </pic:blipFill>
                  <pic:spPr bwMode="auto">
                    <a:xfrm>
                      <a:off x="0" y="0"/>
                      <a:ext cx="1852295" cy="1472565"/>
                    </a:xfrm>
                    <a:prstGeom prst="rect">
                      <a:avLst/>
                    </a:prstGeom>
                    <a:noFill/>
                    <a:ln>
                      <a:noFill/>
                    </a:ln>
                  </pic:spPr>
                </pic:pic>
              </a:graphicData>
            </a:graphic>
          </wp:inline>
        </w:drawing>
      </w:r>
      <w:r w:rsidRPr="001F307E">
        <w:rPr>
          <w:bCs/>
          <w:sz w:val="28"/>
        </w:rPr>
        <w:t xml:space="preserve">  </w:t>
      </w:r>
      <w:r w:rsidRPr="001F307E">
        <w:rPr>
          <w:bCs/>
          <w:noProof/>
          <w:sz w:val="28"/>
          <w:lang w:val="ru-RU"/>
        </w:rPr>
        <w:drawing>
          <wp:inline distT="0" distB="0" distL="0" distR="0" wp14:anchorId="791D09FA" wp14:editId="6A14C370">
            <wp:extent cx="1745615" cy="1472565"/>
            <wp:effectExtent l="0" t="0" r="6985" b="0"/>
            <wp:docPr id="329" name="Рисунок 32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5"/>
                    <pic:cNvPicPr>
                      <a:picLocks noChangeAspect="1" noChangeArrowheads="1"/>
                    </pic:cNvPicPr>
                  </pic:nvPicPr>
                  <pic:blipFill>
                    <a:blip r:embed="rId104" cstate="print">
                      <a:extLst>
                        <a:ext uri="{28A0092B-C50C-407E-A947-70E740481C1C}">
                          <a14:useLocalDpi xmlns:a14="http://schemas.microsoft.com/office/drawing/2010/main" val="0"/>
                        </a:ext>
                      </a:extLst>
                    </a:blip>
                    <a:srcRect r="29478" b="-397"/>
                    <a:stretch>
                      <a:fillRect/>
                    </a:stretch>
                  </pic:blipFill>
                  <pic:spPr bwMode="auto">
                    <a:xfrm>
                      <a:off x="0" y="0"/>
                      <a:ext cx="1745615" cy="1472565"/>
                    </a:xfrm>
                    <a:prstGeom prst="rect">
                      <a:avLst/>
                    </a:prstGeom>
                    <a:noFill/>
                    <a:ln>
                      <a:noFill/>
                    </a:ln>
                  </pic:spPr>
                </pic:pic>
              </a:graphicData>
            </a:graphic>
          </wp:inline>
        </w:drawing>
      </w:r>
      <w:r w:rsidRPr="001F307E">
        <w:rPr>
          <w:bCs/>
          <w:sz w:val="28"/>
        </w:rPr>
        <w:t xml:space="preserve">  </w:t>
      </w:r>
      <w:r w:rsidRPr="001F307E">
        <w:rPr>
          <w:bCs/>
          <w:noProof/>
          <w:sz w:val="28"/>
          <w:lang w:val="ru-RU"/>
        </w:rPr>
        <w:drawing>
          <wp:inline distT="0" distB="0" distL="0" distR="0" wp14:anchorId="399A9733" wp14:editId="7AA74E80">
            <wp:extent cx="1769110" cy="1472565"/>
            <wp:effectExtent l="0" t="0" r="2540" b="0"/>
            <wp:docPr id="328" name="Рисунок 3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5"/>
                    <pic:cNvPicPr>
                      <a:picLocks noChangeAspect="1" noChangeArrowheads="1"/>
                    </pic:cNvPicPr>
                  </pic:nvPicPr>
                  <pic:blipFill>
                    <a:blip r:embed="rId105" cstate="print">
                      <a:extLst>
                        <a:ext uri="{28A0092B-C50C-407E-A947-70E740481C1C}">
                          <a14:useLocalDpi xmlns:a14="http://schemas.microsoft.com/office/drawing/2010/main" val="0"/>
                        </a:ext>
                      </a:extLst>
                    </a:blip>
                    <a:srcRect r="30362" b="266"/>
                    <a:stretch>
                      <a:fillRect/>
                    </a:stretch>
                  </pic:blipFill>
                  <pic:spPr bwMode="auto">
                    <a:xfrm>
                      <a:off x="0" y="0"/>
                      <a:ext cx="1769110" cy="1472565"/>
                    </a:xfrm>
                    <a:prstGeom prst="rect">
                      <a:avLst/>
                    </a:prstGeom>
                    <a:noFill/>
                    <a:ln>
                      <a:noFill/>
                    </a:ln>
                  </pic:spPr>
                </pic:pic>
              </a:graphicData>
            </a:graphic>
          </wp:inline>
        </w:drawing>
      </w:r>
    </w:p>
    <w:p w14:paraId="66E504F4" w14:textId="77777777" w:rsidR="00A5219C" w:rsidRPr="001F307E" w:rsidRDefault="00A5219C" w:rsidP="0075501C">
      <w:pPr>
        <w:shd w:val="clear" w:color="auto" w:fill="FFFFFF"/>
        <w:spacing w:before="0"/>
        <w:ind w:firstLine="567"/>
        <w:rPr>
          <w:bCs/>
          <w:sz w:val="28"/>
        </w:rPr>
      </w:pPr>
      <w:r w:rsidRPr="001F307E">
        <w:rPr>
          <w:bCs/>
          <w:sz w:val="28"/>
        </w:rPr>
        <w:t xml:space="preserve">                   а)                                       б)                                      в)</w:t>
      </w:r>
    </w:p>
    <w:p w14:paraId="7AFBE884" w14:textId="77777777" w:rsidR="00A5219C" w:rsidRPr="001F307E" w:rsidRDefault="00A5219C" w:rsidP="0075501C">
      <w:pPr>
        <w:spacing w:before="0"/>
        <w:ind w:firstLine="567"/>
        <w:rPr>
          <w:b/>
          <w:i/>
          <w:sz w:val="28"/>
          <w:szCs w:val="28"/>
        </w:rPr>
      </w:pPr>
      <w:r w:rsidRPr="001F307E">
        <w:rPr>
          <w:sz w:val="28"/>
          <w:szCs w:val="28"/>
        </w:rPr>
        <w:t xml:space="preserve">Рисунок 12. Поле давлений а) при расстоянии между форсунками  </w:t>
      </w:r>
      <w:r w:rsidRPr="001F307E">
        <w:rPr>
          <w:b/>
          <w:i/>
          <w:sz w:val="28"/>
          <w:szCs w:val="28"/>
        </w:rPr>
        <w:t>а=0,5d</w:t>
      </w:r>
      <w:r w:rsidRPr="001F307E">
        <w:rPr>
          <w:b/>
          <w:i/>
          <w:sz w:val="28"/>
          <w:szCs w:val="28"/>
          <w:vertAlign w:val="subscript"/>
        </w:rPr>
        <w:t>с</w:t>
      </w:r>
      <w:r w:rsidRPr="001F307E">
        <w:rPr>
          <w:sz w:val="28"/>
          <w:szCs w:val="28"/>
        </w:rPr>
        <w:t xml:space="preserve">; б) при расстоянии между форсунками </w:t>
      </w:r>
      <w:r w:rsidRPr="001F307E">
        <w:rPr>
          <w:b/>
          <w:i/>
          <w:sz w:val="28"/>
          <w:szCs w:val="28"/>
        </w:rPr>
        <w:t>а=d</w:t>
      </w:r>
      <w:r w:rsidRPr="001F307E">
        <w:rPr>
          <w:b/>
          <w:i/>
          <w:sz w:val="28"/>
          <w:szCs w:val="28"/>
          <w:vertAlign w:val="subscript"/>
        </w:rPr>
        <w:t>с</w:t>
      </w:r>
      <w:r w:rsidRPr="001F307E">
        <w:rPr>
          <w:sz w:val="28"/>
          <w:szCs w:val="28"/>
        </w:rPr>
        <w:t xml:space="preserve">; в) при расстоянии между форсунками </w:t>
      </w:r>
      <w:r w:rsidRPr="001F307E">
        <w:rPr>
          <w:b/>
          <w:i/>
          <w:sz w:val="28"/>
          <w:szCs w:val="28"/>
        </w:rPr>
        <w:t>а=2d</w:t>
      </w:r>
      <w:r w:rsidRPr="001F307E">
        <w:rPr>
          <w:b/>
          <w:i/>
          <w:sz w:val="28"/>
          <w:szCs w:val="28"/>
          <w:vertAlign w:val="subscript"/>
        </w:rPr>
        <w:t>с</w:t>
      </w:r>
      <w:r w:rsidRPr="001F307E">
        <w:rPr>
          <w:b/>
          <w:i/>
          <w:sz w:val="28"/>
          <w:szCs w:val="28"/>
        </w:rPr>
        <w:t>.</w:t>
      </w:r>
    </w:p>
    <w:p w14:paraId="2D141507" w14:textId="77777777" w:rsidR="00A5219C" w:rsidRPr="001F307E" w:rsidRDefault="00A5219C" w:rsidP="0075501C">
      <w:pPr>
        <w:spacing w:before="0"/>
        <w:ind w:firstLine="567"/>
        <w:rPr>
          <w:b/>
          <w:i/>
          <w:sz w:val="28"/>
          <w:szCs w:val="28"/>
        </w:rPr>
      </w:pPr>
    </w:p>
    <w:p w14:paraId="767777CB" w14:textId="77777777" w:rsidR="00A5219C" w:rsidRPr="001F307E" w:rsidRDefault="00A5219C" w:rsidP="0075501C">
      <w:pPr>
        <w:spacing w:before="0"/>
        <w:ind w:firstLine="567"/>
        <w:rPr>
          <w:sz w:val="28"/>
          <w:szCs w:val="28"/>
        </w:rPr>
      </w:pPr>
      <w:r w:rsidRPr="001F307E">
        <w:rPr>
          <w:sz w:val="28"/>
          <w:szCs w:val="28"/>
        </w:rPr>
        <w:t>Зона максимального тиску очікувано знаходиться в центрі між форсунками, причому максимальне значення 3·10</w:t>
      </w:r>
      <w:r w:rsidRPr="001F307E">
        <w:rPr>
          <w:sz w:val="28"/>
          <w:szCs w:val="28"/>
          <w:vertAlign w:val="superscript"/>
        </w:rPr>
        <w:t>5</w:t>
      </w:r>
      <w:r w:rsidRPr="001F307E">
        <w:rPr>
          <w:sz w:val="28"/>
          <w:szCs w:val="28"/>
        </w:rPr>
        <w:t xml:space="preserve"> Па досягається при </w:t>
      </w:r>
      <w:r w:rsidRPr="001F307E">
        <w:rPr>
          <w:b/>
          <w:i/>
          <w:sz w:val="28"/>
          <w:szCs w:val="28"/>
        </w:rPr>
        <w:t>а=d</w:t>
      </w:r>
      <w:r w:rsidRPr="001F307E">
        <w:rPr>
          <w:b/>
          <w:i/>
          <w:sz w:val="28"/>
          <w:szCs w:val="28"/>
          <w:vertAlign w:val="subscript"/>
        </w:rPr>
        <w:t>с</w:t>
      </w:r>
      <w:r w:rsidRPr="001F307E">
        <w:rPr>
          <w:sz w:val="28"/>
          <w:szCs w:val="28"/>
        </w:rPr>
        <w:t xml:space="preserve">. Ця величина в 1,5 рази перевищує тиск на вході в форсунки. При збільшенні відстані </w:t>
      </w:r>
      <w:r w:rsidRPr="001F307E">
        <w:rPr>
          <w:b/>
          <w:i/>
          <w:sz w:val="28"/>
          <w:szCs w:val="28"/>
        </w:rPr>
        <w:t>а</w:t>
      </w:r>
      <w:r w:rsidRPr="001F307E">
        <w:rPr>
          <w:sz w:val="28"/>
          <w:szCs w:val="28"/>
        </w:rPr>
        <w:t xml:space="preserve"> більше ніж діаметр сопла відбувається зменшення розміру зони високого тиску між форсунками, що свідчить про зменшення турбулентності потоку в зоні зустрічі струменів. </w:t>
      </w:r>
    </w:p>
    <w:p w14:paraId="603BA72C" w14:textId="77777777" w:rsidR="00A5219C" w:rsidRPr="001F307E" w:rsidRDefault="00A5219C" w:rsidP="0075501C">
      <w:pPr>
        <w:spacing w:before="0"/>
        <w:ind w:firstLine="567"/>
        <w:rPr>
          <w:sz w:val="28"/>
          <w:szCs w:val="28"/>
        </w:rPr>
      </w:pPr>
      <w:r w:rsidRPr="001F307E">
        <w:rPr>
          <w:sz w:val="28"/>
          <w:szCs w:val="28"/>
        </w:rPr>
        <w:t xml:space="preserve">При відстані між форсунками </w:t>
      </w:r>
      <w:r w:rsidRPr="001F307E">
        <w:rPr>
          <w:b/>
          <w:i/>
          <w:sz w:val="28"/>
          <w:szCs w:val="28"/>
        </w:rPr>
        <w:t>а=0,5d</w:t>
      </w:r>
      <w:r w:rsidRPr="001F307E">
        <w:rPr>
          <w:b/>
          <w:i/>
          <w:sz w:val="28"/>
          <w:szCs w:val="28"/>
          <w:vertAlign w:val="subscript"/>
        </w:rPr>
        <w:t xml:space="preserve">с  </w:t>
      </w:r>
      <w:r w:rsidRPr="001F307E">
        <w:rPr>
          <w:sz w:val="28"/>
          <w:szCs w:val="28"/>
        </w:rPr>
        <w:t xml:space="preserve">найбільшу швидкість потік рідини має після зіткнення струменів (рис.13), яка в 1,3…1,5 рази більше швидкості при виході рідини з форсунки. Максимальна швидкість в  даному випадку сягає значення 10 м/с. При відстані між форсунками </w:t>
      </w:r>
      <w:r w:rsidRPr="001F307E">
        <w:rPr>
          <w:b/>
          <w:i/>
          <w:sz w:val="28"/>
          <w:szCs w:val="28"/>
        </w:rPr>
        <w:t>а=d</w:t>
      </w:r>
      <w:r w:rsidRPr="001F307E">
        <w:rPr>
          <w:b/>
          <w:i/>
          <w:sz w:val="28"/>
          <w:szCs w:val="28"/>
          <w:vertAlign w:val="subscript"/>
        </w:rPr>
        <w:t>с</w:t>
      </w:r>
      <w:r w:rsidRPr="001F307E">
        <w:rPr>
          <w:sz w:val="28"/>
          <w:szCs w:val="28"/>
        </w:rPr>
        <w:t xml:space="preserve"> максимальна швидкість однакова в зоні виходу рідини з форсунки та в зоні між торцевими поверхнями форсунок і сягає значення 14 м/с.</w:t>
      </w:r>
    </w:p>
    <w:p w14:paraId="6B8929B5" w14:textId="77777777" w:rsidR="00A5219C" w:rsidRPr="001F307E" w:rsidRDefault="00A5219C" w:rsidP="0075501C">
      <w:pPr>
        <w:spacing w:before="0"/>
        <w:ind w:firstLine="567"/>
        <w:rPr>
          <w:sz w:val="28"/>
          <w:szCs w:val="28"/>
        </w:rPr>
      </w:pPr>
      <w:r w:rsidRPr="001F307E">
        <w:rPr>
          <w:sz w:val="28"/>
          <w:szCs w:val="28"/>
        </w:rPr>
        <w:t xml:space="preserve">При відстані між форсунками </w:t>
      </w:r>
      <w:r w:rsidRPr="001F307E">
        <w:rPr>
          <w:b/>
          <w:i/>
          <w:sz w:val="28"/>
          <w:szCs w:val="28"/>
        </w:rPr>
        <w:t>а=2d</w:t>
      </w:r>
      <w:r w:rsidRPr="001F307E">
        <w:rPr>
          <w:b/>
          <w:i/>
          <w:sz w:val="28"/>
          <w:szCs w:val="28"/>
          <w:vertAlign w:val="subscript"/>
        </w:rPr>
        <w:t>с</w:t>
      </w:r>
      <w:r w:rsidRPr="001F307E">
        <w:rPr>
          <w:sz w:val="28"/>
          <w:szCs w:val="28"/>
        </w:rPr>
        <w:t xml:space="preserve"> максимальну швидкість потік рідини має в зоні виходу з форсунки. Швидкість потоку в зоні між торцевими поверхнями форсунок а 1,7…1,9 рази менше швидкості при виході рідини з форсунки та сягає значення 9,5м/с.</w:t>
      </w:r>
    </w:p>
    <w:p w14:paraId="08120615" w14:textId="6857DC37" w:rsidR="00A5219C" w:rsidRPr="001F307E" w:rsidRDefault="00A5219C" w:rsidP="005A2EB7">
      <w:pPr>
        <w:shd w:val="clear" w:color="auto" w:fill="FFFFFF"/>
        <w:spacing w:before="0"/>
        <w:jc w:val="center"/>
        <w:rPr>
          <w:bCs/>
          <w:sz w:val="28"/>
        </w:rPr>
      </w:pPr>
      <w:r w:rsidRPr="001F307E">
        <w:rPr>
          <w:bCs/>
          <w:noProof/>
          <w:sz w:val="28"/>
          <w:lang w:val="ru-RU"/>
        </w:rPr>
        <w:lastRenderedPageBreak/>
        <w:drawing>
          <wp:inline distT="0" distB="0" distL="0" distR="0" wp14:anchorId="7F7B6F92" wp14:editId="3D74239C">
            <wp:extent cx="1935480" cy="1567815"/>
            <wp:effectExtent l="0" t="0" r="7620" b="0"/>
            <wp:docPr id="327" name="Рисунок 3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
                    <pic:cNvPicPr>
                      <a:picLocks noChangeAspect="1" noChangeArrowheads="1"/>
                    </pic:cNvPicPr>
                  </pic:nvPicPr>
                  <pic:blipFill>
                    <a:blip r:embed="rId106" cstate="print">
                      <a:extLst>
                        <a:ext uri="{28A0092B-C50C-407E-A947-70E740481C1C}">
                          <a14:useLocalDpi xmlns:a14="http://schemas.microsoft.com/office/drawing/2010/main" val="0"/>
                        </a:ext>
                      </a:extLst>
                    </a:blip>
                    <a:srcRect r="37007"/>
                    <a:stretch>
                      <a:fillRect/>
                    </a:stretch>
                  </pic:blipFill>
                  <pic:spPr bwMode="auto">
                    <a:xfrm>
                      <a:off x="0" y="0"/>
                      <a:ext cx="1935480" cy="1567815"/>
                    </a:xfrm>
                    <a:prstGeom prst="rect">
                      <a:avLst/>
                    </a:prstGeom>
                    <a:noFill/>
                    <a:ln>
                      <a:noFill/>
                    </a:ln>
                  </pic:spPr>
                </pic:pic>
              </a:graphicData>
            </a:graphic>
          </wp:inline>
        </w:drawing>
      </w:r>
      <w:r w:rsidRPr="001F307E">
        <w:rPr>
          <w:bCs/>
          <w:noProof/>
          <w:sz w:val="28"/>
          <w:lang w:val="ru-RU"/>
        </w:rPr>
        <w:drawing>
          <wp:inline distT="0" distB="0" distL="0" distR="0" wp14:anchorId="2B86DCFB" wp14:editId="6FD863B2">
            <wp:extent cx="1971040" cy="1567815"/>
            <wp:effectExtent l="0" t="0" r="0" b="0"/>
            <wp:docPr id="326" name="Рисунок 32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2,5"/>
                    <pic:cNvPicPr>
                      <a:picLocks noChangeAspect="1" noChangeArrowheads="1"/>
                    </pic:cNvPicPr>
                  </pic:nvPicPr>
                  <pic:blipFill>
                    <a:blip r:embed="rId107" cstate="print">
                      <a:extLst>
                        <a:ext uri="{28A0092B-C50C-407E-A947-70E740481C1C}">
                          <a14:useLocalDpi xmlns:a14="http://schemas.microsoft.com/office/drawing/2010/main" val="0"/>
                        </a:ext>
                      </a:extLst>
                    </a:blip>
                    <a:srcRect r="36827"/>
                    <a:stretch>
                      <a:fillRect/>
                    </a:stretch>
                  </pic:blipFill>
                  <pic:spPr bwMode="auto">
                    <a:xfrm>
                      <a:off x="0" y="0"/>
                      <a:ext cx="1971040" cy="1567815"/>
                    </a:xfrm>
                    <a:prstGeom prst="rect">
                      <a:avLst/>
                    </a:prstGeom>
                    <a:noFill/>
                    <a:ln>
                      <a:noFill/>
                    </a:ln>
                  </pic:spPr>
                </pic:pic>
              </a:graphicData>
            </a:graphic>
          </wp:inline>
        </w:drawing>
      </w:r>
      <w:bookmarkStart w:id="3" w:name="_GoBack"/>
      <w:r w:rsidRPr="001F307E">
        <w:rPr>
          <w:bCs/>
          <w:noProof/>
          <w:sz w:val="28"/>
          <w:lang w:val="ru-RU"/>
        </w:rPr>
        <w:drawing>
          <wp:inline distT="0" distB="0" distL="0" distR="0" wp14:anchorId="5B758DB0" wp14:editId="79FCE702">
            <wp:extent cx="1935480" cy="1460037"/>
            <wp:effectExtent l="0" t="0" r="7620" b="6985"/>
            <wp:docPr id="325" name="Рисунок 3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5"/>
                    <pic:cNvPicPr>
                      <a:picLocks noChangeAspect="1" noChangeArrowheads="1"/>
                    </pic:cNvPicPr>
                  </pic:nvPicPr>
                  <pic:blipFill>
                    <a:blip r:embed="rId108" cstate="print">
                      <a:extLst>
                        <a:ext uri="{28A0092B-C50C-407E-A947-70E740481C1C}">
                          <a14:useLocalDpi xmlns:a14="http://schemas.microsoft.com/office/drawing/2010/main" val="0"/>
                        </a:ext>
                      </a:extLst>
                    </a:blip>
                    <a:srcRect r="32503"/>
                    <a:stretch>
                      <a:fillRect/>
                    </a:stretch>
                  </pic:blipFill>
                  <pic:spPr bwMode="auto">
                    <a:xfrm>
                      <a:off x="0" y="0"/>
                      <a:ext cx="1940448" cy="1463784"/>
                    </a:xfrm>
                    <a:prstGeom prst="rect">
                      <a:avLst/>
                    </a:prstGeom>
                    <a:noFill/>
                    <a:ln>
                      <a:noFill/>
                    </a:ln>
                  </pic:spPr>
                </pic:pic>
              </a:graphicData>
            </a:graphic>
          </wp:inline>
        </w:drawing>
      </w:r>
      <w:bookmarkEnd w:id="3"/>
    </w:p>
    <w:p w14:paraId="36801AE3" w14:textId="77777777" w:rsidR="00A5219C" w:rsidRPr="001F307E" w:rsidRDefault="00A5219C" w:rsidP="0075501C">
      <w:pPr>
        <w:shd w:val="clear" w:color="auto" w:fill="FFFFFF"/>
        <w:spacing w:before="0"/>
        <w:ind w:firstLine="567"/>
        <w:rPr>
          <w:bCs/>
          <w:sz w:val="28"/>
        </w:rPr>
      </w:pPr>
      <w:r w:rsidRPr="001F307E">
        <w:rPr>
          <w:bCs/>
          <w:sz w:val="28"/>
        </w:rPr>
        <w:t xml:space="preserve">             а)                                         б)                                            в)</w:t>
      </w:r>
    </w:p>
    <w:p w14:paraId="6B944656" w14:textId="77777777" w:rsidR="00A5219C" w:rsidRPr="001F307E" w:rsidRDefault="00A5219C" w:rsidP="0075501C">
      <w:pPr>
        <w:spacing w:before="0"/>
        <w:ind w:firstLine="567"/>
        <w:rPr>
          <w:b/>
          <w:i/>
          <w:sz w:val="28"/>
          <w:szCs w:val="28"/>
        </w:rPr>
      </w:pPr>
      <w:r w:rsidRPr="001F307E">
        <w:rPr>
          <w:sz w:val="28"/>
          <w:szCs w:val="28"/>
        </w:rPr>
        <w:t xml:space="preserve">Рисунок 13. Поле швидкостей: а) при відстані між форсунками  </w:t>
      </w:r>
      <w:r w:rsidRPr="001F307E">
        <w:rPr>
          <w:b/>
          <w:i/>
          <w:sz w:val="28"/>
          <w:szCs w:val="28"/>
        </w:rPr>
        <w:t>а=0,5d</w:t>
      </w:r>
      <w:r w:rsidRPr="001F307E">
        <w:rPr>
          <w:b/>
          <w:i/>
          <w:sz w:val="28"/>
          <w:szCs w:val="28"/>
          <w:vertAlign w:val="subscript"/>
        </w:rPr>
        <w:t>с</w:t>
      </w:r>
      <w:r w:rsidRPr="001F307E">
        <w:rPr>
          <w:sz w:val="28"/>
          <w:szCs w:val="28"/>
        </w:rPr>
        <w:t xml:space="preserve">; б) при відстані між форсунками </w:t>
      </w:r>
      <w:r w:rsidRPr="001F307E">
        <w:rPr>
          <w:b/>
          <w:i/>
          <w:sz w:val="28"/>
          <w:szCs w:val="28"/>
        </w:rPr>
        <w:t>а=d</w:t>
      </w:r>
      <w:r w:rsidRPr="001F307E">
        <w:rPr>
          <w:b/>
          <w:i/>
          <w:sz w:val="28"/>
          <w:szCs w:val="28"/>
          <w:vertAlign w:val="subscript"/>
        </w:rPr>
        <w:t>с</w:t>
      </w:r>
      <w:r w:rsidRPr="001F307E">
        <w:rPr>
          <w:sz w:val="28"/>
          <w:szCs w:val="28"/>
        </w:rPr>
        <w:t xml:space="preserve">; в) при відстані між форсунками </w:t>
      </w:r>
      <w:r w:rsidRPr="001F307E">
        <w:rPr>
          <w:b/>
          <w:i/>
          <w:sz w:val="28"/>
          <w:szCs w:val="28"/>
        </w:rPr>
        <w:t>а=2d</w:t>
      </w:r>
      <w:r w:rsidRPr="001F307E">
        <w:rPr>
          <w:b/>
          <w:i/>
          <w:sz w:val="28"/>
          <w:szCs w:val="28"/>
          <w:vertAlign w:val="subscript"/>
        </w:rPr>
        <w:t>с</w:t>
      </w:r>
      <w:r w:rsidRPr="001F307E">
        <w:rPr>
          <w:b/>
          <w:i/>
          <w:sz w:val="28"/>
          <w:szCs w:val="28"/>
        </w:rPr>
        <w:t>.</w:t>
      </w:r>
    </w:p>
    <w:p w14:paraId="325B4336" w14:textId="77777777" w:rsidR="00A5219C" w:rsidRPr="001F307E" w:rsidRDefault="00A5219C" w:rsidP="0075501C">
      <w:pPr>
        <w:spacing w:before="0"/>
        <w:ind w:firstLine="567"/>
        <w:rPr>
          <w:sz w:val="28"/>
          <w:szCs w:val="28"/>
        </w:rPr>
      </w:pPr>
    </w:p>
    <w:p w14:paraId="722E2CBB" w14:textId="77777777" w:rsidR="00A5219C" w:rsidRPr="001F307E" w:rsidRDefault="00A5219C" w:rsidP="0075501C">
      <w:pPr>
        <w:spacing w:before="0"/>
        <w:ind w:firstLine="567"/>
        <w:rPr>
          <w:sz w:val="28"/>
          <w:szCs w:val="28"/>
        </w:rPr>
      </w:pPr>
      <w:r w:rsidRPr="001F307E">
        <w:rPr>
          <w:sz w:val="28"/>
          <w:szCs w:val="28"/>
        </w:rPr>
        <w:t xml:space="preserve">Таким чином, із збільшенням відстані між форсунками, внаслідок збільшення швидкостей струменів в момент зіткнення, виникає кінетична енергія турбулентності, але її дисипація сягає максимального значення при відстані між форсунками </w:t>
      </w:r>
      <w:r w:rsidRPr="001F307E">
        <w:rPr>
          <w:b/>
          <w:i/>
          <w:sz w:val="28"/>
          <w:szCs w:val="28"/>
        </w:rPr>
        <w:t>а=d</w:t>
      </w:r>
      <w:r w:rsidRPr="001F307E">
        <w:rPr>
          <w:b/>
          <w:i/>
          <w:sz w:val="28"/>
          <w:szCs w:val="28"/>
          <w:vertAlign w:val="subscript"/>
        </w:rPr>
        <w:t>с</w:t>
      </w:r>
      <w:r w:rsidRPr="001F307E">
        <w:rPr>
          <w:sz w:val="28"/>
          <w:szCs w:val="28"/>
        </w:rPr>
        <w:t xml:space="preserve">. Дисипація потужності застосовно до струминного  змішування характеризує інтенсивність взаємодії потоків рідини, що призводить до розповсюдження молекул однієї речовини між молекулами іншої. З умови отримання високого ступеня змішування рідких компонентів, окрім високої турбулентності потоків, необхідна рівномірність розподілу кінетичної енергії, повне охоплення змішуваного потоку рідини зустрічним потоком, виключення вторинних завихрень, які тільки частково охоплюють потік. Виходячи з цих умов максимальна якість змішування досягається при </w:t>
      </w:r>
      <w:r w:rsidRPr="001F307E">
        <w:rPr>
          <w:b/>
          <w:i/>
          <w:sz w:val="28"/>
          <w:szCs w:val="28"/>
        </w:rPr>
        <w:t>а=d</w:t>
      </w:r>
      <w:r w:rsidRPr="001F307E">
        <w:rPr>
          <w:b/>
          <w:i/>
          <w:sz w:val="28"/>
          <w:szCs w:val="28"/>
          <w:vertAlign w:val="subscript"/>
        </w:rPr>
        <w:t>с</w:t>
      </w:r>
      <w:r w:rsidRPr="001F307E">
        <w:rPr>
          <w:sz w:val="28"/>
          <w:szCs w:val="28"/>
        </w:rPr>
        <w:t xml:space="preserve">, що підтверджує припущення, висунуте на підставі анализу математичних залежностей, про те, що виходячи з умов отримання найвищого ступеня змішування та максимальної продуктивності оптимальна відстань соплами форсунок повинна дорівнювати діаметру сопла форсунки. </w:t>
      </w:r>
    </w:p>
    <w:p w14:paraId="7076F206" w14:textId="77777777" w:rsidR="00A5219C" w:rsidRPr="001F307E" w:rsidRDefault="00A5219C" w:rsidP="0075501C">
      <w:pPr>
        <w:pBdr>
          <w:top w:val="nil"/>
          <w:left w:val="nil"/>
          <w:bottom w:val="nil"/>
          <w:right w:val="nil"/>
          <w:between w:val="nil"/>
        </w:pBdr>
        <w:spacing w:before="0"/>
        <w:ind w:firstLine="709"/>
        <w:rPr>
          <w:sz w:val="28"/>
          <w:szCs w:val="28"/>
        </w:rPr>
      </w:pPr>
    </w:p>
    <w:p w14:paraId="1E2FC632" w14:textId="77777777" w:rsidR="00A5219C" w:rsidRPr="001F307E" w:rsidRDefault="00A5219C" w:rsidP="0075501C">
      <w:pPr>
        <w:pBdr>
          <w:top w:val="nil"/>
          <w:left w:val="nil"/>
          <w:bottom w:val="nil"/>
          <w:right w:val="nil"/>
          <w:between w:val="nil"/>
        </w:pBdr>
        <w:shd w:val="clear" w:color="auto" w:fill="FFFFFF"/>
        <w:spacing w:before="0"/>
        <w:ind w:firstLine="720"/>
        <w:jc w:val="center"/>
        <w:rPr>
          <w:b/>
          <w:sz w:val="28"/>
          <w:szCs w:val="28"/>
        </w:rPr>
      </w:pPr>
      <w:r w:rsidRPr="001F307E">
        <w:rPr>
          <w:b/>
          <w:sz w:val="28"/>
          <w:szCs w:val="28"/>
        </w:rPr>
        <w:t>ВИСНОВКИ</w:t>
      </w:r>
    </w:p>
    <w:p w14:paraId="29D322F0" w14:textId="77777777" w:rsidR="00A5219C" w:rsidRPr="001F307E" w:rsidRDefault="00A5219C" w:rsidP="0075501C">
      <w:pPr>
        <w:pBdr>
          <w:top w:val="nil"/>
          <w:left w:val="nil"/>
          <w:bottom w:val="nil"/>
          <w:right w:val="nil"/>
          <w:between w:val="nil"/>
        </w:pBdr>
        <w:shd w:val="clear" w:color="auto" w:fill="FFFFFF"/>
        <w:spacing w:before="0"/>
        <w:ind w:firstLine="720"/>
        <w:jc w:val="center"/>
        <w:rPr>
          <w:b/>
          <w:sz w:val="28"/>
          <w:szCs w:val="28"/>
        </w:rPr>
      </w:pPr>
    </w:p>
    <w:p w14:paraId="23F02290" w14:textId="77777777" w:rsidR="00A5219C" w:rsidRPr="001F307E" w:rsidRDefault="00A5219C" w:rsidP="0075501C">
      <w:pPr>
        <w:spacing w:before="0"/>
        <w:ind w:firstLine="708"/>
        <w:rPr>
          <w:b/>
          <w:sz w:val="28"/>
          <w:szCs w:val="28"/>
        </w:rPr>
      </w:pPr>
      <w:r w:rsidRPr="001F307E">
        <w:rPr>
          <w:sz w:val="28"/>
          <w:szCs w:val="28"/>
        </w:rPr>
        <w:t>В результаті аналізу результатів комп’ютерного моделювання процесу змішування компонентів у струминному змішувачі з протитечійним спосібом підведення інжектованого компоненту з’ясовано, що перемішування купажного сиропу з водою відбувається у декількох зонах змішувальної камери, а саме в зоні підводу сиропу, за ввідним патрубком (в цій зоні спостерігається розрідження від 0,2 МПа до 0,1 МПа), а також на звуженні каналу в кінці камери змішування. Всі ефекти перемішування супроводжуються підвищенням тиску в середньому на 50% і зниженням швидкості потоку на 80-85%. Це пояснюється там що на цих ділянках зростає кінетична енергія турбулентності і її дисипація. Збільшення тиску та зменшення діаметру патрубку подачі купажного сиропу призводить до підвищення якості змішування.</w:t>
      </w:r>
    </w:p>
    <w:p w14:paraId="4E6AABD4" w14:textId="77777777" w:rsidR="00A5219C" w:rsidRPr="001F307E" w:rsidRDefault="00A5219C" w:rsidP="0075501C">
      <w:pPr>
        <w:spacing w:before="0"/>
        <w:ind w:firstLine="709"/>
        <w:rPr>
          <w:sz w:val="28"/>
          <w:szCs w:val="28"/>
        </w:rPr>
      </w:pPr>
      <w:r w:rsidRPr="001F307E">
        <w:rPr>
          <w:sz w:val="28"/>
          <w:szCs w:val="28"/>
        </w:rPr>
        <w:t xml:space="preserve">В результаті аналітичних досліджень отримана залежність, яка дозволяє визначити мінімальне значення відстані між соплами форсунок для отримання найвищої продуктивності змішувача: </w:t>
      </w:r>
      <w:r w:rsidRPr="001F307E">
        <w:rPr>
          <w:sz w:val="46"/>
          <w:szCs w:val="46"/>
          <w:vertAlign w:val="subscript"/>
        </w:rPr>
        <w:object w:dxaOrig="774" w:dyaOrig="380" w14:anchorId="10919331">
          <v:shape id="_x0000_i1057" type="#_x0000_t75" style="width:71.35pt;height:18.65pt" o:ole="" filled="t">
            <v:fill color2="black"/>
            <v:imagedata r:id="rId109" o:title=""/>
          </v:shape>
          <o:OLEObject Type="Embed" ProgID="Equation.DSMT4" ShapeID="_x0000_i1057" DrawAspect="Content" ObjectID="_1763802828" r:id="rId110"/>
        </w:object>
      </w:r>
      <w:r w:rsidRPr="001F307E">
        <w:rPr>
          <w:sz w:val="28"/>
          <w:szCs w:val="28"/>
        </w:rPr>
        <w:t xml:space="preserve">. На підставі аналізу математичних залежностей і результатів моделювання процесу струминного змішування у програмному комплексі </w:t>
      </w:r>
      <w:r w:rsidRPr="001F307E">
        <w:rPr>
          <w:b/>
          <w:sz w:val="28"/>
          <w:szCs w:val="28"/>
        </w:rPr>
        <w:t xml:space="preserve">ANSYS </w:t>
      </w:r>
      <w:r w:rsidRPr="001F307E">
        <w:rPr>
          <w:sz w:val="28"/>
          <w:szCs w:val="28"/>
        </w:rPr>
        <w:t xml:space="preserve">було визначено, </w:t>
      </w:r>
      <w:r w:rsidRPr="001F307E">
        <w:rPr>
          <w:sz w:val="28"/>
          <w:szCs w:val="28"/>
        </w:rPr>
        <w:lastRenderedPageBreak/>
        <w:t xml:space="preserve">що максимальна якість змішування досягається при </w:t>
      </w:r>
      <w:r w:rsidRPr="001F307E">
        <w:rPr>
          <w:b/>
          <w:i/>
          <w:sz w:val="28"/>
          <w:szCs w:val="28"/>
        </w:rPr>
        <w:t>а=d</w:t>
      </w:r>
      <w:r w:rsidRPr="001F307E">
        <w:rPr>
          <w:b/>
          <w:i/>
          <w:sz w:val="28"/>
          <w:szCs w:val="28"/>
          <w:vertAlign w:val="subscript"/>
        </w:rPr>
        <w:t>с</w:t>
      </w:r>
    </w:p>
    <w:p w14:paraId="6D4EC2B9" w14:textId="77777777" w:rsidR="00A5219C" w:rsidRPr="001F307E" w:rsidRDefault="00A5219C" w:rsidP="0075501C">
      <w:pPr>
        <w:spacing w:before="0"/>
        <w:ind w:firstLine="709"/>
        <w:rPr>
          <w:sz w:val="28"/>
          <w:szCs w:val="28"/>
        </w:rPr>
      </w:pPr>
      <w:r w:rsidRPr="001F307E">
        <w:rPr>
          <w:sz w:val="28"/>
          <w:szCs w:val="28"/>
        </w:rPr>
        <w:t>Отримані результати можуть бути використані при розробці лабораторної установки для експериментальних досліджень процесу змішування рідин у струминних змішувачах.</w:t>
      </w:r>
    </w:p>
    <w:p w14:paraId="019123D4" w14:textId="77777777" w:rsidR="00A5219C" w:rsidRPr="001F307E" w:rsidRDefault="00A5219C" w:rsidP="0075501C">
      <w:pPr>
        <w:pBdr>
          <w:top w:val="nil"/>
          <w:left w:val="nil"/>
          <w:bottom w:val="nil"/>
          <w:right w:val="nil"/>
          <w:between w:val="nil"/>
        </w:pBdr>
        <w:shd w:val="clear" w:color="auto" w:fill="FFFFFF"/>
        <w:spacing w:before="0"/>
        <w:ind w:firstLine="720"/>
        <w:jc w:val="center"/>
        <w:rPr>
          <w:sz w:val="28"/>
          <w:szCs w:val="28"/>
        </w:rPr>
      </w:pPr>
    </w:p>
    <w:p w14:paraId="38182FCB" w14:textId="77777777" w:rsidR="00A5219C" w:rsidRPr="001F307E" w:rsidRDefault="00A5219C" w:rsidP="0075501C">
      <w:pPr>
        <w:pBdr>
          <w:top w:val="nil"/>
          <w:left w:val="nil"/>
          <w:bottom w:val="nil"/>
          <w:right w:val="nil"/>
          <w:between w:val="nil"/>
        </w:pBdr>
        <w:spacing w:before="0"/>
        <w:jc w:val="center"/>
      </w:pPr>
      <w:r w:rsidRPr="001F307E">
        <w:rPr>
          <w:b/>
          <w:sz w:val="28"/>
          <w:szCs w:val="28"/>
        </w:rPr>
        <w:t>ПЕРЕЛІК ОПУБЛІКОВАНИХ ПРАЦЬ ЗА ТЕМОЮ ДОСЛІДЖЕНЬ</w:t>
      </w:r>
    </w:p>
    <w:p w14:paraId="12EE45EF" w14:textId="77777777" w:rsidR="00A5219C" w:rsidRPr="001F307E" w:rsidRDefault="00A5219C" w:rsidP="0075501C">
      <w:pPr>
        <w:pBdr>
          <w:top w:val="nil"/>
          <w:left w:val="nil"/>
          <w:bottom w:val="nil"/>
          <w:right w:val="nil"/>
          <w:between w:val="nil"/>
        </w:pBdr>
        <w:spacing w:before="0"/>
        <w:jc w:val="center"/>
        <w:rPr>
          <w:sz w:val="28"/>
          <w:szCs w:val="28"/>
        </w:rPr>
      </w:pPr>
    </w:p>
    <w:p w14:paraId="59FD8FD4" w14:textId="77777777" w:rsidR="00A5219C" w:rsidRPr="001F307E" w:rsidRDefault="00A5219C" w:rsidP="0075501C">
      <w:pPr>
        <w:numPr>
          <w:ilvl w:val="0"/>
          <w:numId w:val="1"/>
        </w:numPr>
        <w:pBdr>
          <w:top w:val="nil"/>
          <w:left w:val="nil"/>
          <w:bottom w:val="nil"/>
          <w:right w:val="nil"/>
          <w:between w:val="nil"/>
        </w:pBdr>
        <w:tabs>
          <w:tab w:val="left" w:pos="0"/>
          <w:tab w:val="left" w:pos="993"/>
        </w:tabs>
        <w:spacing w:before="0"/>
        <w:ind w:left="0" w:firstLine="709"/>
        <w:rPr>
          <w:sz w:val="28"/>
          <w:szCs w:val="28"/>
        </w:rPr>
      </w:pPr>
      <w:r w:rsidRPr="001F307E">
        <w:rPr>
          <w:sz w:val="28"/>
          <w:szCs w:val="28"/>
        </w:rPr>
        <w:t>Дейниченко Г.В., Самойчук К.О., Полудненко О.В. Визначення оптимальної відстані між соплами форсунок протитечійно-струминного змішувача безалкогольних напоїв Тези Міжнародної науково-практичної конференції «Розвиток харчових виробництв, ресторанного та готельного господарств і торгівлі: проблеми, перспективи, ефективність» 19 травня 2016 р. – Харків, ХДУХТ. – 2016. – С. 276–278.</w:t>
      </w:r>
    </w:p>
    <w:p w14:paraId="6F83A615" w14:textId="77777777" w:rsidR="00A5219C" w:rsidRPr="001F307E" w:rsidRDefault="00A5219C" w:rsidP="0075501C">
      <w:pPr>
        <w:numPr>
          <w:ilvl w:val="0"/>
          <w:numId w:val="1"/>
        </w:numPr>
        <w:pBdr>
          <w:top w:val="nil"/>
          <w:left w:val="nil"/>
          <w:bottom w:val="nil"/>
          <w:right w:val="nil"/>
          <w:between w:val="nil"/>
        </w:pBdr>
        <w:tabs>
          <w:tab w:val="left" w:pos="0"/>
          <w:tab w:val="left" w:pos="993"/>
        </w:tabs>
        <w:spacing w:before="0"/>
        <w:ind w:left="0" w:firstLine="709"/>
        <w:rPr>
          <w:sz w:val="28"/>
          <w:szCs w:val="28"/>
        </w:rPr>
      </w:pPr>
      <w:r w:rsidRPr="001F307E">
        <w:rPr>
          <w:sz w:val="28"/>
          <w:szCs w:val="28"/>
        </w:rPr>
        <w:t>Самойчук К.О., Полудненко О.В., Циб В.Г. Аналіз процесу протитечійно-струминного змішування напоїв Праці ТДАТУ. – Мелітополь, ТДАТУ. – Вип. 17. Т.1 – 2017. – С. 178–183.</w:t>
      </w:r>
    </w:p>
    <w:p w14:paraId="28876D50" w14:textId="77777777" w:rsidR="00A5219C" w:rsidRPr="001F307E" w:rsidRDefault="00A5219C" w:rsidP="0075501C">
      <w:pPr>
        <w:pBdr>
          <w:top w:val="nil"/>
          <w:left w:val="nil"/>
          <w:bottom w:val="nil"/>
          <w:right w:val="nil"/>
          <w:between w:val="nil"/>
        </w:pBdr>
        <w:tabs>
          <w:tab w:val="left" w:pos="0"/>
          <w:tab w:val="left" w:pos="993"/>
        </w:tabs>
        <w:spacing w:before="0"/>
        <w:ind w:firstLine="709"/>
        <w:rPr>
          <w:sz w:val="28"/>
          <w:szCs w:val="28"/>
        </w:rPr>
      </w:pPr>
      <w:r w:rsidRPr="001F307E">
        <w:rPr>
          <w:sz w:val="28"/>
          <w:szCs w:val="28"/>
        </w:rPr>
        <w:t>8. Самойчук К.О., Ялпачик В.Ф., В’юник О.В. Вплив відстані між соплами форсунок на характеристики протитечійно-струминного змішувача напоїв Праці Таврійського державного агротехнологічного університету : наукове фахове видання. ТДАТУ. - Мелітополь, 2019. - Вип. 19, т. 2 - С. 3-11.</w:t>
      </w:r>
    </w:p>
    <w:p w14:paraId="6E796F4D" w14:textId="77777777" w:rsidR="00A5219C" w:rsidRPr="001F307E" w:rsidRDefault="00A5219C" w:rsidP="0075501C">
      <w:pPr>
        <w:pBdr>
          <w:top w:val="nil"/>
          <w:left w:val="nil"/>
          <w:bottom w:val="nil"/>
          <w:right w:val="nil"/>
          <w:between w:val="nil"/>
        </w:pBdr>
        <w:tabs>
          <w:tab w:val="left" w:pos="993"/>
        </w:tabs>
        <w:spacing w:before="0"/>
        <w:ind w:firstLine="709"/>
        <w:rPr>
          <w:sz w:val="28"/>
          <w:szCs w:val="28"/>
        </w:rPr>
      </w:pPr>
      <w:r w:rsidRPr="001F307E">
        <w:rPr>
          <w:sz w:val="28"/>
          <w:szCs w:val="28"/>
        </w:rPr>
        <w:t>9. Самойчук К.О, В’юник О.В. Удосконалення процесу змішування рідких компонентів при виготовленні солодких безалкогольних напоїв Розвиток харчових виробництв ресторанного та готельного господарств і торгівлі: проблеми, перспективи, ефективність. Тези доповідей Міжнародної науково-практичної конференції, Харків, ХДУХТ, 2019. С. 249–251</w:t>
      </w:r>
    </w:p>
    <w:p w14:paraId="43AFC3A0" w14:textId="77777777" w:rsidR="00A5219C" w:rsidRPr="001F307E" w:rsidRDefault="00A5219C" w:rsidP="0075501C">
      <w:pPr>
        <w:pBdr>
          <w:top w:val="nil"/>
          <w:left w:val="nil"/>
          <w:bottom w:val="nil"/>
          <w:right w:val="nil"/>
          <w:between w:val="nil"/>
        </w:pBdr>
        <w:tabs>
          <w:tab w:val="left" w:pos="993"/>
        </w:tabs>
        <w:spacing w:before="0"/>
        <w:ind w:firstLine="709"/>
        <w:rPr>
          <w:sz w:val="28"/>
          <w:szCs w:val="28"/>
        </w:rPr>
      </w:pPr>
      <w:r w:rsidRPr="001F307E">
        <w:rPr>
          <w:sz w:val="28"/>
          <w:szCs w:val="28"/>
        </w:rPr>
        <w:t>10. Samoichuk K., Viunyk O. Исследование энергосберегающего способа перемешивания жидкостей при переработке сельскохозяйственной продукции. Материалы международной научно-практической конференции «Техническое и кадровое обеспечение инновационных технологий в сельском хозяйстве» Минск, БГАТУ, 2019 Ч2. С 63 – 65</w:t>
      </w:r>
    </w:p>
    <w:p w14:paraId="48F0A545" w14:textId="77777777" w:rsidR="00A5219C" w:rsidRPr="001F307E" w:rsidRDefault="00A5219C" w:rsidP="0075501C">
      <w:pPr>
        <w:pBdr>
          <w:top w:val="nil"/>
          <w:left w:val="nil"/>
          <w:bottom w:val="nil"/>
          <w:right w:val="nil"/>
          <w:between w:val="nil"/>
        </w:pBdr>
        <w:tabs>
          <w:tab w:val="left" w:pos="-3544"/>
          <w:tab w:val="left" w:pos="993"/>
        </w:tabs>
        <w:spacing w:before="0"/>
        <w:ind w:firstLine="709"/>
        <w:rPr>
          <w:sz w:val="28"/>
          <w:szCs w:val="28"/>
        </w:rPr>
      </w:pPr>
      <w:r w:rsidRPr="001F307E">
        <w:rPr>
          <w:sz w:val="28"/>
          <w:szCs w:val="28"/>
        </w:rPr>
        <w:t xml:space="preserve">12.Самойчук К.О., В’юник О.В., Ломейко О.П., Галько С.В. </w:t>
      </w:r>
      <w:hyperlink r:id="rId111">
        <w:r w:rsidRPr="001F307E">
          <w:rPr>
            <w:sz w:val="28"/>
            <w:szCs w:val="28"/>
          </w:rPr>
          <w:t>Теорія та практика використання струминного змішування в сільськогосподарській та харчовій галузях економіки україни</w:t>
        </w:r>
      </w:hyperlink>
      <w:r w:rsidRPr="001F307E">
        <w:rPr>
          <w:sz w:val="28"/>
          <w:szCs w:val="28"/>
        </w:rPr>
        <w:t xml:space="preserve"> Праці ТДАТУ. 2020. Вип. 20, том 2. С.55-64.</w:t>
      </w:r>
    </w:p>
    <w:p w14:paraId="5301213B" w14:textId="77777777" w:rsidR="00A5219C" w:rsidRPr="001F307E" w:rsidRDefault="00A5219C" w:rsidP="0075501C">
      <w:pPr>
        <w:spacing w:before="0"/>
      </w:pPr>
    </w:p>
    <w:p w14:paraId="6D64B41D" w14:textId="24421C50" w:rsidR="007147D0" w:rsidRPr="001F307E" w:rsidRDefault="007147D0" w:rsidP="0075501C">
      <w:pPr>
        <w:autoSpaceDE/>
        <w:autoSpaceDN/>
        <w:adjustRightInd/>
        <w:spacing w:before="0"/>
      </w:pPr>
      <w:r w:rsidRPr="001F307E">
        <w:br w:type="page"/>
      </w:r>
    </w:p>
    <w:p w14:paraId="2A991689" w14:textId="213B333D" w:rsidR="007147D0" w:rsidRPr="001F307E" w:rsidRDefault="007147D0" w:rsidP="0075501C">
      <w:pPr>
        <w:widowControl/>
        <w:spacing w:before="0"/>
        <w:jc w:val="center"/>
        <w:rPr>
          <w:b/>
          <w:sz w:val="28"/>
          <w:szCs w:val="28"/>
        </w:rPr>
      </w:pPr>
      <w:r w:rsidRPr="001F307E">
        <w:rPr>
          <w:b/>
          <w:sz w:val="28"/>
          <w:szCs w:val="28"/>
        </w:rPr>
        <w:lastRenderedPageBreak/>
        <w:t xml:space="preserve">РОЗДІЛ </w:t>
      </w:r>
      <w:r w:rsidR="00C03162" w:rsidRPr="001F307E">
        <w:rPr>
          <w:b/>
          <w:sz w:val="28"/>
          <w:szCs w:val="28"/>
        </w:rPr>
        <w:t>4</w:t>
      </w:r>
    </w:p>
    <w:p w14:paraId="4E024D07" w14:textId="763738C0" w:rsidR="007147D0" w:rsidRPr="001F307E" w:rsidRDefault="007147D0" w:rsidP="0075501C">
      <w:pPr>
        <w:widowControl/>
        <w:spacing w:before="0"/>
        <w:jc w:val="center"/>
        <w:rPr>
          <w:b/>
          <w:sz w:val="28"/>
          <w:szCs w:val="28"/>
        </w:rPr>
      </w:pPr>
      <w:r w:rsidRPr="001F307E">
        <w:rPr>
          <w:b/>
          <w:sz w:val="28"/>
          <w:szCs w:val="28"/>
        </w:rPr>
        <w:t>ОБҐРУНТУВАННЯ ПАРАМЕТРІВ І РЕЖИМІВ ВАКУУМНОГО ОХОЛОДЖЕННЯ ПЛОДІВ ЧЕРЕШНІ ТА ЇХ КОРОТКОТРИВАЛОГО ЗБЕРІГАННЯ</w:t>
      </w:r>
    </w:p>
    <w:p w14:paraId="3F8915DC" w14:textId="77777777" w:rsidR="0015103A" w:rsidRPr="001F307E" w:rsidRDefault="0015103A" w:rsidP="0075501C">
      <w:pPr>
        <w:widowControl/>
        <w:spacing w:before="0"/>
        <w:jc w:val="center"/>
        <w:rPr>
          <w:b/>
          <w:sz w:val="28"/>
          <w:szCs w:val="28"/>
        </w:rPr>
      </w:pPr>
    </w:p>
    <w:p w14:paraId="4951D56B" w14:textId="0918795C" w:rsidR="007147D0" w:rsidRPr="001F307E" w:rsidRDefault="007147D0" w:rsidP="0075501C">
      <w:pPr>
        <w:spacing w:before="0"/>
        <w:ind w:left="1843" w:hanging="1843"/>
        <w:jc w:val="center"/>
        <w:rPr>
          <w:b/>
          <w:sz w:val="28"/>
          <w:szCs w:val="28"/>
        </w:rPr>
      </w:pPr>
      <w:r w:rsidRPr="001F307E">
        <w:rPr>
          <w:b/>
          <w:sz w:val="28"/>
          <w:szCs w:val="28"/>
        </w:rPr>
        <w:t>РЕФЕРАТ</w:t>
      </w:r>
    </w:p>
    <w:p w14:paraId="0AF46922" w14:textId="77777777" w:rsidR="0015103A" w:rsidRPr="001F307E" w:rsidRDefault="0015103A" w:rsidP="0075501C">
      <w:pPr>
        <w:spacing w:before="0"/>
        <w:ind w:left="1843" w:hanging="1843"/>
        <w:jc w:val="center"/>
        <w:rPr>
          <w:b/>
          <w:sz w:val="28"/>
          <w:szCs w:val="28"/>
        </w:rPr>
      </w:pPr>
    </w:p>
    <w:p w14:paraId="63753579" w14:textId="77777777" w:rsidR="007147D0" w:rsidRPr="001F307E" w:rsidRDefault="007147D0" w:rsidP="0075501C">
      <w:pPr>
        <w:spacing w:before="0"/>
        <w:ind w:firstLine="709"/>
        <w:rPr>
          <w:sz w:val="28"/>
          <w:szCs w:val="28"/>
        </w:rPr>
      </w:pPr>
      <w:r w:rsidRPr="001F307E">
        <w:rPr>
          <w:b/>
          <w:sz w:val="28"/>
          <w:szCs w:val="28"/>
        </w:rPr>
        <w:t>Об’єктом дослідження</w:t>
      </w:r>
      <w:r w:rsidRPr="001F307E">
        <w:rPr>
          <w:sz w:val="28"/>
          <w:szCs w:val="28"/>
        </w:rPr>
        <w:t xml:space="preserve"> є технологічний процес вакуумного охолодження плодів черешні.</w:t>
      </w:r>
    </w:p>
    <w:p w14:paraId="2291475D" w14:textId="77777777" w:rsidR="007147D0" w:rsidRPr="001F307E" w:rsidRDefault="007147D0" w:rsidP="0075501C">
      <w:pPr>
        <w:spacing w:before="0"/>
        <w:ind w:firstLine="709"/>
        <w:rPr>
          <w:b/>
          <w:sz w:val="28"/>
          <w:szCs w:val="28"/>
        </w:rPr>
      </w:pPr>
      <w:r w:rsidRPr="001F307E">
        <w:rPr>
          <w:b/>
          <w:sz w:val="28"/>
          <w:szCs w:val="28"/>
        </w:rPr>
        <w:t>Предметом дослідження</w:t>
      </w:r>
      <w:r w:rsidRPr="001F307E">
        <w:rPr>
          <w:sz w:val="28"/>
          <w:szCs w:val="28"/>
        </w:rPr>
        <w:t xml:space="preserve"> є теоретичні залежності впливу параметрів та режимів вакуумного охолоджування процесу на швидкість охолодження.</w:t>
      </w:r>
    </w:p>
    <w:p w14:paraId="3A6B7D8C" w14:textId="77777777" w:rsidR="007147D0" w:rsidRPr="001F307E" w:rsidRDefault="007147D0" w:rsidP="0075501C">
      <w:pPr>
        <w:spacing w:before="0"/>
        <w:ind w:firstLine="709"/>
        <w:rPr>
          <w:sz w:val="28"/>
          <w:szCs w:val="28"/>
        </w:rPr>
      </w:pPr>
      <w:r w:rsidRPr="001F307E">
        <w:rPr>
          <w:b/>
          <w:sz w:val="28"/>
          <w:szCs w:val="28"/>
        </w:rPr>
        <w:t>Метою дослідження</w:t>
      </w:r>
      <w:r w:rsidRPr="001F307E">
        <w:rPr>
          <w:sz w:val="28"/>
          <w:szCs w:val="28"/>
        </w:rPr>
        <w:t xml:space="preserve"> є розробка і обґрунтування режимів охолодження і зберігання плодів черешні, які б забезпечували максимальну швидкість охолодження для подовження термінів короткострокового зберігання плодів з високою якістю, зокрема дослідження впливу тиску на час та рівномірність охолодження плодів черешні.</w:t>
      </w:r>
    </w:p>
    <w:p w14:paraId="48BC37A1" w14:textId="77777777" w:rsidR="007147D0" w:rsidRPr="001F307E" w:rsidRDefault="007147D0" w:rsidP="0075501C">
      <w:pPr>
        <w:spacing w:before="0"/>
        <w:ind w:firstLine="709"/>
        <w:rPr>
          <w:sz w:val="28"/>
          <w:szCs w:val="28"/>
        </w:rPr>
      </w:pPr>
      <w:r w:rsidRPr="001F307E">
        <w:rPr>
          <w:b/>
          <w:sz w:val="28"/>
          <w:szCs w:val="28"/>
        </w:rPr>
        <w:t xml:space="preserve">Методи досліджень. </w:t>
      </w:r>
      <w:r w:rsidRPr="001F307E">
        <w:rPr>
          <w:sz w:val="28"/>
          <w:szCs w:val="28"/>
        </w:rPr>
        <w:t>Теоретичні дослідження з обґрунтування параметрів вакуумного охолоджувача проводилися з використанням положень термодинаміки та методів диференційного та інтегрального числення, а оптимізацію його параметрів за методикою планування екстремального експерименту. Експериментальні дослідження проводилися в лабораторіях ТДАТУ відповідно до прийнятих методик та галузевих стандартів.</w:t>
      </w:r>
    </w:p>
    <w:p w14:paraId="77AEF82C" w14:textId="77777777" w:rsidR="007147D0" w:rsidRPr="001F307E" w:rsidRDefault="007147D0" w:rsidP="0075501C">
      <w:pPr>
        <w:spacing w:before="0"/>
        <w:ind w:firstLine="709"/>
        <w:rPr>
          <w:b/>
          <w:sz w:val="28"/>
          <w:szCs w:val="28"/>
        </w:rPr>
      </w:pPr>
      <w:r w:rsidRPr="001F307E">
        <w:rPr>
          <w:b/>
          <w:sz w:val="28"/>
          <w:szCs w:val="28"/>
        </w:rPr>
        <w:t>Основні результати досліджень:</w:t>
      </w:r>
    </w:p>
    <w:p w14:paraId="0E73A447" w14:textId="77777777" w:rsidR="007147D0" w:rsidRPr="001F307E" w:rsidRDefault="007147D0" w:rsidP="0075501C">
      <w:pPr>
        <w:numPr>
          <w:ilvl w:val="0"/>
          <w:numId w:val="27"/>
        </w:numPr>
        <w:tabs>
          <w:tab w:val="left" w:pos="1080"/>
        </w:tabs>
        <w:spacing w:before="0"/>
        <w:ind w:left="0" w:firstLine="720"/>
        <w:rPr>
          <w:sz w:val="28"/>
          <w:szCs w:val="28"/>
        </w:rPr>
      </w:pPr>
      <w:r w:rsidRPr="001F307E">
        <w:rPr>
          <w:sz w:val="28"/>
          <w:szCs w:val="28"/>
        </w:rPr>
        <w:t>Визначені оптимальні параметри і режими роботи вакуумного охолоджувача при вакуумному охолодженні плодів черешні.</w:t>
      </w:r>
    </w:p>
    <w:p w14:paraId="0571E7AD" w14:textId="77777777" w:rsidR="007147D0" w:rsidRPr="001F307E" w:rsidRDefault="007147D0" w:rsidP="0075501C">
      <w:pPr>
        <w:numPr>
          <w:ilvl w:val="0"/>
          <w:numId w:val="27"/>
        </w:numPr>
        <w:tabs>
          <w:tab w:val="left" w:pos="1080"/>
        </w:tabs>
        <w:spacing w:before="0"/>
        <w:ind w:left="0" w:firstLine="720"/>
        <w:rPr>
          <w:sz w:val="28"/>
          <w:szCs w:val="28"/>
        </w:rPr>
      </w:pPr>
      <w:r w:rsidRPr="001F307E">
        <w:rPr>
          <w:sz w:val="28"/>
          <w:szCs w:val="28"/>
        </w:rPr>
        <w:t>Визначено раціональний спосіб зменшення втрати ваги в процесі вакуумного охолодження плодів черешні.</w:t>
      </w:r>
    </w:p>
    <w:p w14:paraId="7DD18DF1" w14:textId="77777777" w:rsidR="007147D0" w:rsidRPr="001F307E" w:rsidRDefault="007147D0" w:rsidP="0075501C">
      <w:pPr>
        <w:numPr>
          <w:ilvl w:val="0"/>
          <w:numId w:val="27"/>
        </w:numPr>
        <w:tabs>
          <w:tab w:val="left" w:pos="0"/>
          <w:tab w:val="left" w:pos="1134"/>
        </w:tabs>
        <w:spacing w:before="0"/>
        <w:ind w:left="0" w:firstLine="709"/>
        <w:rPr>
          <w:sz w:val="28"/>
          <w:szCs w:val="28"/>
        </w:rPr>
      </w:pPr>
      <w:r w:rsidRPr="001F307E">
        <w:rPr>
          <w:sz w:val="28"/>
          <w:szCs w:val="28"/>
        </w:rPr>
        <w:t>Обґрунтовано закономірності швидкості охолодження плодів черешні при вакуумному охолодженні та зберіганні.</w:t>
      </w:r>
    </w:p>
    <w:p w14:paraId="6B3F5C4C" w14:textId="77777777" w:rsidR="007147D0" w:rsidRPr="001F307E" w:rsidRDefault="007147D0" w:rsidP="0075501C">
      <w:pPr>
        <w:spacing w:before="0"/>
        <w:ind w:firstLine="709"/>
        <w:rPr>
          <w:b/>
          <w:sz w:val="28"/>
          <w:szCs w:val="28"/>
        </w:rPr>
      </w:pPr>
    </w:p>
    <w:p w14:paraId="78C4B249" w14:textId="77777777" w:rsidR="007147D0" w:rsidRPr="001F307E" w:rsidRDefault="007147D0" w:rsidP="0075501C">
      <w:pPr>
        <w:spacing w:before="0"/>
        <w:ind w:firstLine="720"/>
        <w:rPr>
          <w:sz w:val="28"/>
          <w:szCs w:val="28"/>
        </w:rPr>
      </w:pPr>
      <w:r w:rsidRPr="001F307E">
        <w:rPr>
          <w:sz w:val="28"/>
          <w:szCs w:val="28"/>
        </w:rPr>
        <w:t>ВАКУУМНЕ ОХОЛОДЖЕННЯ, ПЛОДИ ЧЕРЕШНІ, ВАКУУМНИЙ ОХОЛОДЖУВАЧ, ОПТИМАЛЬНІ ПАРАМЕТРИ І РЕЖИМИ РОБОТИ, ТИСК, ШВИДКІСТЬ ОХОЛОДЖЕННЯ, ВТРАТА ВАГИ.</w:t>
      </w:r>
    </w:p>
    <w:p w14:paraId="2CF8A344" w14:textId="77777777" w:rsidR="007147D0" w:rsidRPr="001F307E" w:rsidRDefault="007147D0" w:rsidP="0075501C">
      <w:pPr>
        <w:spacing w:before="0"/>
        <w:jc w:val="center"/>
        <w:rPr>
          <w:b/>
          <w:sz w:val="28"/>
          <w:szCs w:val="28"/>
        </w:rPr>
      </w:pPr>
      <w:r w:rsidRPr="001F307E">
        <w:br w:type="page"/>
      </w:r>
      <w:r w:rsidRPr="001F307E">
        <w:rPr>
          <w:b/>
          <w:sz w:val="28"/>
          <w:szCs w:val="28"/>
        </w:rPr>
        <w:lastRenderedPageBreak/>
        <w:t>ВСТУП</w:t>
      </w:r>
    </w:p>
    <w:p w14:paraId="599C2E36" w14:textId="77777777" w:rsidR="007147D0" w:rsidRPr="001F307E" w:rsidRDefault="007147D0" w:rsidP="0075501C">
      <w:pPr>
        <w:tabs>
          <w:tab w:val="left" w:pos="1215"/>
          <w:tab w:val="left" w:pos="1620"/>
        </w:tabs>
        <w:spacing w:before="0"/>
        <w:ind w:left="28" w:firstLine="709"/>
        <w:rPr>
          <w:sz w:val="28"/>
          <w:szCs w:val="28"/>
        </w:rPr>
      </w:pPr>
      <w:r w:rsidRPr="001F307E">
        <w:rPr>
          <w:sz w:val="28"/>
          <w:szCs w:val="28"/>
        </w:rPr>
        <w:t>Розробка та впровадження ефективних та екологічно безпечних технологій переробки та зберігання сільськогосподарської продукції є одним із рішень цих питань. Зниження температури рослинної продукції одразу ж після збирання врожаю сприяє значному розширенню терміну придатності та максимальному збереженню якості сировини, що в свою чергу в рази збільшую споживчий попит населення.</w:t>
      </w:r>
    </w:p>
    <w:p w14:paraId="57A5A488" w14:textId="77777777" w:rsidR="007147D0" w:rsidRPr="001F307E" w:rsidRDefault="007147D0" w:rsidP="0075501C">
      <w:pPr>
        <w:tabs>
          <w:tab w:val="left" w:pos="1215"/>
          <w:tab w:val="left" w:pos="1620"/>
        </w:tabs>
        <w:spacing w:before="0"/>
        <w:ind w:left="28" w:firstLine="709"/>
        <w:rPr>
          <w:sz w:val="28"/>
          <w:szCs w:val="28"/>
        </w:rPr>
      </w:pPr>
      <w:r w:rsidRPr="001F307E">
        <w:rPr>
          <w:sz w:val="28"/>
          <w:szCs w:val="28"/>
        </w:rPr>
        <w:t>Черешня – одна з найбільш розповсюджених плодових культур на півдні України. Плоди черешні є цінним дієтичним продуктом харчування та джерелом біологічно активних речовин. Але незначні терміни зберігання плодів черешні в свіжому вигляді призводять до значних втрат врожаю і суттєвого зниження харчової цінності продукту. Тобто, існує необхідність знаходження ефективної технології з метою розширення термінів зберігання плодів черешні та інших видів швидкопсувної рослинної продукції, що, в свою чергу, може значно поліпшити стан розвитку сільського господарства України.</w:t>
      </w:r>
    </w:p>
    <w:p w14:paraId="08A5EA39" w14:textId="77777777" w:rsidR="007147D0" w:rsidRPr="001F307E" w:rsidRDefault="007147D0" w:rsidP="0075501C">
      <w:pPr>
        <w:tabs>
          <w:tab w:val="left" w:pos="1215"/>
          <w:tab w:val="left" w:pos="1620"/>
        </w:tabs>
        <w:spacing w:before="0"/>
        <w:ind w:left="28" w:firstLine="709"/>
        <w:rPr>
          <w:sz w:val="28"/>
          <w:szCs w:val="28"/>
        </w:rPr>
      </w:pPr>
      <w:r w:rsidRPr="001F307E">
        <w:rPr>
          <w:sz w:val="28"/>
          <w:szCs w:val="28"/>
        </w:rPr>
        <w:t>Основним завданням попереднього охолодження перед закладкою плодів черешні на короткострокове зберігання є створення умов, за яких втрати маси і поживних речовин були б мінімальними, а якість продукції залишалася б максимально наближеною до якості свіжих плодів.</w:t>
      </w:r>
    </w:p>
    <w:p w14:paraId="60174700" w14:textId="77777777" w:rsidR="007147D0" w:rsidRPr="001F307E" w:rsidRDefault="007147D0" w:rsidP="0075501C">
      <w:pPr>
        <w:tabs>
          <w:tab w:val="left" w:pos="1215"/>
          <w:tab w:val="left" w:pos="1620"/>
        </w:tabs>
        <w:spacing w:before="0"/>
        <w:ind w:left="28" w:firstLine="709"/>
        <w:rPr>
          <w:sz w:val="28"/>
          <w:szCs w:val="28"/>
        </w:rPr>
      </w:pPr>
      <w:r w:rsidRPr="001F307E">
        <w:rPr>
          <w:sz w:val="28"/>
          <w:szCs w:val="28"/>
        </w:rPr>
        <w:t>Аналіз останніх досліджень і публікацій у світі свідчить, що технологія вакуумного охолодження сільськогосподарської продукції є надзвичайно швидким методом випарного охолодження, висока ефективність якого досягається за рахунок скорочення часу технологічного процесу [1]. Теплота з продукту видаляється завдяки випаровуванню певної кількості води безпосередньо з середини продукту під зниженим тиском. Швидкість та ефективність є головними особливостями вакуумного охолодження, які важко досягнути традиційними методами охолодження. Комбіноване використання метода вакуумного охолодження та холодильного зберігання дозволяє значно розширити термін зберігання швидкопсувної рослинної продукції. [4]</w:t>
      </w:r>
    </w:p>
    <w:p w14:paraId="780BB0F9" w14:textId="77777777" w:rsidR="007147D0" w:rsidRPr="001F307E" w:rsidRDefault="007147D0" w:rsidP="0075501C">
      <w:pPr>
        <w:tabs>
          <w:tab w:val="left" w:pos="1215"/>
          <w:tab w:val="left" w:pos="1620"/>
        </w:tabs>
        <w:spacing w:before="0"/>
        <w:ind w:left="28" w:firstLine="692"/>
        <w:rPr>
          <w:sz w:val="28"/>
          <w:szCs w:val="28"/>
        </w:rPr>
      </w:pPr>
      <w:r w:rsidRPr="001F307E">
        <w:rPr>
          <w:b/>
          <w:sz w:val="28"/>
          <w:szCs w:val="28"/>
        </w:rPr>
        <w:t>Програмою досліджень передбачено</w:t>
      </w:r>
      <w:r w:rsidRPr="001F307E">
        <w:rPr>
          <w:sz w:val="28"/>
          <w:szCs w:val="28"/>
        </w:rPr>
        <w:t>:</w:t>
      </w:r>
    </w:p>
    <w:p w14:paraId="739148D3" w14:textId="77777777" w:rsidR="007147D0" w:rsidRPr="001F307E" w:rsidRDefault="007147D0" w:rsidP="0075501C">
      <w:pPr>
        <w:widowControl/>
        <w:numPr>
          <w:ilvl w:val="0"/>
          <w:numId w:val="28"/>
        </w:numPr>
        <w:spacing w:before="0"/>
        <w:ind w:left="1080"/>
        <w:rPr>
          <w:sz w:val="28"/>
          <w:szCs w:val="28"/>
        </w:rPr>
      </w:pPr>
      <w:r w:rsidRPr="001F307E">
        <w:rPr>
          <w:sz w:val="28"/>
          <w:szCs w:val="28"/>
        </w:rPr>
        <w:t>Розробка методики досліджень</w:t>
      </w:r>
    </w:p>
    <w:p w14:paraId="27A3B6F9" w14:textId="77777777" w:rsidR="007147D0" w:rsidRPr="001F307E" w:rsidRDefault="007147D0" w:rsidP="0075501C">
      <w:pPr>
        <w:widowControl/>
        <w:numPr>
          <w:ilvl w:val="0"/>
          <w:numId w:val="28"/>
        </w:numPr>
        <w:spacing w:before="0"/>
        <w:ind w:left="1080"/>
        <w:rPr>
          <w:sz w:val="28"/>
          <w:szCs w:val="28"/>
        </w:rPr>
      </w:pPr>
      <w:r w:rsidRPr="001F307E">
        <w:rPr>
          <w:sz w:val="28"/>
          <w:szCs w:val="28"/>
        </w:rPr>
        <w:t>Експериментальні випробування вакуумного способу охолодження плодів черешні.</w:t>
      </w:r>
    </w:p>
    <w:p w14:paraId="4EAF2CB9" w14:textId="77777777" w:rsidR="007147D0" w:rsidRPr="001F307E" w:rsidRDefault="007147D0" w:rsidP="0075501C">
      <w:pPr>
        <w:widowControl/>
        <w:numPr>
          <w:ilvl w:val="0"/>
          <w:numId w:val="28"/>
        </w:numPr>
        <w:spacing w:before="0"/>
        <w:ind w:left="1080"/>
        <w:rPr>
          <w:b/>
          <w:sz w:val="28"/>
          <w:szCs w:val="28"/>
        </w:rPr>
      </w:pPr>
      <w:r w:rsidRPr="001F307E">
        <w:rPr>
          <w:sz w:val="28"/>
          <w:szCs w:val="28"/>
        </w:rPr>
        <w:t>Обробка, аналіз одержаних результатів та оформлення звіту.</w:t>
      </w:r>
    </w:p>
    <w:p w14:paraId="31538CE0" w14:textId="55E81F53" w:rsidR="007147D0" w:rsidRPr="001F307E" w:rsidRDefault="007147D0" w:rsidP="0075501C">
      <w:pPr>
        <w:tabs>
          <w:tab w:val="left" w:pos="1215"/>
          <w:tab w:val="left" w:pos="1620"/>
        </w:tabs>
        <w:spacing w:before="0"/>
        <w:jc w:val="center"/>
        <w:rPr>
          <w:b/>
          <w:sz w:val="28"/>
          <w:szCs w:val="28"/>
        </w:rPr>
      </w:pPr>
    </w:p>
    <w:p w14:paraId="4E02AB7C" w14:textId="77777777" w:rsidR="00C03162" w:rsidRPr="001F307E" w:rsidRDefault="00C03162">
      <w:pPr>
        <w:autoSpaceDE/>
        <w:autoSpaceDN/>
        <w:adjustRightInd/>
        <w:rPr>
          <w:b/>
          <w:sz w:val="28"/>
          <w:szCs w:val="28"/>
        </w:rPr>
      </w:pPr>
      <w:r w:rsidRPr="001F307E">
        <w:rPr>
          <w:b/>
          <w:sz w:val="28"/>
          <w:szCs w:val="28"/>
        </w:rPr>
        <w:br w:type="page"/>
      </w:r>
    </w:p>
    <w:p w14:paraId="3905BA78" w14:textId="29E84097" w:rsidR="007147D0" w:rsidRPr="001F307E" w:rsidRDefault="007147D0" w:rsidP="0075501C">
      <w:pPr>
        <w:tabs>
          <w:tab w:val="left" w:pos="1215"/>
          <w:tab w:val="left" w:pos="1620"/>
        </w:tabs>
        <w:spacing w:before="0"/>
        <w:jc w:val="center"/>
        <w:rPr>
          <w:b/>
          <w:sz w:val="28"/>
          <w:szCs w:val="28"/>
        </w:rPr>
      </w:pPr>
      <w:r w:rsidRPr="001F307E">
        <w:rPr>
          <w:b/>
          <w:sz w:val="28"/>
          <w:szCs w:val="28"/>
        </w:rPr>
        <w:lastRenderedPageBreak/>
        <w:t>ПРОГРАМА І МЕТОДИКА ДОСЛІДЖЕНЬ</w:t>
      </w:r>
    </w:p>
    <w:p w14:paraId="0BDDC556" w14:textId="77777777" w:rsidR="00C03162" w:rsidRPr="001F307E" w:rsidRDefault="00C03162" w:rsidP="0075501C">
      <w:pPr>
        <w:spacing w:before="0"/>
        <w:ind w:firstLine="709"/>
        <w:rPr>
          <w:sz w:val="28"/>
          <w:szCs w:val="28"/>
        </w:rPr>
      </w:pPr>
    </w:p>
    <w:p w14:paraId="2BCF50F5" w14:textId="772970EA" w:rsidR="007147D0" w:rsidRPr="001F307E" w:rsidRDefault="007147D0" w:rsidP="0075501C">
      <w:pPr>
        <w:spacing w:before="0"/>
        <w:ind w:firstLine="709"/>
        <w:rPr>
          <w:sz w:val="28"/>
          <w:szCs w:val="28"/>
        </w:rPr>
      </w:pPr>
      <w:r w:rsidRPr="001F307E">
        <w:rPr>
          <w:sz w:val="28"/>
          <w:szCs w:val="28"/>
        </w:rPr>
        <w:t xml:space="preserve">Дослідження проводилось у 2023 на базі науково-дослідної лабораторії «Обладнання харчових і переробних виробництв» НДІ агротехнологій та екології Таврійського державного агротехнологічного університету </w:t>
      </w:r>
      <w:r w:rsidRPr="001F307E">
        <w:rPr>
          <w:sz w:val="28"/>
          <w:szCs w:val="28"/>
        </w:rPr>
        <w:br/>
        <w:t>імені Дмитра Моторного.</w:t>
      </w:r>
    </w:p>
    <w:p w14:paraId="4B6185CB" w14:textId="77777777" w:rsidR="007147D0" w:rsidRPr="001F307E" w:rsidRDefault="007147D0" w:rsidP="0075501C">
      <w:pPr>
        <w:widowControl/>
        <w:spacing w:before="0"/>
        <w:ind w:firstLine="709"/>
        <w:rPr>
          <w:sz w:val="28"/>
          <w:szCs w:val="28"/>
        </w:rPr>
      </w:pPr>
      <w:r w:rsidRPr="001F307E">
        <w:rPr>
          <w:sz w:val="28"/>
          <w:szCs w:val="28"/>
        </w:rPr>
        <w:t>В результаті теоретичних досліджень за комплексом показників були проведені виробничі випробування вакуумного охолодження районованих сортів черешні пізнього строку достигання, а саме Мелітопольська Чорна, Крупноплідна, Удівітєльна, які внесені в реєстр сортів України.[3] Товарну обробку проводили виділяючи цілі, міцні, чисті не уражені плоди 1 товарного сорту, згідно з вимогами ДСТУ 01.1-37-162:2004. Свіжозібрані плоди черешні доставлялися до вакуумного охолоджувача щоденно зранку. Температура плодів черешні протягом цього часу складала 22-25°С. Зважування плодів перед та після процесу охолодження проводилося за допомогою електронних ваг з точністю ±0,01 г.</w:t>
      </w:r>
    </w:p>
    <w:p w14:paraId="77569ED3" w14:textId="01CF94B4" w:rsidR="007147D0" w:rsidRPr="001F307E" w:rsidRDefault="007147D0" w:rsidP="0075501C">
      <w:pPr>
        <w:spacing w:before="0"/>
        <w:ind w:firstLine="709"/>
        <w:rPr>
          <w:sz w:val="28"/>
          <w:szCs w:val="28"/>
        </w:rPr>
      </w:pPr>
      <w:r w:rsidRPr="001F307E">
        <w:rPr>
          <w:sz w:val="28"/>
          <w:szCs w:val="28"/>
        </w:rPr>
        <w:t xml:space="preserve">Охолодження плодів черешні проводилося у розробленій установці для вакуумного охолодження рослинної сировини. В даному науково-дослідному експерименті з метою порівняння втрати маси та часу охолодження плодів черешні було застосоване три різних значення вакуумного тиску: 29 кПа, </w:t>
      </w:r>
      <w:r w:rsidRPr="001F307E">
        <w:rPr>
          <w:sz w:val="28"/>
          <w:szCs w:val="28"/>
        </w:rPr>
        <w:br/>
        <w:t xml:space="preserve">44 КПа, 59 кПа. Температуру плодів черешні повинно бути знижено з 25°С </w:t>
      </w:r>
      <w:r w:rsidRPr="001F307E">
        <w:rPr>
          <w:sz w:val="28"/>
          <w:szCs w:val="28"/>
        </w:rPr>
        <w:br/>
        <w:t>(температура навколишнього середовища) до 2°С( температура зберігання). Маса плодів черешні, які завантажувалися до вакуумної камери, складала 0,6 кг ( по 0,2 кг кожного сорту). Холодильне зберігання було проведене у холодильній камері при температурі 2°С.</w:t>
      </w:r>
    </w:p>
    <w:p w14:paraId="13885DB0" w14:textId="77777777" w:rsidR="00C03162" w:rsidRPr="001F307E" w:rsidRDefault="00C03162" w:rsidP="0075501C">
      <w:pPr>
        <w:spacing w:before="0"/>
        <w:ind w:firstLine="709"/>
        <w:rPr>
          <w:sz w:val="28"/>
          <w:szCs w:val="28"/>
        </w:rPr>
      </w:pPr>
    </w:p>
    <w:p w14:paraId="5117FBF0" w14:textId="717EE76D" w:rsidR="007147D0" w:rsidRPr="001F307E" w:rsidRDefault="007147D0" w:rsidP="0075501C">
      <w:pPr>
        <w:spacing w:before="0"/>
        <w:jc w:val="center"/>
        <w:rPr>
          <w:b/>
          <w:sz w:val="28"/>
          <w:szCs w:val="28"/>
        </w:rPr>
      </w:pPr>
      <w:r w:rsidRPr="001F307E">
        <w:rPr>
          <w:b/>
          <w:sz w:val="28"/>
          <w:szCs w:val="28"/>
        </w:rPr>
        <w:t>РЕЗУЛЬТАТИ ДОСЛІДЖЕНЬ</w:t>
      </w:r>
    </w:p>
    <w:p w14:paraId="2C81442C" w14:textId="77777777" w:rsidR="00C03162" w:rsidRPr="001F307E" w:rsidRDefault="00C03162" w:rsidP="0075501C">
      <w:pPr>
        <w:spacing w:before="0"/>
        <w:jc w:val="center"/>
        <w:rPr>
          <w:b/>
          <w:sz w:val="28"/>
          <w:szCs w:val="28"/>
        </w:rPr>
      </w:pPr>
    </w:p>
    <w:p w14:paraId="2029069F" w14:textId="77777777" w:rsidR="007147D0" w:rsidRPr="001F307E" w:rsidRDefault="007147D0" w:rsidP="0075501C">
      <w:pPr>
        <w:spacing w:before="0"/>
        <w:ind w:firstLine="709"/>
        <w:rPr>
          <w:sz w:val="28"/>
          <w:szCs w:val="28"/>
        </w:rPr>
      </w:pPr>
      <w:r w:rsidRPr="001F307E">
        <w:rPr>
          <w:sz w:val="28"/>
          <w:szCs w:val="28"/>
        </w:rPr>
        <w:t xml:space="preserve">Як можна побачити з наведених графіків (рис. 1), час охолодження плодів черешні до необхідної температури зберігання становить 40, 45 та </w:t>
      </w:r>
      <w:r w:rsidRPr="001F307E">
        <w:rPr>
          <w:sz w:val="28"/>
          <w:szCs w:val="28"/>
        </w:rPr>
        <w:br/>
        <w:t>50 хв відповідно до значення тиску 29, 44 та 59 кПа. Тобто, при значенні вакуумного тиску 29 кПа, швидкість охолодження найменша.</w:t>
      </w:r>
    </w:p>
    <w:p w14:paraId="60EFD2D5" w14:textId="77777777" w:rsidR="007147D0" w:rsidRPr="001F307E" w:rsidRDefault="007147D0" w:rsidP="0075501C">
      <w:pPr>
        <w:spacing w:before="0"/>
        <w:ind w:firstLine="709"/>
        <w:rPr>
          <w:sz w:val="28"/>
          <w:szCs w:val="28"/>
        </w:rPr>
      </w:pPr>
      <w:r w:rsidRPr="001F307E">
        <w:rPr>
          <w:sz w:val="28"/>
          <w:szCs w:val="28"/>
        </w:rPr>
        <w:t>Крім того розподіл температури протягом вакуумного охолодження є однорідним, тобто температура на поверхні та всередині плодів черешні знижується рівномірно. З метою порівняння процесу вакуумного охолодження зі звичайним холодильним охолодженням плоди черешні було закладено до холодильної камери з температурою 2°С. Результати показали, що температура поверхні знижається значно швидше, ніж температура всередині продукту</w:t>
      </w:r>
    </w:p>
    <w:p w14:paraId="6B7823BF" w14:textId="77777777" w:rsidR="007147D0" w:rsidRPr="001F307E" w:rsidRDefault="007147D0" w:rsidP="0075501C">
      <w:pPr>
        <w:spacing w:before="0"/>
        <w:ind w:firstLine="709"/>
        <w:rPr>
          <w:sz w:val="28"/>
          <w:szCs w:val="28"/>
        </w:rPr>
      </w:pPr>
      <w:r w:rsidRPr="001F307E">
        <w:rPr>
          <w:sz w:val="28"/>
          <w:szCs w:val="28"/>
        </w:rPr>
        <w:t xml:space="preserve"> Загальний час охолодження поверхні складає 80 хв, середині продукту - 198 хв. Тобто, час охолодження плодів черешні при холодильному охолодженні значно більший, ніж при вакуумному охолодженні.</w:t>
      </w:r>
    </w:p>
    <w:p w14:paraId="7B004594" w14:textId="77777777" w:rsidR="007147D0" w:rsidRPr="001F307E" w:rsidRDefault="007147D0" w:rsidP="0075501C">
      <w:pPr>
        <w:spacing w:before="0"/>
        <w:ind w:left="1560" w:hanging="851"/>
        <w:rPr>
          <w:sz w:val="28"/>
          <w:szCs w:val="28"/>
        </w:rPr>
      </w:pPr>
      <w:r w:rsidRPr="001F307E">
        <w:rPr>
          <w:noProof/>
          <w:sz w:val="28"/>
          <w:szCs w:val="28"/>
          <w:lang w:val="ru-RU"/>
        </w:rPr>
        <w:lastRenderedPageBreak/>
        <w:drawing>
          <wp:anchor distT="0" distB="0" distL="114300" distR="114300" simplePos="0" relativeHeight="251675648" behindDoc="0" locked="0" layoutInCell="1" allowOverlap="1" wp14:anchorId="4568EDD5" wp14:editId="6578D8BF">
            <wp:simplePos x="0" y="0"/>
            <wp:positionH relativeFrom="margin">
              <wp:align>center</wp:align>
            </wp:positionH>
            <wp:positionV relativeFrom="paragraph">
              <wp:posOffset>3475355</wp:posOffset>
            </wp:positionV>
            <wp:extent cx="5757545" cy="3076575"/>
            <wp:effectExtent l="19050" t="0" r="0" b="0"/>
            <wp:wrapTopAndBottom/>
            <wp:docPr id="6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lum bright="-20000" contrast="40000"/>
                    </a:blip>
                    <a:srcRect l="1449" t="10345" r="13400" b="3103"/>
                    <a:stretch>
                      <a:fillRect/>
                    </a:stretch>
                  </pic:blipFill>
                  <pic:spPr bwMode="auto">
                    <a:xfrm>
                      <a:off x="0" y="0"/>
                      <a:ext cx="5757545" cy="3076575"/>
                    </a:xfrm>
                    <a:prstGeom prst="rect">
                      <a:avLst/>
                    </a:prstGeom>
                    <a:noFill/>
                    <a:ln w="9525">
                      <a:noFill/>
                      <a:miter lim="800000"/>
                      <a:headEnd/>
                      <a:tailEnd/>
                    </a:ln>
                  </pic:spPr>
                </pic:pic>
              </a:graphicData>
            </a:graphic>
          </wp:anchor>
        </w:drawing>
      </w:r>
      <w:r w:rsidRPr="001F307E">
        <w:rPr>
          <w:sz w:val="28"/>
          <w:szCs w:val="28"/>
        </w:rPr>
        <w:t>Рис. 1. Швидкість охолодження на поверхні і в середині плодів черешні методом вакуумного охолодження</w:t>
      </w:r>
      <w:r w:rsidRPr="001F307E">
        <w:rPr>
          <w:noProof/>
          <w:sz w:val="28"/>
          <w:szCs w:val="28"/>
          <w:lang w:val="ru-RU"/>
        </w:rPr>
        <w:drawing>
          <wp:anchor distT="0" distB="0" distL="114300" distR="114300" simplePos="0" relativeHeight="251674624" behindDoc="0" locked="0" layoutInCell="1" allowOverlap="1" wp14:anchorId="68200574" wp14:editId="2F7E2CD3">
            <wp:simplePos x="0" y="0"/>
            <wp:positionH relativeFrom="margin">
              <wp:align>center</wp:align>
            </wp:positionH>
            <wp:positionV relativeFrom="paragraph">
              <wp:posOffset>73025</wp:posOffset>
            </wp:positionV>
            <wp:extent cx="5768340" cy="2917825"/>
            <wp:effectExtent l="19050" t="0" r="3810" b="0"/>
            <wp:wrapTopAndBottom/>
            <wp:docPr id="6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lum bright="-20000" contrast="30000"/>
                    </a:blip>
                    <a:srcRect l="1673" t="10839" r="10636" b="3496"/>
                    <a:stretch>
                      <a:fillRect/>
                    </a:stretch>
                  </pic:blipFill>
                  <pic:spPr bwMode="auto">
                    <a:xfrm>
                      <a:off x="0" y="0"/>
                      <a:ext cx="5768340" cy="2917825"/>
                    </a:xfrm>
                    <a:prstGeom prst="rect">
                      <a:avLst/>
                    </a:prstGeom>
                    <a:noFill/>
                    <a:ln w="9525">
                      <a:noFill/>
                      <a:miter lim="800000"/>
                      <a:headEnd/>
                      <a:tailEnd/>
                    </a:ln>
                  </pic:spPr>
                </pic:pic>
              </a:graphicData>
            </a:graphic>
          </wp:anchor>
        </w:drawing>
      </w:r>
    </w:p>
    <w:p w14:paraId="547A2DE2" w14:textId="77777777" w:rsidR="007147D0" w:rsidRPr="001F307E" w:rsidRDefault="007147D0" w:rsidP="0075501C">
      <w:pPr>
        <w:spacing w:before="0"/>
        <w:ind w:left="1560" w:hanging="851"/>
        <w:rPr>
          <w:sz w:val="28"/>
          <w:szCs w:val="28"/>
        </w:rPr>
      </w:pPr>
      <w:r w:rsidRPr="001F307E">
        <w:rPr>
          <w:sz w:val="28"/>
          <w:szCs w:val="28"/>
        </w:rPr>
        <w:t>Рис.2. Швидкість охолодження на поверхні і в середині плодів черешні при холодильному охолодженні</w:t>
      </w:r>
    </w:p>
    <w:p w14:paraId="6E3F1F53" w14:textId="77777777" w:rsidR="007147D0" w:rsidRPr="001F307E" w:rsidRDefault="007147D0" w:rsidP="0075501C">
      <w:pPr>
        <w:spacing w:before="0"/>
        <w:ind w:firstLine="709"/>
        <w:rPr>
          <w:sz w:val="28"/>
          <w:szCs w:val="28"/>
        </w:rPr>
      </w:pPr>
    </w:p>
    <w:p w14:paraId="06A1A665" w14:textId="77777777" w:rsidR="007147D0" w:rsidRPr="001F307E" w:rsidRDefault="007147D0" w:rsidP="0075501C">
      <w:pPr>
        <w:spacing w:before="0"/>
        <w:ind w:firstLine="709"/>
        <w:rPr>
          <w:sz w:val="28"/>
          <w:szCs w:val="28"/>
        </w:rPr>
      </w:pPr>
      <w:r w:rsidRPr="001F307E">
        <w:rPr>
          <w:sz w:val="28"/>
          <w:szCs w:val="28"/>
        </w:rPr>
        <w:t>Крім того, температура поверхні і центру плодів знижується нерівномірно. Під час процесу вакуумного охолодження відбувається втрата маси, тому що ефект охолодження безпосередньо залежить від кількості вологи, яка випаровується зсередини продукту. [4]</w:t>
      </w:r>
    </w:p>
    <w:p w14:paraId="02793242" w14:textId="77777777" w:rsidR="007147D0" w:rsidRPr="001F307E" w:rsidRDefault="007147D0" w:rsidP="0075501C">
      <w:pPr>
        <w:spacing w:before="0"/>
        <w:ind w:firstLine="709"/>
        <w:rPr>
          <w:sz w:val="28"/>
          <w:szCs w:val="28"/>
        </w:rPr>
      </w:pPr>
      <w:r w:rsidRPr="001F307E">
        <w:rPr>
          <w:sz w:val="28"/>
          <w:szCs w:val="28"/>
        </w:rPr>
        <w:t>З метою зменшення втрати маси плодів черешні через випаровування води зсередини продукту протягом процесу вакуумного охолодження до вакуумної камери було внесено пластикові лотки з водою. Для порівняння значення втрати маси було проведено вакуумне охолодження плодів черешні як із внесенням вологи, так и без нього. Результати дослідження показано у таблиці 1.</w:t>
      </w:r>
    </w:p>
    <w:p w14:paraId="707B63E8" w14:textId="77777777" w:rsidR="00C03162" w:rsidRPr="001F307E" w:rsidRDefault="00C03162" w:rsidP="0075501C">
      <w:pPr>
        <w:spacing w:before="0"/>
        <w:ind w:firstLine="709"/>
        <w:rPr>
          <w:sz w:val="28"/>
          <w:szCs w:val="28"/>
        </w:rPr>
      </w:pPr>
    </w:p>
    <w:p w14:paraId="7E89BEFA" w14:textId="76212452" w:rsidR="007147D0" w:rsidRPr="001F307E" w:rsidRDefault="007147D0" w:rsidP="0075501C">
      <w:pPr>
        <w:spacing w:before="0"/>
        <w:ind w:firstLine="709"/>
        <w:rPr>
          <w:sz w:val="28"/>
          <w:szCs w:val="28"/>
        </w:rPr>
      </w:pPr>
      <w:r w:rsidRPr="001F307E">
        <w:rPr>
          <w:sz w:val="28"/>
          <w:szCs w:val="28"/>
        </w:rPr>
        <w:lastRenderedPageBreak/>
        <w:t>Таблиця 1. Втрата маси плодів черешні протягом процесу вакуумного охолодження при трьох різних тисках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755"/>
        <w:gridCol w:w="1755"/>
        <w:gridCol w:w="1755"/>
      </w:tblGrid>
      <w:tr w:rsidR="001F307E" w:rsidRPr="001F307E" w14:paraId="3D22CBBC" w14:textId="77777777" w:rsidTr="00886947">
        <w:trPr>
          <w:trHeight w:val="204"/>
          <w:jc w:val="center"/>
        </w:trPr>
        <w:tc>
          <w:tcPr>
            <w:tcW w:w="3652" w:type="dxa"/>
          </w:tcPr>
          <w:p w14:paraId="05707516" w14:textId="77777777" w:rsidR="007147D0" w:rsidRPr="001F307E" w:rsidRDefault="007147D0" w:rsidP="0075501C">
            <w:pPr>
              <w:pStyle w:val="Default"/>
              <w:spacing w:before="0" w:line="240" w:lineRule="auto"/>
              <w:rPr>
                <w:sz w:val="28"/>
                <w:szCs w:val="28"/>
              </w:rPr>
            </w:pPr>
            <w:r w:rsidRPr="001F307E">
              <w:rPr>
                <w:sz w:val="28"/>
                <w:szCs w:val="28"/>
              </w:rPr>
              <w:t xml:space="preserve">Вакуумний тиск, кПа </w:t>
            </w:r>
          </w:p>
        </w:tc>
        <w:tc>
          <w:tcPr>
            <w:tcW w:w="1755" w:type="dxa"/>
            <w:vAlign w:val="center"/>
          </w:tcPr>
          <w:p w14:paraId="46488590" w14:textId="77777777" w:rsidR="007147D0" w:rsidRPr="001F307E" w:rsidRDefault="007147D0" w:rsidP="0075501C">
            <w:pPr>
              <w:pStyle w:val="Default"/>
              <w:spacing w:before="0" w:line="240" w:lineRule="auto"/>
              <w:jc w:val="center"/>
              <w:rPr>
                <w:sz w:val="28"/>
                <w:szCs w:val="28"/>
              </w:rPr>
            </w:pPr>
            <w:r w:rsidRPr="001F307E">
              <w:rPr>
                <w:sz w:val="28"/>
                <w:szCs w:val="28"/>
              </w:rPr>
              <w:t>29</w:t>
            </w:r>
          </w:p>
        </w:tc>
        <w:tc>
          <w:tcPr>
            <w:tcW w:w="1755" w:type="dxa"/>
            <w:vAlign w:val="center"/>
          </w:tcPr>
          <w:p w14:paraId="6738C478" w14:textId="77777777" w:rsidR="007147D0" w:rsidRPr="001F307E" w:rsidRDefault="007147D0" w:rsidP="0075501C">
            <w:pPr>
              <w:pStyle w:val="Default"/>
              <w:spacing w:before="0" w:line="240" w:lineRule="auto"/>
              <w:jc w:val="center"/>
              <w:rPr>
                <w:sz w:val="28"/>
                <w:szCs w:val="28"/>
              </w:rPr>
            </w:pPr>
            <w:r w:rsidRPr="001F307E">
              <w:rPr>
                <w:sz w:val="28"/>
                <w:szCs w:val="28"/>
              </w:rPr>
              <w:t>44</w:t>
            </w:r>
          </w:p>
        </w:tc>
        <w:tc>
          <w:tcPr>
            <w:tcW w:w="1755" w:type="dxa"/>
            <w:vAlign w:val="center"/>
          </w:tcPr>
          <w:p w14:paraId="07D623A9" w14:textId="77777777" w:rsidR="007147D0" w:rsidRPr="001F307E" w:rsidRDefault="007147D0" w:rsidP="0075501C">
            <w:pPr>
              <w:pStyle w:val="Default"/>
              <w:spacing w:before="0" w:line="240" w:lineRule="auto"/>
              <w:jc w:val="center"/>
              <w:rPr>
                <w:sz w:val="28"/>
                <w:szCs w:val="28"/>
              </w:rPr>
            </w:pPr>
            <w:r w:rsidRPr="001F307E">
              <w:rPr>
                <w:sz w:val="28"/>
                <w:szCs w:val="28"/>
              </w:rPr>
              <w:t>59</w:t>
            </w:r>
          </w:p>
        </w:tc>
      </w:tr>
      <w:tr w:rsidR="001F307E" w:rsidRPr="001F307E" w14:paraId="54FAADED" w14:textId="77777777" w:rsidTr="00886947">
        <w:trPr>
          <w:trHeight w:val="205"/>
          <w:jc w:val="center"/>
        </w:trPr>
        <w:tc>
          <w:tcPr>
            <w:tcW w:w="3652" w:type="dxa"/>
          </w:tcPr>
          <w:p w14:paraId="7AEEADC1" w14:textId="77777777" w:rsidR="007147D0" w:rsidRPr="001F307E" w:rsidRDefault="007147D0" w:rsidP="0075501C">
            <w:pPr>
              <w:pStyle w:val="Default"/>
              <w:spacing w:before="0" w:line="240" w:lineRule="auto"/>
              <w:rPr>
                <w:sz w:val="28"/>
                <w:szCs w:val="28"/>
              </w:rPr>
            </w:pPr>
            <w:r w:rsidRPr="001F307E">
              <w:rPr>
                <w:sz w:val="28"/>
                <w:szCs w:val="28"/>
              </w:rPr>
              <w:t xml:space="preserve">Початкова маса, г </w:t>
            </w:r>
          </w:p>
        </w:tc>
        <w:tc>
          <w:tcPr>
            <w:tcW w:w="1755" w:type="dxa"/>
            <w:vAlign w:val="center"/>
          </w:tcPr>
          <w:p w14:paraId="318CC9BD" w14:textId="77777777" w:rsidR="007147D0" w:rsidRPr="001F307E" w:rsidRDefault="007147D0" w:rsidP="0075501C">
            <w:pPr>
              <w:pStyle w:val="Default"/>
              <w:spacing w:before="0" w:line="240" w:lineRule="auto"/>
              <w:jc w:val="center"/>
              <w:rPr>
                <w:sz w:val="28"/>
                <w:szCs w:val="28"/>
              </w:rPr>
            </w:pPr>
            <w:r w:rsidRPr="001F307E">
              <w:rPr>
                <w:sz w:val="28"/>
                <w:szCs w:val="28"/>
              </w:rPr>
              <w:t>200</w:t>
            </w:r>
          </w:p>
        </w:tc>
        <w:tc>
          <w:tcPr>
            <w:tcW w:w="1755" w:type="dxa"/>
            <w:vAlign w:val="center"/>
          </w:tcPr>
          <w:p w14:paraId="01241E9F" w14:textId="77777777" w:rsidR="007147D0" w:rsidRPr="001F307E" w:rsidRDefault="007147D0" w:rsidP="0075501C">
            <w:pPr>
              <w:pStyle w:val="Default"/>
              <w:spacing w:before="0" w:line="240" w:lineRule="auto"/>
              <w:jc w:val="center"/>
              <w:rPr>
                <w:sz w:val="28"/>
                <w:szCs w:val="28"/>
              </w:rPr>
            </w:pPr>
            <w:r w:rsidRPr="001F307E">
              <w:rPr>
                <w:sz w:val="28"/>
                <w:szCs w:val="28"/>
              </w:rPr>
              <w:t>200</w:t>
            </w:r>
          </w:p>
        </w:tc>
        <w:tc>
          <w:tcPr>
            <w:tcW w:w="1755" w:type="dxa"/>
            <w:vAlign w:val="center"/>
          </w:tcPr>
          <w:p w14:paraId="61B76DC3" w14:textId="77777777" w:rsidR="007147D0" w:rsidRPr="001F307E" w:rsidRDefault="007147D0" w:rsidP="0075501C">
            <w:pPr>
              <w:pStyle w:val="Default"/>
              <w:spacing w:before="0" w:line="240" w:lineRule="auto"/>
              <w:jc w:val="center"/>
              <w:rPr>
                <w:sz w:val="28"/>
                <w:szCs w:val="28"/>
              </w:rPr>
            </w:pPr>
            <w:r w:rsidRPr="001F307E">
              <w:rPr>
                <w:sz w:val="28"/>
                <w:szCs w:val="28"/>
              </w:rPr>
              <w:t>200</w:t>
            </w:r>
          </w:p>
        </w:tc>
      </w:tr>
      <w:tr w:rsidR="001F307E" w:rsidRPr="001F307E" w14:paraId="2EBDAD8F" w14:textId="77777777" w:rsidTr="00886947">
        <w:trPr>
          <w:trHeight w:val="320"/>
          <w:jc w:val="center"/>
        </w:trPr>
        <w:tc>
          <w:tcPr>
            <w:tcW w:w="3652" w:type="dxa"/>
          </w:tcPr>
          <w:p w14:paraId="2FEF4B78" w14:textId="77777777" w:rsidR="007147D0" w:rsidRPr="001F307E" w:rsidRDefault="007147D0" w:rsidP="0075501C">
            <w:pPr>
              <w:pStyle w:val="Default"/>
              <w:spacing w:before="0" w:line="240" w:lineRule="auto"/>
              <w:rPr>
                <w:sz w:val="28"/>
                <w:szCs w:val="28"/>
              </w:rPr>
            </w:pPr>
            <w:r w:rsidRPr="001F307E">
              <w:rPr>
                <w:sz w:val="28"/>
                <w:szCs w:val="28"/>
              </w:rPr>
              <w:t xml:space="preserve">Кінцева маса, г </w:t>
            </w:r>
          </w:p>
          <w:p w14:paraId="0A2F036D" w14:textId="77777777" w:rsidR="007147D0" w:rsidRPr="001F307E" w:rsidRDefault="007147D0" w:rsidP="0075501C">
            <w:pPr>
              <w:pStyle w:val="Default"/>
              <w:spacing w:before="0" w:line="240" w:lineRule="auto"/>
              <w:rPr>
                <w:sz w:val="28"/>
                <w:szCs w:val="28"/>
              </w:rPr>
            </w:pPr>
            <w:r w:rsidRPr="001F307E">
              <w:rPr>
                <w:sz w:val="28"/>
                <w:szCs w:val="28"/>
              </w:rPr>
              <w:t xml:space="preserve">(без внесення води) </w:t>
            </w:r>
          </w:p>
        </w:tc>
        <w:tc>
          <w:tcPr>
            <w:tcW w:w="1755" w:type="dxa"/>
            <w:vAlign w:val="center"/>
          </w:tcPr>
          <w:p w14:paraId="48A3355A" w14:textId="77777777" w:rsidR="007147D0" w:rsidRPr="001F307E" w:rsidRDefault="007147D0" w:rsidP="0075501C">
            <w:pPr>
              <w:pStyle w:val="Default"/>
              <w:spacing w:before="0" w:line="240" w:lineRule="auto"/>
              <w:jc w:val="center"/>
              <w:rPr>
                <w:sz w:val="28"/>
                <w:szCs w:val="28"/>
              </w:rPr>
            </w:pPr>
            <w:r w:rsidRPr="001F307E">
              <w:rPr>
                <w:sz w:val="28"/>
                <w:szCs w:val="28"/>
              </w:rPr>
              <w:t>196,32</w:t>
            </w:r>
          </w:p>
        </w:tc>
        <w:tc>
          <w:tcPr>
            <w:tcW w:w="1755" w:type="dxa"/>
            <w:vAlign w:val="center"/>
          </w:tcPr>
          <w:p w14:paraId="3842A5D9" w14:textId="77777777" w:rsidR="007147D0" w:rsidRPr="001F307E" w:rsidRDefault="007147D0" w:rsidP="0075501C">
            <w:pPr>
              <w:pStyle w:val="Default"/>
              <w:spacing w:before="0" w:line="240" w:lineRule="auto"/>
              <w:jc w:val="center"/>
              <w:rPr>
                <w:sz w:val="28"/>
                <w:szCs w:val="28"/>
              </w:rPr>
            </w:pPr>
            <w:r w:rsidRPr="001F307E">
              <w:rPr>
                <w:sz w:val="28"/>
                <w:szCs w:val="28"/>
              </w:rPr>
              <w:t>196,18</w:t>
            </w:r>
          </w:p>
        </w:tc>
        <w:tc>
          <w:tcPr>
            <w:tcW w:w="1755" w:type="dxa"/>
            <w:vAlign w:val="center"/>
          </w:tcPr>
          <w:p w14:paraId="6FE13BBD" w14:textId="77777777" w:rsidR="007147D0" w:rsidRPr="001F307E" w:rsidRDefault="007147D0" w:rsidP="0075501C">
            <w:pPr>
              <w:pStyle w:val="Default"/>
              <w:spacing w:before="0" w:line="240" w:lineRule="auto"/>
              <w:jc w:val="center"/>
              <w:rPr>
                <w:sz w:val="28"/>
                <w:szCs w:val="28"/>
              </w:rPr>
            </w:pPr>
            <w:r w:rsidRPr="001F307E">
              <w:rPr>
                <w:sz w:val="28"/>
                <w:szCs w:val="28"/>
              </w:rPr>
              <w:t>196,12</w:t>
            </w:r>
          </w:p>
        </w:tc>
      </w:tr>
      <w:tr w:rsidR="001F307E" w:rsidRPr="001F307E" w14:paraId="72B81CF8" w14:textId="77777777" w:rsidTr="00886947">
        <w:trPr>
          <w:trHeight w:val="319"/>
          <w:jc w:val="center"/>
        </w:trPr>
        <w:tc>
          <w:tcPr>
            <w:tcW w:w="3652" w:type="dxa"/>
          </w:tcPr>
          <w:p w14:paraId="3DB81001" w14:textId="77777777" w:rsidR="007147D0" w:rsidRPr="001F307E" w:rsidRDefault="007147D0" w:rsidP="0075501C">
            <w:pPr>
              <w:pStyle w:val="Default"/>
              <w:spacing w:before="0" w:line="240" w:lineRule="auto"/>
              <w:rPr>
                <w:sz w:val="28"/>
                <w:szCs w:val="28"/>
              </w:rPr>
            </w:pPr>
            <w:r w:rsidRPr="001F307E">
              <w:rPr>
                <w:sz w:val="28"/>
                <w:szCs w:val="28"/>
              </w:rPr>
              <w:t xml:space="preserve">Втрата маси, % </w:t>
            </w:r>
          </w:p>
          <w:p w14:paraId="594AD406" w14:textId="77777777" w:rsidR="007147D0" w:rsidRPr="001F307E" w:rsidRDefault="007147D0" w:rsidP="0075501C">
            <w:pPr>
              <w:pStyle w:val="Default"/>
              <w:spacing w:before="0" w:line="240" w:lineRule="auto"/>
              <w:rPr>
                <w:sz w:val="28"/>
                <w:szCs w:val="28"/>
              </w:rPr>
            </w:pPr>
            <w:r w:rsidRPr="001F307E">
              <w:rPr>
                <w:sz w:val="28"/>
                <w:szCs w:val="28"/>
              </w:rPr>
              <w:t xml:space="preserve">(без внесення води) </w:t>
            </w:r>
          </w:p>
        </w:tc>
        <w:tc>
          <w:tcPr>
            <w:tcW w:w="1755" w:type="dxa"/>
            <w:vAlign w:val="center"/>
          </w:tcPr>
          <w:p w14:paraId="26B4C5F8" w14:textId="77777777" w:rsidR="007147D0" w:rsidRPr="001F307E" w:rsidRDefault="007147D0" w:rsidP="0075501C">
            <w:pPr>
              <w:pStyle w:val="Default"/>
              <w:spacing w:before="0" w:line="240" w:lineRule="auto"/>
              <w:jc w:val="center"/>
              <w:rPr>
                <w:sz w:val="28"/>
                <w:szCs w:val="28"/>
              </w:rPr>
            </w:pPr>
            <w:r w:rsidRPr="001F307E">
              <w:rPr>
                <w:sz w:val="28"/>
                <w:szCs w:val="28"/>
              </w:rPr>
              <w:t>1,84</w:t>
            </w:r>
          </w:p>
        </w:tc>
        <w:tc>
          <w:tcPr>
            <w:tcW w:w="1755" w:type="dxa"/>
            <w:vAlign w:val="center"/>
          </w:tcPr>
          <w:p w14:paraId="001B8221" w14:textId="77777777" w:rsidR="007147D0" w:rsidRPr="001F307E" w:rsidRDefault="007147D0" w:rsidP="0075501C">
            <w:pPr>
              <w:pStyle w:val="Default"/>
              <w:spacing w:before="0" w:line="240" w:lineRule="auto"/>
              <w:jc w:val="center"/>
              <w:rPr>
                <w:sz w:val="28"/>
                <w:szCs w:val="28"/>
              </w:rPr>
            </w:pPr>
            <w:r w:rsidRPr="001F307E">
              <w:rPr>
                <w:sz w:val="28"/>
                <w:szCs w:val="28"/>
              </w:rPr>
              <w:t>1,91</w:t>
            </w:r>
          </w:p>
        </w:tc>
        <w:tc>
          <w:tcPr>
            <w:tcW w:w="1755" w:type="dxa"/>
            <w:vAlign w:val="center"/>
          </w:tcPr>
          <w:p w14:paraId="3A5BE6F5" w14:textId="77777777" w:rsidR="007147D0" w:rsidRPr="001F307E" w:rsidRDefault="007147D0" w:rsidP="0075501C">
            <w:pPr>
              <w:pStyle w:val="Default"/>
              <w:spacing w:before="0" w:line="240" w:lineRule="auto"/>
              <w:jc w:val="center"/>
              <w:rPr>
                <w:sz w:val="28"/>
                <w:szCs w:val="28"/>
              </w:rPr>
            </w:pPr>
            <w:r w:rsidRPr="001F307E">
              <w:rPr>
                <w:sz w:val="28"/>
                <w:szCs w:val="28"/>
              </w:rPr>
              <w:t>1,94</w:t>
            </w:r>
          </w:p>
        </w:tc>
      </w:tr>
      <w:tr w:rsidR="001F307E" w:rsidRPr="001F307E" w14:paraId="6D61CCE2" w14:textId="77777777" w:rsidTr="00886947">
        <w:trPr>
          <w:trHeight w:val="205"/>
          <w:jc w:val="center"/>
        </w:trPr>
        <w:tc>
          <w:tcPr>
            <w:tcW w:w="3652" w:type="dxa"/>
          </w:tcPr>
          <w:p w14:paraId="1C3C47C3" w14:textId="77777777" w:rsidR="007147D0" w:rsidRPr="001F307E" w:rsidRDefault="007147D0" w:rsidP="0075501C">
            <w:pPr>
              <w:pStyle w:val="Default"/>
              <w:spacing w:before="0" w:line="240" w:lineRule="auto"/>
              <w:rPr>
                <w:sz w:val="28"/>
                <w:szCs w:val="28"/>
              </w:rPr>
            </w:pPr>
            <w:r w:rsidRPr="001F307E">
              <w:rPr>
                <w:sz w:val="28"/>
                <w:szCs w:val="28"/>
              </w:rPr>
              <w:t xml:space="preserve">Кінцева маса, г </w:t>
            </w:r>
          </w:p>
          <w:p w14:paraId="4F99CC72" w14:textId="77777777" w:rsidR="007147D0" w:rsidRPr="001F307E" w:rsidRDefault="007147D0" w:rsidP="0075501C">
            <w:pPr>
              <w:pStyle w:val="Default"/>
              <w:spacing w:before="0" w:line="240" w:lineRule="auto"/>
              <w:rPr>
                <w:sz w:val="28"/>
                <w:szCs w:val="28"/>
              </w:rPr>
            </w:pPr>
            <w:r w:rsidRPr="001F307E">
              <w:rPr>
                <w:sz w:val="28"/>
                <w:szCs w:val="28"/>
              </w:rPr>
              <w:t xml:space="preserve">(з внесенням води) </w:t>
            </w:r>
          </w:p>
        </w:tc>
        <w:tc>
          <w:tcPr>
            <w:tcW w:w="1755" w:type="dxa"/>
            <w:vAlign w:val="center"/>
          </w:tcPr>
          <w:p w14:paraId="5A450BA0" w14:textId="77777777" w:rsidR="007147D0" w:rsidRPr="001F307E" w:rsidRDefault="007147D0" w:rsidP="0075501C">
            <w:pPr>
              <w:pStyle w:val="Default"/>
              <w:spacing w:before="0" w:line="240" w:lineRule="auto"/>
              <w:jc w:val="center"/>
              <w:rPr>
                <w:sz w:val="28"/>
                <w:szCs w:val="28"/>
              </w:rPr>
            </w:pPr>
            <w:r w:rsidRPr="001F307E">
              <w:rPr>
                <w:sz w:val="28"/>
                <w:szCs w:val="28"/>
              </w:rPr>
              <w:t>198,24</w:t>
            </w:r>
          </w:p>
        </w:tc>
        <w:tc>
          <w:tcPr>
            <w:tcW w:w="1755" w:type="dxa"/>
            <w:vAlign w:val="center"/>
          </w:tcPr>
          <w:p w14:paraId="25DBEDA4" w14:textId="77777777" w:rsidR="007147D0" w:rsidRPr="001F307E" w:rsidRDefault="007147D0" w:rsidP="0075501C">
            <w:pPr>
              <w:pStyle w:val="Default"/>
              <w:spacing w:before="0" w:line="240" w:lineRule="auto"/>
              <w:jc w:val="center"/>
              <w:rPr>
                <w:sz w:val="28"/>
                <w:szCs w:val="28"/>
              </w:rPr>
            </w:pPr>
            <w:r w:rsidRPr="001F307E">
              <w:rPr>
                <w:sz w:val="28"/>
                <w:szCs w:val="28"/>
              </w:rPr>
              <w:t>198,14</w:t>
            </w:r>
          </w:p>
        </w:tc>
        <w:tc>
          <w:tcPr>
            <w:tcW w:w="1755" w:type="dxa"/>
            <w:vAlign w:val="center"/>
          </w:tcPr>
          <w:p w14:paraId="0138715E" w14:textId="77777777" w:rsidR="007147D0" w:rsidRPr="001F307E" w:rsidRDefault="007147D0" w:rsidP="0075501C">
            <w:pPr>
              <w:pStyle w:val="Default"/>
              <w:spacing w:before="0" w:line="240" w:lineRule="auto"/>
              <w:jc w:val="center"/>
              <w:rPr>
                <w:sz w:val="28"/>
                <w:szCs w:val="28"/>
              </w:rPr>
            </w:pPr>
            <w:r w:rsidRPr="001F307E">
              <w:rPr>
                <w:sz w:val="28"/>
                <w:szCs w:val="28"/>
              </w:rPr>
              <w:t>198,08</w:t>
            </w:r>
          </w:p>
        </w:tc>
      </w:tr>
      <w:tr w:rsidR="001F307E" w:rsidRPr="001F307E" w14:paraId="561AF89E" w14:textId="77777777" w:rsidTr="00886947">
        <w:trPr>
          <w:trHeight w:val="205"/>
          <w:jc w:val="center"/>
        </w:trPr>
        <w:tc>
          <w:tcPr>
            <w:tcW w:w="3652" w:type="dxa"/>
          </w:tcPr>
          <w:p w14:paraId="5BFDDA9C" w14:textId="77777777" w:rsidR="007147D0" w:rsidRPr="001F307E" w:rsidRDefault="007147D0" w:rsidP="0075501C">
            <w:pPr>
              <w:pStyle w:val="Default"/>
              <w:spacing w:before="0" w:line="240" w:lineRule="auto"/>
              <w:rPr>
                <w:sz w:val="28"/>
                <w:szCs w:val="28"/>
              </w:rPr>
            </w:pPr>
            <w:r w:rsidRPr="001F307E">
              <w:rPr>
                <w:sz w:val="28"/>
                <w:szCs w:val="28"/>
              </w:rPr>
              <w:t xml:space="preserve">Втрата маси, % </w:t>
            </w:r>
          </w:p>
          <w:p w14:paraId="34B87641" w14:textId="77777777" w:rsidR="007147D0" w:rsidRPr="001F307E" w:rsidRDefault="007147D0" w:rsidP="0075501C">
            <w:pPr>
              <w:pStyle w:val="Default"/>
              <w:spacing w:before="0" w:line="240" w:lineRule="auto"/>
              <w:rPr>
                <w:sz w:val="28"/>
                <w:szCs w:val="28"/>
              </w:rPr>
            </w:pPr>
            <w:r w:rsidRPr="001F307E">
              <w:rPr>
                <w:sz w:val="28"/>
                <w:szCs w:val="28"/>
              </w:rPr>
              <w:t xml:space="preserve">(з внесенням води) </w:t>
            </w:r>
          </w:p>
        </w:tc>
        <w:tc>
          <w:tcPr>
            <w:tcW w:w="1755" w:type="dxa"/>
            <w:vAlign w:val="center"/>
          </w:tcPr>
          <w:p w14:paraId="239D5E74" w14:textId="77777777" w:rsidR="007147D0" w:rsidRPr="001F307E" w:rsidRDefault="007147D0" w:rsidP="0075501C">
            <w:pPr>
              <w:pStyle w:val="Default"/>
              <w:spacing w:before="0" w:line="240" w:lineRule="auto"/>
              <w:jc w:val="center"/>
              <w:rPr>
                <w:sz w:val="28"/>
                <w:szCs w:val="28"/>
              </w:rPr>
            </w:pPr>
            <w:r w:rsidRPr="001F307E">
              <w:rPr>
                <w:sz w:val="28"/>
                <w:szCs w:val="28"/>
              </w:rPr>
              <w:t>0,88</w:t>
            </w:r>
          </w:p>
        </w:tc>
        <w:tc>
          <w:tcPr>
            <w:tcW w:w="1755" w:type="dxa"/>
            <w:vAlign w:val="center"/>
          </w:tcPr>
          <w:p w14:paraId="673D3C83" w14:textId="77777777" w:rsidR="007147D0" w:rsidRPr="001F307E" w:rsidRDefault="007147D0" w:rsidP="0075501C">
            <w:pPr>
              <w:pStyle w:val="Default"/>
              <w:spacing w:before="0" w:line="240" w:lineRule="auto"/>
              <w:jc w:val="center"/>
              <w:rPr>
                <w:sz w:val="28"/>
                <w:szCs w:val="28"/>
              </w:rPr>
            </w:pPr>
            <w:r w:rsidRPr="001F307E">
              <w:rPr>
                <w:sz w:val="28"/>
                <w:szCs w:val="28"/>
              </w:rPr>
              <w:t>0,93</w:t>
            </w:r>
          </w:p>
        </w:tc>
        <w:tc>
          <w:tcPr>
            <w:tcW w:w="1755" w:type="dxa"/>
            <w:vAlign w:val="center"/>
          </w:tcPr>
          <w:p w14:paraId="33476C85" w14:textId="77777777" w:rsidR="007147D0" w:rsidRPr="001F307E" w:rsidRDefault="007147D0" w:rsidP="0075501C">
            <w:pPr>
              <w:pStyle w:val="Default"/>
              <w:spacing w:before="0" w:line="240" w:lineRule="auto"/>
              <w:jc w:val="center"/>
              <w:rPr>
                <w:sz w:val="28"/>
                <w:szCs w:val="28"/>
              </w:rPr>
            </w:pPr>
            <w:r w:rsidRPr="001F307E">
              <w:rPr>
                <w:sz w:val="28"/>
                <w:szCs w:val="28"/>
              </w:rPr>
              <w:t>0,96</w:t>
            </w:r>
          </w:p>
        </w:tc>
      </w:tr>
      <w:tr w:rsidR="001F307E" w:rsidRPr="001F307E" w14:paraId="591DAE42" w14:textId="77777777" w:rsidTr="00886947">
        <w:trPr>
          <w:trHeight w:val="205"/>
          <w:jc w:val="center"/>
        </w:trPr>
        <w:tc>
          <w:tcPr>
            <w:tcW w:w="3652" w:type="dxa"/>
          </w:tcPr>
          <w:p w14:paraId="63C0981E" w14:textId="77777777" w:rsidR="007147D0" w:rsidRPr="001F307E" w:rsidRDefault="007147D0" w:rsidP="0075501C">
            <w:pPr>
              <w:pStyle w:val="Default"/>
              <w:spacing w:before="0" w:line="240" w:lineRule="auto"/>
              <w:rPr>
                <w:sz w:val="28"/>
                <w:szCs w:val="28"/>
              </w:rPr>
            </w:pPr>
            <w:r w:rsidRPr="001F307E">
              <w:rPr>
                <w:sz w:val="28"/>
                <w:szCs w:val="28"/>
              </w:rPr>
              <w:t xml:space="preserve">Час охолодження, с </w:t>
            </w:r>
          </w:p>
        </w:tc>
        <w:tc>
          <w:tcPr>
            <w:tcW w:w="1755" w:type="dxa"/>
            <w:vAlign w:val="center"/>
          </w:tcPr>
          <w:p w14:paraId="6E98A51E" w14:textId="77777777" w:rsidR="007147D0" w:rsidRPr="001F307E" w:rsidRDefault="007147D0" w:rsidP="0075501C">
            <w:pPr>
              <w:pStyle w:val="Default"/>
              <w:spacing w:before="0" w:line="240" w:lineRule="auto"/>
              <w:jc w:val="center"/>
              <w:rPr>
                <w:sz w:val="28"/>
                <w:szCs w:val="28"/>
              </w:rPr>
            </w:pPr>
            <w:r w:rsidRPr="001F307E">
              <w:rPr>
                <w:sz w:val="28"/>
                <w:szCs w:val="28"/>
              </w:rPr>
              <w:t>2400</w:t>
            </w:r>
          </w:p>
        </w:tc>
        <w:tc>
          <w:tcPr>
            <w:tcW w:w="1755" w:type="dxa"/>
            <w:vAlign w:val="center"/>
          </w:tcPr>
          <w:p w14:paraId="71035127" w14:textId="77777777" w:rsidR="007147D0" w:rsidRPr="001F307E" w:rsidRDefault="007147D0" w:rsidP="0075501C">
            <w:pPr>
              <w:pStyle w:val="Default"/>
              <w:spacing w:before="0" w:line="240" w:lineRule="auto"/>
              <w:jc w:val="center"/>
              <w:rPr>
                <w:sz w:val="28"/>
                <w:szCs w:val="28"/>
              </w:rPr>
            </w:pPr>
            <w:r w:rsidRPr="001F307E">
              <w:rPr>
                <w:sz w:val="28"/>
                <w:szCs w:val="28"/>
              </w:rPr>
              <w:t>2700</w:t>
            </w:r>
          </w:p>
        </w:tc>
        <w:tc>
          <w:tcPr>
            <w:tcW w:w="1755" w:type="dxa"/>
            <w:vAlign w:val="center"/>
          </w:tcPr>
          <w:p w14:paraId="274D3CAE" w14:textId="77777777" w:rsidR="007147D0" w:rsidRPr="001F307E" w:rsidRDefault="007147D0" w:rsidP="0075501C">
            <w:pPr>
              <w:pStyle w:val="Default"/>
              <w:spacing w:before="0" w:line="240" w:lineRule="auto"/>
              <w:jc w:val="center"/>
              <w:rPr>
                <w:sz w:val="28"/>
                <w:szCs w:val="28"/>
              </w:rPr>
            </w:pPr>
            <w:r w:rsidRPr="001F307E">
              <w:rPr>
                <w:sz w:val="28"/>
                <w:szCs w:val="28"/>
              </w:rPr>
              <w:t>3000</w:t>
            </w:r>
          </w:p>
        </w:tc>
      </w:tr>
      <w:tr w:rsidR="001F307E" w:rsidRPr="001F307E" w14:paraId="0C162F84" w14:textId="77777777" w:rsidTr="00886947">
        <w:trPr>
          <w:trHeight w:val="320"/>
          <w:jc w:val="center"/>
        </w:trPr>
        <w:tc>
          <w:tcPr>
            <w:tcW w:w="3652" w:type="dxa"/>
          </w:tcPr>
          <w:p w14:paraId="62B30C04" w14:textId="77777777" w:rsidR="007147D0" w:rsidRPr="001F307E" w:rsidRDefault="007147D0" w:rsidP="0075501C">
            <w:pPr>
              <w:pStyle w:val="Default"/>
              <w:spacing w:before="0" w:line="240" w:lineRule="auto"/>
              <w:rPr>
                <w:sz w:val="28"/>
                <w:szCs w:val="28"/>
              </w:rPr>
            </w:pPr>
            <w:r w:rsidRPr="001F307E">
              <w:rPr>
                <w:sz w:val="28"/>
                <w:szCs w:val="28"/>
              </w:rPr>
              <w:t xml:space="preserve">Кінцева температура охолодження, °С </w:t>
            </w:r>
          </w:p>
        </w:tc>
        <w:tc>
          <w:tcPr>
            <w:tcW w:w="1755" w:type="dxa"/>
            <w:vAlign w:val="center"/>
          </w:tcPr>
          <w:p w14:paraId="09E0E0D4" w14:textId="77777777" w:rsidR="007147D0" w:rsidRPr="001F307E" w:rsidRDefault="007147D0" w:rsidP="0075501C">
            <w:pPr>
              <w:pStyle w:val="Default"/>
              <w:spacing w:before="0" w:line="240" w:lineRule="auto"/>
              <w:jc w:val="center"/>
              <w:rPr>
                <w:sz w:val="28"/>
                <w:szCs w:val="28"/>
              </w:rPr>
            </w:pPr>
            <w:r w:rsidRPr="001F307E">
              <w:rPr>
                <w:sz w:val="28"/>
                <w:szCs w:val="28"/>
              </w:rPr>
              <w:t>2</w:t>
            </w:r>
          </w:p>
        </w:tc>
        <w:tc>
          <w:tcPr>
            <w:tcW w:w="1755" w:type="dxa"/>
            <w:vAlign w:val="center"/>
          </w:tcPr>
          <w:p w14:paraId="131DE3A9" w14:textId="77777777" w:rsidR="007147D0" w:rsidRPr="001F307E" w:rsidRDefault="007147D0" w:rsidP="0075501C">
            <w:pPr>
              <w:pStyle w:val="Default"/>
              <w:spacing w:before="0" w:line="240" w:lineRule="auto"/>
              <w:jc w:val="center"/>
              <w:rPr>
                <w:sz w:val="28"/>
                <w:szCs w:val="28"/>
              </w:rPr>
            </w:pPr>
            <w:r w:rsidRPr="001F307E">
              <w:rPr>
                <w:sz w:val="28"/>
                <w:szCs w:val="28"/>
              </w:rPr>
              <w:t>2</w:t>
            </w:r>
          </w:p>
        </w:tc>
        <w:tc>
          <w:tcPr>
            <w:tcW w:w="1755" w:type="dxa"/>
            <w:vAlign w:val="center"/>
          </w:tcPr>
          <w:p w14:paraId="7CB3782C" w14:textId="77777777" w:rsidR="007147D0" w:rsidRPr="001F307E" w:rsidRDefault="007147D0" w:rsidP="0075501C">
            <w:pPr>
              <w:pStyle w:val="Default"/>
              <w:spacing w:before="0" w:line="240" w:lineRule="auto"/>
              <w:jc w:val="center"/>
              <w:rPr>
                <w:sz w:val="28"/>
                <w:szCs w:val="28"/>
              </w:rPr>
            </w:pPr>
            <w:r w:rsidRPr="001F307E">
              <w:rPr>
                <w:sz w:val="28"/>
                <w:szCs w:val="28"/>
              </w:rPr>
              <w:t>2</w:t>
            </w:r>
          </w:p>
        </w:tc>
      </w:tr>
    </w:tbl>
    <w:p w14:paraId="4A29946C" w14:textId="77777777" w:rsidR="007147D0" w:rsidRPr="001F307E" w:rsidRDefault="007147D0" w:rsidP="0075501C">
      <w:pPr>
        <w:spacing w:before="0"/>
        <w:ind w:firstLine="709"/>
        <w:rPr>
          <w:sz w:val="28"/>
          <w:szCs w:val="28"/>
        </w:rPr>
      </w:pPr>
    </w:p>
    <w:p w14:paraId="382FD94A" w14:textId="77777777" w:rsidR="007147D0" w:rsidRPr="001F307E" w:rsidRDefault="007147D0" w:rsidP="0075501C">
      <w:pPr>
        <w:spacing w:before="0"/>
        <w:ind w:firstLine="709"/>
        <w:rPr>
          <w:sz w:val="28"/>
          <w:szCs w:val="28"/>
        </w:rPr>
      </w:pPr>
      <w:r w:rsidRPr="001F307E">
        <w:rPr>
          <w:sz w:val="28"/>
          <w:szCs w:val="28"/>
        </w:rPr>
        <w:t xml:space="preserve">Як можна побачити з таблиці, відсотковий процент втрати маси плодів черешні при вакуумному охолодженні без внесення вологи досить високий . Він складає 1,84%, 1,91% та 1,94% для тисків 29 кПа, 44кПа та 59 кПа відповідно. Але ми також бачимо, що внесення води дозволило значно зменшити втрату маси до 0,88%, 0,93% та 0,96% відповідно для тисків </w:t>
      </w:r>
      <w:r w:rsidRPr="001F307E">
        <w:rPr>
          <w:sz w:val="28"/>
          <w:szCs w:val="28"/>
        </w:rPr>
        <w:br/>
        <w:t>29 кПа, 44кПа та 59 кПа.</w:t>
      </w:r>
    </w:p>
    <w:p w14:paraId="1EAFAE7F" w14:textId="77777777" w:rsidR="007147D0" w:rsidRPr="001F307E" w:rsidRDefault="007147D0" w:rsidP="0075501C">
      <w:pPr>
        <w:spacing w:before="0"/>
        <w:ind w:firstLine="709"/>
        <w:rPr>
          <w:sz w:val="28"/>
          <w:szCs w:val="28"/>
        </w:rPr>
      </w:pPr>
      <w:r w:rsidRPr="001F307E">
        <w:rPr>
          <w:sz w:val="28"/>
          <w:szCs w:val="28"/>
        </w:rPr>
        <w:t xml:space="preserve">Тобто, внесення води у лотках дозволяє зменшити втрату маси плодів черешні в процесі вакуумного охолодження на 47,83%, 51,83% та 49,48% </w:t>
      </w:r>
      <w:r w:rsidRPr="001F307E">
        <w:rPr>
          <w:sz w:val="28"/>
          <w:szCs w:val="28"/>
        </w:rPr>
        <w:br/>
        <w:t>для тисків відповідно 29 кПа, 44 кПа та 59 кПа.</w:t>
      </w:r>
    </w:p>
    <w:p w14:paraId="59584C7B" w14:textId="77777777" w:rsidR="00C03162" w:rsidRPr="001F307E" w:rsidRDefault="00C03162" w:rsidP="0075501C">
      <w:pPr>
        <w:spacing w:before="0"/>
        <w:jc w:val="center"/>
        <w:rPr>
          <w:b/>
          <w:sz w:val="28"/>
          <w:szCs w:val="28"/>
        </w:rPr>
      </w:pPr>
    </w:p>
    <w:p w14:paraId="54C603F8" w14:textId="4E12529E" w:rsidR="007147D0" w:rsidRPr="001F307E" w:rsidRDefault="007147D0" w:rsidP="0075501C">
      <w:pPr>
        <w:spacing w:before="0"/>
        <w:jc w:val="center"/>
        <w:rPr>
          <w:b/>
          <w:sz w:val="28"/>
          <w:szCs w:val="28"/>
        </w:rPr>
      </w:pPr>
      <w:r w:rsidRPr="001F307E">
        <w:rPr>
          <w:b/>
          <w:sz w:val="28"/>
          <w:szCs w:val="28"/>
        </w:rPr>
        <w:t>ВИСНОВКИ</w:t>
      </w:r>
    </w:p>
    <w:p w14:paraId="2FF861F3" w14:textId="77777777" w:rsidR="00C03162" w:rsidRPr="001F307E" w:rsidRDefault="00C03162" w:rsidP="0075501C">
      <w:pPr>
        <w:spacing w:before="0"/>
        <w:jc w:val="center"/>
        <w:rPr>
          <w:b/>
          <w:sz w:val="28"/>
          <w:szCs w:val="28"/>
        </w:rPr>
      </w:pPr>
    </w:p>
    <w:p w14:paraId="4B932606" w14:textId="77777777" w:rsidR="007147D0" w:rsidRPr="001F307E" w:rsidRDefault="007147D0" w:rsidP="0075501C">
      <w:pPr>
        <w:spacing w:before="0"/>
        <w:ind w:firstLine="709"/>
        <w:rPr>
          <w:sz w:val="28"/>
          <w:szCs w:val="28"/>
        </w:rPr>
      </w:pPr>
      <w:r w:rsidRPr="001F307E">
        <w:rPr>
          <w:sz w:val="28"/>
          <w:szCs w:val="28"/>
        </w:rPr>
        <w:t>В даному досліджені для охолодження плодів черешні були застосовані два методи: вакуумне охолодження та звичайне холодильне охолодження. Результати показали досліджень доказали:</w:t>
      </w:r>
    </w:p>
    <w:p w14:paraId="6726815B" w14:textId="77777777" w:rsidR="007147D0" w:rsidRPr="001F307E" w:rsidRDefault="007147D0" w:rsidP="0075501C">
      <w:pPr>
        <w:pStyle w:val="a6"/>
        <w:widowControl w:val="0"/>
        <w:numPr>
          <w:ilvl w:val="0"/>
          <w:numId w:val="29"/>
        </w:numPr>
        <w:tabs>
          <w:tab w:val="left" w:pos="1134"/>
        </w:tabs>
        <w:autoSpaceDE w:val="0"/>
        <w:autoSpaceDN w:val="0"/>
        <w:adjustRightInd w:val="0"/>
        <w:spacing w:before="0" w:after="0" w:line="240" w:lineRule="auto"/>
        <w:ind w:left="0" w:firstLine="709"/>
        <w:rPr>
          <w:rFonts w:ascii="Times New Roman" w:hAnsi="Times New Roman" w:cs="Times New Roman"/>
          <w:sz w:val="28"/>
          <w:szCs w:val="28"/>
        </w:rPr>
      </w:pPr>
      <w:r w:rsidRPr="001F307E">
        <w:rPr>
          <w:rFonts w:ascii="Times New Roman" w:hAnsi="Times New Roman" w:cs="Times New Roman"/>
          <w:sz w:val="28"/>
          <w:szCs w:val="28"/>
        </w:rPr>
        <w:t>Вакуумне охолодження є швидким та ефективним методом у порівнянні зі звичайним холодильним охолодженням.</w:t>
      </w:r>
    </w:p>
    <w:p w14:paraId="4B3D5D58" w14:textId="77777777" w:rsidR="007147D0" w:rsidRPr="001F307E" w:rsidRDefault="007147D0" w:rsidP="0075501C">
      <w:pPr>
        <w:pStyle w:val="a6"/>
        <w:widowControl w:val="0"/>
        <w:numPr>
          <w:ilvl w:val="0"/>
          <w:numId w:val="29"/>
        </w:numPr>
        <w:tabs>
          <w:tab w:val="left" w:pos="1134"/>
        </w:tabs>
        <w:autoSpaceDE w:val="0"/>
        <w:autoSpaceDN w:val="0"/>
        <w:adjustRightInd w:val="0"/>
        <w:spacing w:before="0" w:after="0" w:line="240" w:lineRule="auto"/>
        <w:ind w:left="0" w:firstLine="709"/>
        <w:rPr>
          <w:rFonts w:ascii="Times New Roman" w:hAnsi="Times New Roman" w:cs="Times New Roman"/>
          <w:sz w:val="28"/>
          <w:szCs w:val="28"/>
        </w:rPr>
      </w:pPr>
      <w:r w:rsidRPr="001F307E">
        <w:rPr>
          <w:rFonts w:ascii="Times New Roman" w:hAnsi="Times New Roman" w:cs="Times New Roman"/>
          <w:sz w:val="28"/>
          <w:szCs w:val="28"/>
        </w:rPr>
        <w:t>Значення температури протягом її зниження як на поверхні, так і в середині плодів черешні дуже схожі, тобто охолодження продукту проходить рівномірно.</w:t>
      </w:r>
    </w:p>
    <w:p w14:paraId="0C32D848" w14:textId="77777777" w:rsidR="007147D0" w:rsidRPr="001F307E" w:rsidRDefault="007147D0" w:rsidP="0075501C">
      <w:pPr>
        <w:pStyle w:val="a6"/>
        <w:widowControl w:val="0"/>
        <w:numPr>
          <w:ilvl w:val="0"/>
          <w:numId w:val="29"/>
        </w:numPr>
        <w:tabs>
          <w:tab w:val="left" w:pos="1134"/>
        </w:tabs>
        <w:autoSpaceDE w:val="0"/>
        <w:autoSpaceDN w:val="0"/>
        <w:adjustRightInd w:val="0"/>
        <w:spacing w:before="0" w:after="0" w:line="240" w:lineRule="auto"/>
        <w:ind w:left="0" w:firstLine="709"/>
        <w:rPr>
          <w:rFonts w:ascii="Times New Roman" w:hAnsi="Times New Roman" w:cs="Times New Roman"/>
          <w:sz w:val="28"/>
          <w:szCs w:val="28"/>
        </w:rPr>
      </w:pPr>
      <w:r w:rsidRPr="001F307E">
        <w:rPr>
          <w:rFonts w:ascii="Times New Roman" w:hAnsi="Times New Roman" w:cs="Times New Roman"/>
          <w:sz w:val="28"/>
          <w:szCs w:val="28"/>
        </w:rPr>
        <w:t>Режим вакуумного охолодження при тиску 29 кПа дозволяє охолодити плоди черешні з 25°С до 2°С за 40 хв, що швидше, ніж при тиску 44 кПа (45хв) та 59 кПа (50 хв).</w:t>
      </w:r>
    </w:p>
    <w:p w14:paraId="159FF76F" w14:textId="77777777" w:rsidR="007147D0" w:rsidRPr="001F307E" w:rsidRDefault="007147D0" w:rsidP="0075501C">
      <w:pPr>
        <w:pStyle w:val="a6"/>
        <w:widowControl w:val="0"/>
        <w:numPr>
          <w:ilvl w:val="0"/>
          <w:numId w:val="29"/>
        </w:numPr>
        <w:tabs>
          <w:tab w:val="left" w:pos="1134"/>
        </w:tabs>
        <w:autoSpaceDE w:val="0"/>
        <w:autoSpaceDN w:val="0"/>
        <w:adjustRightInd w:val="0"/>
        <w:spacing w:before="0" w:after="0" w:line="240" w:lineRule="auto"/>
        <w:ind w:left="0" w:firstLine="709"/>
        <w:rPr>
          <w:rFonts w:ascii="Times New Roman" w:hAnsi="Times New Roman" w:cs="Times New Roman"/>
          <w:sz w:val="28"/>
          <w:szCs w:val="28"/>
        </w:rPr>
      </w:pPr>
      <w:r w:rsidRPr="001F307E">
        <w:rPr>
          <w:rFonts w:ascii="Times New Roman" w:hAnsi="Times New Roman" w:cs="Times New Roman"/>
          <w:sz w:val="28"/>
          <w:szCs w:val="28"/>
        </w:rPr>
        <w:t>Втрати маси при вакуумному охолодженні плодів черешні можна значно знизити внесенням води у вакуумну камеру.</w:t>
      </w:r>
    </w:p>
    <w:p w14:paraId="34E4166C" w14:textId="77777777" w:rsidR="007147D0" w:rsidRPr="001F307E" w:rsidRDefault="007147D0" w:rsidP="0075501C">
      <w:pPr>
        <w:pStyle w:val="a6"/>
        <w:widowControl w:val="0"/>
        <w:numPr>
          <w:ilvl w:val="0"/>
          <w:numId w:val="29"/>
        </w:numPr>
        <w:tabs>
          <w:tab w:val="left" w:pos="1134"/>
        </w:tabs>
        <w:autoSpaceDE w:val="0"/>
        <w:autoSpaceDN w:val="0"/>
        <w:adjustRightInd w:val="0"/>
        <w:spacing w:before="0" w:after="0" w:line="240" w:lineRule="auto"/>
        <w:ind w:left="0" w:firstLine="709"/>
        <w:rPr>
          <w:rFonts w:ascii="Times New Roman" w:hAnsi="Times New Roman" w:cs="Times New Roman"/>
          <w:sz w:val="28"/>
          <w:szCs w:val="28"/>
        </w:rPr>
      </w:pPr>
      <w:r w:rsidRPr="001F307E">
        <w:rPr>
          <w:rFonts w:ascii="Times New Roman" w:hAnsi="Times New Roman" w:cs="Times New Roman"/>
          <w:sz w:val="28"/>
          <w:szCs w:val="28"/>
        </w:rPr>
        <w:t>Відсоткова втрата маси плодів черешні при внесенні води в лотках до вакуумної камери складає 0,88%, 0,93% та 0,96% відповідно для тисків 29 кПа, 44 кПа та 59 кПа відповідно.</w:t>
      </w:r>
    </w:p>
    <w:p w14:paraId="2D3CF072" w14:textId="77777777" w:rsidR="007147D0" w:rsidRPr="001F307E" w:rsidRDefault="007147D0" w:rsidP="0075501C">
      <w:pPr>
        <w:pStyle w:val="a6"/>
        <w:widowControl w:val="0"/>
        <w:numPr>
          <w:ilvl w:val="0"/>
          <w:numId w:val="29"/>
        </w:numPr>
        <w:tabs>
          <w:tab w:val="left" w:pos="1134"/>
        </w:tabs>
        <w:autoSpaceDE w:val="0"/>
        <w:autoSpaceDN w:val="0"/>
        <w:adjustRightInd w:val="0"/>
        <w:spacing w:before="0" w:after="0" w:line="240" w:lineRule="auto"/>
        <w:ind w:left="0" w:firstLine="709"/>
        <w:rPr>
          <w:rFonts w:ascii="Times New Roman" w:hAnsi="Times New Roman" w:cs="Times New Roman"/>
          <w:sz w:val="28"/>
          <w:szCs w:val="28"/>
        </w:rPr>
      </w:pPr>
      <w:r w:rsidRPr="001F307E">
        <w:rPr>
          <w:rFonts w:ascii="Times New Roman" w:hAnsi="Times New Roman" w:cs="Times New Roman"/>
          <w:sz w:val="28"/>
          <w:szCs w:val="28"/>
        </w:rPr>
        <w:t>Режим вакуумного охолодження при значенні тиску 29 кПа є найоптимальнішим для охолодження плодів черешні.</w:t>
      </w:r>
    </w:p>
    <w:p w14:paraId="15E11CA2" w14:textId="66D265FE" w:rsidR="007147D0" w:rsidRPr="001F307E" w:rsidRDefault="007147D0" w:rsidP="0075501C">
      <w:pPr>
        <w:spacing w:before="0"/>
        <w:jc w:val="center"/>
        <w:rPr>
          <w:b/>
          <w:sz w:val="28"/>
          <w:szCs w:val="28"/>
        </w:rPr>
      </w:pPr>
      <w:r w:rsidRPr="001F307E">
        <w:rPr>
          <w:b/>
          <w:sz w:val="28"/>
          <w:szCs w:val="28"/>
        </w:rPr>
        <w:lastRenderedPageBreak/>
        <w:t>ПЕРЕЛІК ВИКОРИСТАНОЇ ЛІТЕРАТУРИ ТА ОПУБЛІКОВАНИХ ПРАЦЬ ЗА ТЕМОЮ ДОСЛІДЖЕНЬ</w:t>
      </w:r>
    </w:p>
    <w:p w14:paraId="309F9C63" w14:textId="77777777" w:rsidR="00C03162" w:rsidRPr="001F307E" w:rsidRDefault="00C03162" w:rsidP="0075501C">
      <w:pPr>
        <w:spacing w:before="0"/>
        <w:jc w:val="center"/>
        <w:rPr>
          <w:b/>
          <w:sz w:val="28"/>
          <w:szCs w:val="28"/>
        </w:rPr>
      </w:pPr>
    </w:p>
    <w:p w14:paraId="781436CF" w14:textId="77777777" w:rsidR="007147D0" w:rsidRPr="001F307E" w:rsidRDefault="007147D0" w:rsidP="0075501C">
      <w:pPr>
        <w:pStyle w:val="a6"/>
        <w:widowControl w:val="0"/>
        <w:numPr>
          <w:ilvl w:val="0"/>
          <w:numId w:val="30"/>
        </w:numPr>
        <w:tabs>
          <w:tab w:val="left" w:pos="1134"/>
        </w:tabs>
        <w:autoSpaceDE w:val="0"/>
        <w:autoSpaceDN w:val="0"/>
        <w:adjustRightInd w:val="0"/>
        <w:spacing w:before="0" w:after="0" w:line="240" w:lineRule="auto"/>
        <w:ind w:left="0" w:firstLine="709"/>
        <w:rPr>
          <w:rFonts w:ascii="Times New Roman" w:hAnsi="Times New Roman" w:cs="Times New Roman"/>
          <w:sz w:val="28"/>
          <w:szCs w:val="28"/>
          <w:lang w:val="en-US"/>
        </w:rPr>
      </w:pPr>
      <w:r w:rsidRPr="001F307E">
        <w:rPr>
          <w:rFonts w:ascii="Times New Roman" w:hAnsi="Times New Roman" w:cs="Times New Roman"/>
          <w:sz w:val="28"/>
          <w:szCs w:val="28"/>
          <w:lang w:val="en-US"/>
        </w:rPr>
        <w:t>Brosnan, T., &amp; Sun, D.W. Precooling techniques and applications for horticultural products. A re-view - International Journal of Refrigeration. - 2001. – P. 154-170.</w:t>
      </w:r>
    </w:p>
    <w:p w14:paraId="3A8799BD" w14:textId="77777777" w:rsidR="007147D0" w:rsidRPr="001F307E" w:rsidRDefault="007147D0" w:rsidP="0075501C">
      <w:pPr>
        <w:pStyle w:val="a6"/>
        <w:widowControl w:val="0"/>
        <w:numPr>
          <w:ilvl w:val="0"/>
          <w:numId w:val="30"/>
        </w:numPr>
        <w:tabs>
          <w:tab w:val="left" w:pos="1134"/>
        </w:tabs>
        <w:autoSpaceDE w:val="0"/>
        <w:autoSpaceDN w:val="0"/>
        <w:adjustRightInd w:val="0"/>
        <w:spacing w:before="0" w:after="0" w:line="240" w:lineRule="auto"/>
        <w:ind w:left="0" w:firstLine="709"/>
        <w:rPr>
          <w:rFonts w:ascii="Times New Roman" w:hAnsi="Times New Roman" w:cs="Times New Roman"/>
          <w:sz w:val="28"/>
          <w:szCs w:val="28"/>
          <w:lang w:val="en-US"/>
        </w:rPr>
      </w:pPr>
      <w:r w:rsidRPr="001F307E">
        <w:rPr>
          <w:rFonts w:ascii="Times New Roman" w:hAnsi="Times New Roman" w:cs="Times New Roman"/>
          <w:sz w:val="28"/>
          <w:szCs w:val="28"/>
          <w:lang w:val="en-US"/>
        </w:rPr>
        <w:t>Cheng Q., Sun, D.W. Factors affecting the water holding capacity of red meat products. A review of recent research advances. Critical reviews in food science and nutrition, 2008. – P. 137 – 159.</w:t>
      </w:r>
    </w:p>
    <w:p w14:paraId="7F21A8EB" w14:textId="77777777" w:rsidR="007147D0" w:rsidRPr="001F307E" w:rsidRDefault="007147D0" w:rsidP="0075501C">
      <w:pPr>
        <w:pStyle w:val="a6"/>
        <w:widowControl w:val="0"/>
        <w:numPr>
          <w:ilvl w:val="0"/>
          <w:numId w:val="30"/>
        </w:numPr>
        <w:tabs>
          <w:tab w:val="left" w:pos="1134"/>
        </w:tabs>
        <w:autoSpaceDE w:val="0"/>
        <w:autoSpaceDN w:val="0"/>
        <w:adjustRightInd w:val="0"/>
        <w:spacing w:before="0" w:after="0" w:line="240" w:lineRule="auto"/>
        <w:ind w:left="0" w:firstLine="709"/>
        <w:rPr>
          <w:rFonts w:ascii="Times New Roman" w:hAnsi="Times New Roman" w:cs="Times New Roman"/>
          <w:sz w:val="28"/>
          <w:szCs w:val="28"/>
          <w:lang w:val="en-US"/>
        </w:rPr>
      </w:pPr>
      <w:r w:rsidRPr="001F307E">
        <w:rPr>
          <w:rFonts w:ascii="Times New Roman" w:hAnsi="Times New Roman" w:cs="Times New Roman"/>
          <w:sz w:val="28"/>
          <w:szCs w:val="28"/>
          <w:lang w:val="en-US"/>
        </w:rPr>
        <w:t>Jin T. Experimental investigation of the temperature variation in the vacuum chamber during vacu-um cooling. - Journal of food engineering, 2007. - P. 333-339.</w:t>
      </w:r>
    </w:p>
    <w:p w14:paraId="495A4797" w14:textId="77777777" w:rsidR="007147D0" w:rsidRPr="001F307E" w:rsidRDefault="007147D0" w:rsidP="0075501C">
      <w:pPr>
        <w:pStyle w:val="a6"/>
        <w:widowControl w:val="0"/>
        <w:numPr>
          <w:ilvl w:val="0"/>
          <w:numId w:val="30"/>
        </w:numPr>
        <w:tabs>
          <w:tab w:val="left" w:pos="1134"/>
        </w:tabs>
        <w:autoSpaceDE w:val="0"/>
        <w:autoSpaceDN w:val="0"/>
        <w:adjustRightInd w:val="0"/>
        <w:spacing w:before="0" w:after="0" w:line="240" w:lineRule="auto"/>
        <w:ind w:left="0" w:firstLine="709"/>
        <w:rPr>
          <w:rFonts w:ascii="Times New Roman" w:hAnsi="Times New Roman" w:cs="Times New Roman"/>
          <w:sz w:val="28"/>
          <w:szCs w:val="28"/>
          <w:lang w:val="en-US"/>
        </w:rPr>
      </w:pPr>
      <w:r w:rsidRPr="001F307E">
        <w:rPr>
          <w:rFonts w:ascii="Times New Roman" w:hAnsi="Times New Roman" w:cs="Times New Roman"/>
          <w:sz w:val="28"/>
          <w:szCs w:val="28"/>
          <w:lang w:val="en-US"/>
        </w:rPr>
        <w:t>McDonald K., &amp; Sun D.W. Vacuum cooling technology for the food processing industry: a review. Journal of food engineering, 2000. – P. 55 -65.</w:t>
      </w:r>
    </w:p>
    <w:p w14:paraId="27794E63" w14:textId="77777777" w:rsidR="007147D0" w:rsidRPr="001F307E" w:rsidRDefault="007147D0" w:rsidP="0075501C">
      <w:pPr>
        <w:pStyle w:val="a6"/>
        <w:widowControl w:val="0"/>
        <w:numPr>
          <w:ilvl w:val="0"/>
          <w:numId w:val="30"/>
        </w:numPr>
        <w:tabs>
          <w:tab w:val="left" w:pos="1134"/>
        </w:tabs>
        <w:autoSpaceDE w:val="0"/>
        <w:autoSpaceDN w:val="0"/>
        <w:adjustRightInd w:val="0"/>
        <w:spacing w:before="0" w:after="0" w:line="240" w:lineRule="auto"/>
        <w:ind w:left="0" w:firstLine="709"/>
        <w:rPr>
          <w:rFonts w:ascii="Times New Roman" w:hAnsi="Times New Roman" w:cs="Times New Roman"/>
          <w:sz w:val="28"/>
          <w:szCs w:val="28"/>
        </w:rPr>
      </w:pPr>
      <w:r w:rsidRPr="001F307E">
        <w:rPr>
          <w:rFonts w:ascii="Times New Roman" w:hAnsi="Times New Roman" w:cs="Times New Roman"/>
          <w:sz w:val="28"/>
          <w:szCs w:val="28"/>
        </w:rPr>
        <w:t>Ломейко О. П. Теоретичне дослідження технології вакуумного охолодження при зберіганні продукції рослинництва / О. П. Ломейко, Л. В. Єфіменко. //Праці Таврійського державного агротехнологічного університету. – 2015. – №15. – С. 56–65.</w:t>
      </w:r>
    </w:p>
    <w:p w14:paraId="73C10055" w14:textId="77777777" w:rsidR="007147D0" w:rsidRPr="001F307E" w:rsidRDefault="007147D0" w:rsidP="0075501C">
      <w:pPr>
        <w:pStyle w:val="a6"/>
        <w:widowControl w:val="0"/>
        <w:numPr>
          <w:ilvl w:val="0"/>
          <w:numId w:val="30"/>
        </w:numPr>
        <w:tabs>
          <w:tab w:val="left" w:pos="1134"/>
        </w:tabs>
        <w:autoSpaceDE w:val="0"/>
        <w:autoSpaceDN w:val="0"/>
        <w:adjustRightInd w:val="0"/>
        <w:spacing w:before="0" w:after="0" w:line="240" w:lineRule="auto"/>
        <w:ind w:left="0" w:firstLine="709"/>
        <w:rPr>
          <w:rFonts w:ascii="Times New Roman" w:hAnsi="Times New Roman" w:cs="Times New Roman"/>
          <w:sz w:val="28"/>
          <w:szCs w:val="28"/>
        </w:rPr>
      </w:pPr>
      <w:r w:rsidRPr="001F307E">
        <w:rPr>
          <w:rFonts w:ascii="Times New Roman" w:hAnsi="Times New Roman" w:cs="Times New Roman"/>
          <w:sz w:val="28"/>
          <w:szCs w:val="28"/>
        </w:rPr>
        <w:t>Ломейко О. П. Використання методу вакуумного охолодження для попереднього охолодження плодів черешні / О. П. Ломейко, Л. В. Єфіменко. // Актуальні проблеми енергетики та екології. – 2016. – С. 276–279.</w:t>
      </w:r>
    </w:p>
    <w:p w14:paraId="4E36AAF3" w14:textId="77777777" w:rsidR="007147D0" w:rsidRPr="001F307E" w:rsidRDefault="007147D0" w:rsidP="0075501C">
      <w:pPr>
        <w:pStyle w:val="a6"/>
        <w:widowControl w:val="0"/>
        <w:numPr>
          <w:ilvl w:val="0"/>
          <w:numId w:val="30"/>
        </w:numPr>
        <w:tabs>
          <w:tab w:val="left" w:pos="1134"/>
        </w:tabs>
        <w:autoSpaceDE w:val="0"/>
        <w:autoSpaceDN w:val="0"/>
        <w:adjustRightInd w:val="0"/>
        <w:spacing w:before="0" w:after="0" w:line="240" w:lineRule="auto"/>
        <w:ind w:left="0" w:firstLine="709"/>
        <w:rPr>
          <w:rFonts w:ascii="Times New Roman" w:hAnsi="Times New Roman" w:cs="Times New Roman"/>
          <w:sz w:val="28"/>
          <w:szCs w:val="28"/>
        </w:rPr>
      </w:pPr>
      <w:r w:rsidRPr="001F307E">
        <w:rPr>
          <w:rFonts w:ascii="Times New Roman" w:hAnsi="Times New Roman" w:cs="Times New Roman"/>
          <w:sz w:val="28"/>
          <w:szCs w:val="28"/>
        </w:rPr>
        <w:t>Туровцев М. І. . Районовані сорти плодових і ягідних культур селекції інституту зрошуваного садівництва / М. І. Туровцев, В. О. Туровцева. – Київ: Аграрна наука, 2002. – 218 с.</w:t>
      </w:r>
    </w:p>
    <w:p w14:paraId="2248FFAD" w14:textId="77777777" w:rsidR="007147D0" w:rsidRPr="001F307E" w:rsidRDefault="007147D0" w:rsidP="0075501C">
      <w:pPr>
        <w:pStyle w:val="a6"/>
        <w:widowControl w:val="0"/>
        <w:numPr>
          <w:ilvl w:val="0"/>
          <w:numId w:val="30"/>
        </w:numPr>
        <w:tabs>
          <w:tab w:val="left" w:pos="1134"/>
        </w:tabs>
        <w:autoSpaceDE w:val="0"/>
        <w:autoSpaceDN w:val="0"/>
        <w:adjustRightInd w:val="0"/>
        <w:spacing w:before="0" w:after="0" w:line="240" w:lineRule="auto"/>
        <w:ind w:left="0" w:firstLine="709"/>
        <w:rPr>
          <w:rFonts w:ascii="Times New Roman" w:hAnsi="Times New Roman" w:cs="Times New Roman"/>
          <w:sz w:val="28"/>
          <w:szCs w:val="28"/>
          <w:lang w:val="en-US"/>
        </w:rPr>
      </w:pPr>
      <w:r w:rsidRPr="001F307E">
        <w:rPr>
          <w:rFonts w:ascii="Times New Roman" w:hAnsi="Times New Roman" w:cs="Times New Roman"/>
          <w:sz w:val="28"/>
          <w:szCs w:val="28"/>
          <w:lang w:val="en-US"/>
        </w:rPr>
        <w:t>Lomeiko O., Yefimenko L., Tarasenko V. Vacuum Cooling Technology for Pre-Cooling of Cherry Fruits / Modern Development Paths of Agricultural Production // Trends and Innovations. – 2019. – С. 281-288.</w:t>
      </w:r>
    </w:p>
    <w:p w14:paraId="658549B1" w14:textId="77777777" w:rsidR="007147D0" w:rsidRPr="001F307E" w:rsidRDefault="007147D0" w:rsidP="0075501C">
      <w:pPr>
        <w:spacing w:before="0"/>
      </w:pPr>
    </w:p>
    <w:p w14:paraId="6847EE97" w14:textId="77777777" w:rsidR="00A5219C" w:rsidRPr="001F307E" w:rsidRDefault="00A5219C" w:rsidP="0075501C">
      <w:pPr>
        <w:autoSpaceDE/>
        <w:autoSpaceDN/>
        <w:adjustRightInd/>
        <w:spacing w:before="0"/>
        <w:rPr>
          <w:b/>
          <w:sz w:val="28"/>
          <w:szCs w:val="28"/>
        </w:rPr>
      </w:pPr>
    </w:p>
    <w:p w14:paraId="54E22CF8" w14:textId="642CCB6F" w:rsidR="00A5219C" w:rsidRPr="001F307E" w:rsidRDefault="00A5219C" w:rsidP="0075501C">
      <w:pPr>
        <w:autoSpaceDE/>
        <w:autoSpaceDN/>
        <w:adjustRightInd/>
        <w:spacing w:before="0"/>
        <w:rPr>
          <w:b/>
          <w:sz w:val="28"/>
          <w:szCs w:val="28"/>
        </w:rPr>
      </w:pPr>
      <w:r w:rsidRPr="001F307E">
        <w:rPr>
          <w:b/>
          <w:sz w:val="28"/>
          <w:szCs w:val="28"/>
        </w:rPr>
        <w:br w:type="page"/>
      </w:r>
    </w:p>
    <w:p w14:paraId="23628EE3" w14:textId="77777777" w:rsidR="00B0041F" w:rsidRPr="001F307E" w:rsidRDefault="00B0041F" w:rsidP="0075501C">
      <w:pPr>
        <w:autoSpaceDE/>
        <w:autoSpaceDN/>
        <w:adjustRightInd/>
        <w:spacing w:before="0"/>
        <w:rPr>
          <w:b/>
          <w:sz w:val="28"/>
          <w:szCs w:val="28"/>
        </w:rPr>
      </w:pPr>
    </w:p>
    <w:p w14:paraId="5EF42895" w14:textId="50BD2407" w:rsidR="000512DB" w:rsidRPr="001F307E" w:rsidRDefault="000512DB" w:rsidP="0075501C">
      <w:pPr>
        <w:spacing w:before="0"/>
        <w:jc w:val="center"/>
        <w:rPr>
          <w:b/>
          <w:sz w:val="28"/>
          <w:szCs w:val="28"/>
        </w:rPr>
      </w:pPr>
      <w:r w:rsidRPr="001F307E">
        <w:rPr>
          <w:b/>
          <w:sz w:val="28"/>
          <w:szCs w:val="28"/>
        </w:rPr>
        <w:t xml:space="preserve">РОЗДІЛ </w:t>
      </w:r>
      <w:r w:rsidR="00C03162" w:rsidRPr="001F307E">
        <w:rPr>
          <w:b/>
          <w:sz w:val="28"/>
          <w:szCs w:val="28"/>
        </w:rPr>
        <w:t>5</w:t>
      </w:r>
    </w:p>
    <w:p w14:paraId="24DEA977" w14:textId="77777777" w:rsidR="00C03162" w:rsidRPr="001F307E" w:rsidRDefault="00C03162" w:rsidP="0075501C">
      <w:pPr>
        <w:spacing w:before="0"/>
        <w:jc w:val="center"/>
        <w:rPr>
          <w:b/>
          <w:sz w:val="28"/>
          <w:szCs w:val="28"/>
        </w:rPr>
      </w:pPr>
    </w:p>
    <w:p w14:paraId="57C5C481" w14:textId="77777777" w:rsidR="000512DB" w:rsidRPr="001F307E" w:rsidRDefault="000512DB" w:rsidP="0075501C">
      <w:pPr>
        <w:spacing w:before="0"/>
        <w:jc w:val="center"/>
        <w:rPr>
          <w:b/>
          <w:sz w:val="28"/>
          <w:szCs w:val="28"/>
        </w:rPr>
      </w:pPr>
      <w:r w:rsidRPr="001F307E">
        <w:rPr>
          <w:b/>
          <w:sz w:val="28"/>
          <w:szCs w:val="28"/>
        </w:rPr>
        <w:t>ДОСЛІДЖЕННЯ ХОЛОДУ ПРИ ЗБЕРІГАННІ ЯГІД</w:t>
      </w:r>
    </w:p>
    <w:p w14:paraId="6CC18AFF" w14:textId="77777777" w:rsidR="00C03162" w:rsidRPr="001F307E" w:rsidRDefault="00C03162" w:rsidP="0075501C">
      <w:pPr>
        <w:spacing w:before="0"/>
        <w:jc w:val="center"/>
        <w:rPr>
          <w:b/>
          <w:sz w:val="28"/>
          <w:szCs w:val="28"/>
          <w:lang w:val="ru-RU"/>
        </w:rPr>
      </w:pPr>
    </w:p>
    <w:p w14:paraId="591063AD" w14:textId="0D17FFEB" w:rsidR="000512DB" w:rsidRPr="001F307E" w:rsidRDefault="000512DB" w:rsidP="0075501C">
      <w:pPr>
        <w:spacing w:before="0"/>
        <w:jc w:val="center"/>
        <w:rPr>
          <w:b/>
          <w:smallCaps/>
          <w:sz w:val="28"/>
          <w:szCs w:val="28"/>
          <w:lang w:val="ru-RU"/>
        </w:rPr>
      </w:pPr>
      <w:r w:rsidRPr="001F307E">
        <w:rPr>
          <w:b/>
          <w:sz w:val="28"/>
          <w:szCs w:val="28"/>
          <w:lang w:val="ru-RU"/>
        </w:rPr>
        <w:t>РЕФЕРАТ</w:t>
      </w:r>
    </w:p>
    <w:p w14:paraId="64CCC361" w14:textId="77777777" w:rsidR="000512DB" w:rsidRPr="001F307E" w:rsidRDefault="000512DB" w:rsidP="0075501C">
      <w:pPr>
        <w:spacing w:before="0"/>
        <w:rPr>
          <w:b/>
          <w:sz w:val="28"/>
          <w:szCs w:val="28"/>
        </w:rPr>
      </w:pPr>
    </w:p>
    <w:p w14:paraId="1E7050C8" w14:textId="687AEE20" w:rsidR="000512DB" w:rsidRPr="001F307E" w:rsidRDefault="000512DB" w:rsidP="0075501C">
      <w:pPr>
        <w:spacing w:before="0"/>
        <w:rPr>
          <w:sz w:val="28"/>
          <w:szCs w:val="28"/>
        </w:rPr>
      </w:pPr>
      <w:r w:rsidRPr="001F307E">
        <w:rPr>
          <w:b/>
          <w:sz w:val="28"/>
          <w:szCs w:val="28"/>
        </w:rPr>
        <w:tab/>
        <w:t>Об’єктом дослідження</w:t>
      </w:r>
      <w:r w:rsidR="009E6F34" w:rsidRPr="001F307E">
        <w:rPr>
          <w:b/>
          <w:sz w:val="28"/>
          <w:szCs w:val="28"/>
        </w:rPr>
        <w:t>+</w:t>
      </w:r>
      <w:r w:rsidRPr="001F307E">
        <w:rPr>
          <w:sz w:val="28"/>
          <w:szCs w:val="28"/>
        </w:rPr>
        <w:t xml:space="preserve"> є процес заморожування ягід.</w:t>
      </w:r>
    </w:p>
    <w:p w14:paraId="55D7DBC0" w14:textId="77777777" w:rsidR="000512DB" w:rsidRPr="001F307E" w:rsidRDefault="000512DB" w:rsidP="0075501C">
      <w:pPr>
        <w:spacing w:before="0"/>
        <w:ind w:firstLine="709"/>
        <w:rPr>
          <w:sz w:val="28"/>
          <w:szCs w:val="28"/>
        </w:rPr>
      </w:pPr>
      <w:r w:rsidRPr="001F307E">
        <w:rPr>
          <w:b/>
          <w:sz w:val="28"/>
          <w:szCs w:val="28"/>
        </w:rPr>
        <w:t>Предметом дослідження</w:t>
      </w:r>
      <w:r w:rsidRPr="001F307E">
        <w:rPr>
          <w:sz w:val="28"/>
          <w:szCs w:val="28"/>
        </w:rPr>
        <w:t xml:space="preserve"> є закономірності впливу технологічних, конструктивних параметрів машини для застосування охолодження.</w:t>
      </w:r>
    </w:p>
    <w:p w14:paraId="55163F72" w14:textId="77777777" w:rsidR="000512DB" w:rsidRPr="001F307E" w:rsidRDefault="000512DB" w:rsidP="0075501C">
      <w:pPr>
        <w:spacing w:before="0"/>
        <w:ind w:firstLine="709"/>
        <w:rPr>
          <w:sz w:val="28"/>
          <w:szCs w:val="28"/>
        </w:rPr>
      </w:pPr>
      <w:r w:rsidRPr="001F307E">
        <w:rPr>
          <w:b/>
          <w:sz w:val="28"/>
          <w:szCs w:val="28"/>
        </w:rPr>
        <w:t>Метою дослідження</w:t>
      </w:r>
      <w:r w:rsidRPr="001F307E">
        <w:rPr>
          <w:sz w:val="28"/>
          <w:szCs w:val="28"/>
        </w:rPr>
        <w:t xml:space="preserve"> є збереження ягід під час використання  процесу заморожування</w:t>
      </w:r>
      <w:r w:rsidRPr="001F307E">
        <w:rPr>
          <w:sz w:val="28"/>
          <w:szCs w:val="28"/>
          <w:lang w:val="ru-RU"/>
        </w:rPr>
        <w:t xml:space="preserve"> </w:t>
      </w:r>
      <w:r w:rsidRPr="001F307E">
        <w:rPr>
          <w:sz w:val="28"/>
          <w:szCs w:val="28"/>
        </w:rPr>
        <w:t>із застосуванням сучасних технології.</w:t>
      </w:r>
    </w:p>
    <w:p w14:paraId="518CEB6E" w14:textId="77777777" w:rsidR="000512DB" w:rsidRPr="001F307E" w:rsidRDefault="000512DB" w:rsidP="0075501C">
      <w:pPr>
        <w:spacing w:before="0"/>
        <w:ind w:firstLine="709"/>
        <w:rPr>
          <w:sz w:val="28"/>
          <w:szCs w:val="28"/>
        </w:rPr>
      </w:pPr>
      <w:r w:rsidRPr="001F307E">
        <w:rPr>
          <w:b/>
          <w:sz w:val="28"/>
          <w:szCs w:val="28"/>
        </w:rPr>
        <w:t xml:space="preserve">Методи дослідження. </w:t>
      </w:r>
      <w:r w:rsidRPr="001F307E">
        <w:rPr>
          <w:sz w:val="28"/>
          <w:szCs w:val="28"/>
        </w:rPr>
        <w:t>Розробка конструкції ї машини із урахуванням необхідних параметрів при зберіганні ягід..</w:t>
      </w:r>
    </w:p>
    <w:p w14:paraId="2630ADD5" w14:textId="77777777" w:rsidR="000512DB" w:rsidRPr="001F307E" w:rsidRDefault="000512DB" w:rsidP="0075501C">
      <w:pPr>
        <w:spacing w:before="0"/>
        <w:ind w:firstLine="709"/>
        <w:rPr>
          <w:b/>
          <w:sz w:val="28"/>
          <w:szCs w:val="28"/>
        </w:rPr>
      </w:pPr>
      <w:r w:rsidRPr="001F307E">
        <w:rPr>
          <w:b/>
          <w:sz w:val="28"/>
          <w:szCs w:val="28"/>
        </w:rPr>
        <w:t>Основні результати досліджень:</w:t>
      </w:r>
    </w:p>
    <w:p w14:paraId="34899A2C" w14:textId="77777777" w:rsidR="000512DB" w:rsidRPr="001F307E" w:rsidRDefault="000512DB" w:rsidP="0075501C">
      <w:pPr>
        <w:widowControl/>
        <w:spacing w:before="0"/>
        <w:ind w:firstLine="851"/>
        <w:rPr>
          <w:sz w:val="28"/>
          <w:szCs w:val="28"/>
        </w:rPr>
      </w:pPr>
      <w:r w:rsidRPr="001F307E">
        <w:rPr>
          <w:sz w:val="28"/>
          <w:szCs w:val="28"/>
        </w:rPr>
        <w:t>Головним питанням у цьому є довготривале збереження рослинної продукції, яка має певний термін зберігання за звичайних умов. Для цього існують спеціальні холодильні камери, які пристосовані для довготривалого зберігання ягід згідно з міжнародними вимогами та екологічними стандартами. Однією із проблем, з якою стикаються переробники при переробці малини, є зневоднення. Покупці повідомляють, що при заморожуванні рівень зневоднення швидкозамороженої малини коливається від 1% до 5%, а при статичному заморожуванні — від 4% до 10%, що значно перевищує величину втрати ваги. Завдяки морозильній камері з псевдозрідженим шаром переробники малини заощаджують до 10% урожаю та отримують більше прибутку лише за рахунок зневоднення.</w:t>
      </w:r>
    </w:p>
    <w:p w14:paraId="1DEC6300" w14:textId="77777777" w:rsidR="000512DB" w:rsidRPr="001F307E" w:rsidRDefault="000512DB" w:rsidP="0075501C">
      <w:pPr>
        <w:widowControl/>
        <w:spacing w:before="0"/>
        <w:ind w:firstLine="851"/>
        <w:rPr>
          <w:sz w:val="28"/>
          <w:szCs w:val="28"/>
        </w:rPr>
      </w:pPr>
      <w:r w:rsidRPr="001F307E">
        <w:rPr>
          <w:sz w:val="28"/>
          <w:szCs w:val="28"/>
        </w:rPr>
        <w:t>Ягоди характеризуються низькою стійкістю до збудників і швидкого старіння тканин, тому визначальним моментом у встановленні режиму попереднього охолодження є швидкість. Швидкість охолодження необхідна для того, щоб швидше уповільнити процеси життєдіяльності, що протікають у ягодах, запобігти розвитку мікроорганізмів у зовнішньому середовищі та зменшити втрати вологи з продуктів. Також, важливим елементом технології попереднього охолодження є допустима тривалість часу між збиранням продукції та початком її охолодження. Для більшості ягід охолодження необхідно проводити у найкоротші терміни після збору. Охолодження безпосередньо після збору сприяє збереженню високого вмісту в плодах вітаміну С, дубильних і барвників. Це призводить до більш тривалого збереження природних смакових якостей плодів, гарного товарного вигляду та забезпечує більший вихід продукції. Попереднє охолодження особливо ефективно для крихких і ніжних ягід, призначених для далеких перевезень, а також при високій температурі зовнішнього повітря в районі зростання плодів, з якою пов’язана їх початкова температура. Остання визначається термінами збирання врожаю.</w:t>
      </w:r>
    </w:p>
    <w:p w14:paraId="109EC8C0" w14:textId="77777777" w:rsidR="000512DB" w:rsidRPr="001F307E" w:rsidRDefault="000512DB" w:rsidP="0075501C">
      <w:pPr>
        <w:widowControl/>
        <w:spacing w:before="0"/>
        <w:ind w:firstLine="851"/>
        <w:rPr>
          <w:sz w:val="28"/>
          <w:szCs w:val="28"/>
        </w:rPr>
      </w:pPr>
      <w:r w:rsidRPr="001F307E">
        <w:rPr>
          <w:sz w:val="28"/>
          <w:szCs w:val="28"/>
        </w:rPr>
        <w:t xml:space="preserve">У період від збирання врожаю до продажу, ягоди зазнають різних змін. У період зростання ягоди накопичують корисні речовини, а при зберіганні їх втрачають. Тому основне завдання при зберіганні ягід – це створити такі умови, за яких втрати поживних речовин були б мінімальними і </w:t>
      </w:r>
      <w:r w:rsidRPr="001F307E">
        <w:rPr>
          <w:sz w:val="28"/>
          <w:szCs w:val="28"/>
        </w:rPr>
        <w:lastRenderedPageBreak/>
        <w:t xml:space="preserve">якість продукції залишалася б такою ж, як після збирання врожаю. З розвитком культури споживання ягід в Україні та у світі, а також зі збільшенням пропозиції від виробників попит на якісну продукцію зростає. Для підтримки конкурентоспроможності та високої якості продукції виробникам потрібно впроваджувати нові технології у процесі вирощування ягід, так і в процесах післязбиральної доробки. Харчова промисловість постійно шукає ефективні технології контролю мікробної інфекції та можливості зберігання з мінімальним впливом на їх якості, такі як колір, смак та збереження властивостей ягід. Заморожування можна використовувати як метод попередньої обробки, є ще одним способом забезпечення більш тривалої наявності ягід на ринку протягом року. </w:t>
      </w:r>
    </w:p>
    <w:p w14:paraId="368827BF" w14:textId="77777777" w:rsidR="000512DB" w:rsidRPr="001F307E" w:rsidRDefault="000512DB" w:rsidP="0075501C">
      <w:pPr>
        <w:widowControl/>
        <w:spacing w:before="0"/>
        <w:ind w:firstLine="709"/>
        <w:rPr>
          <w:sz w:val="28"/>
          <w:szCs w:val="28"/>
        </w:rPr>
      </w:pPr>
      <w:r w:rsidRPr="001F307E">
        <w:rPr>
          <w:sz w:val="28"/>
          <w:szCs w:val="28"/>
        </w:rPr>
        <w:t>ХОЛОД, ЯГОДА, ЗБЕРІГАННЯ, ТЕРМІН, ТЕМПЕРАТУРА, ПРОЦЕС, ОБРОБКА, ПРОДУКЦІЯ.</w:t>
      </w:r>
    </w:p>
    <w:p w14:paraId="2069947E" w14:textId="77777777" w:rsidR="000512DB" w:rsidRPr="001F307E" w:rsidRDefault="000512DB" w:rsidP="0075501C">
      <w:pPr>
        <w:shd w:val="clear" w:color="auto" w:fill="FFFFFF"/>
        <w:spacing w:before="0"/>
        <w:jc w:val="center"/>
        <w:rPr>
          <w:b/>
          <w:sz w:val="28"/>
          <w:szCs w:val="28"/>
        </w:rPr>
      </w:pPr>
    </w:p>
    <w:p w14:paraId="7A88735F" w14:textId="57FE546B" w:rsidR="000512DB" w:rsidRPr="001F307E" w:rsidRDefault="000512DB" w:rsidP="0075501C">
      <w:pPr>
        <w:shd w:val="clear" w:color="auto" w:fill="FFFFFF"/>
        <w:spacing w:before="0"/>
        <w:jc w:val="center"/>
        <w:rPr>
          <w:b/>
          <w:sz w:val="28"/>
          <w:szCs w:val="28"/>
        </w:rPr>
      </w:pPr>
      <w:r w:rsidRPr="001F307E">
        <w:rPr>
          <w:b/>
          <w:sz w:val="28"/>
          <w:szCs w:val="28"/>
        </w:rPr>
        <w:t>ВСТУП</w:t>
      </w:r>
    </w:p>
    <w:p w14:paraId="52F96968" w14:textId="77777777" w:rsidR="00C03162" w:rsidRPr="001F307E" w:rsidRDefault="00C03162" w:rsidP="0075501C">
      <w:pPr>
        <w:shd w:val="clear" w:color="auto" w:fill="FFFFFF"/>
        <w:spacing w:before="0"/>
        <w:jc w:val="center"/>
        <w:rPr>
          <w:b/>
          <w:sz w:val="28"/>
          <w:szCs w:val="28"/>
        </w:rPr>
      </w:pPr>
    </w:p>
    <w:p w14:paraId="5FBEF627" w14:textId="77777777" w:rsidR="000512DB" w:rsidRPr="001F307E" w:rsidRDefault="000512DB" w:rsidP="0075501C">
      <w:pPr>
        <w:widowControl/>
        <w:spacing w:before="0"/>
        <w:ind w:firstLine="709"/>
        <w:rPr>
          <w:bCs/>
          <w:sz w:val="28"/>
          <w:szCs w:val="28"/>
        </w:rPr>
      </w:pPr>
      <w:bookmarkStart w:id="4" w:name="_Hlk148892210"/>
      <w:r w:rsidRPr="001F307E">
        <w:rPr>
          <w:bCs/>
          <w:sz w:val="28"/>
          <w:szCs w:val="28"/>
        </w:rPr>
        <w:t>Для того щоб зберегти ягоди в презентабельному, з погляду споживача, вигляді, необхідно створити оптимальні умови зберігання ягід, за яких припиняться або сильно сповільняться процеси гниття і псування. Тому, щоб створити правильні умови для зберігання ягідної продукції, необхідно застосовувати відповідну технологію. Інакше кажучи, десь можна обійтися просто приміщенням з хорошою професійною вентиляцією, а десь потрібна холодильна камера з регульованою атмосферою і системою мікробіологічного знезараження.</w:t>
      </w:r>
    </w:p>
    <w:p w14:paraId="3BF60CB6" w14:textId="77777777" w:rsidR="000512DB" w:rsidRPr="001F307E" w:rsidRDefault="000512DB" w:rsidP="0075501C">
      <w:pPr>
        <w:widowControl/>
        <w:spacing w:before="0"/>
        <w:ind w:firstLine="709"/>
        <w:rPr>
          <w:bCs/>
          <w:sz w:val="28"/>
          <w:szCs w:val="28"/>
        </w:rPr>
      </w:pPr>
      <w:r w:rsidRPr="001F307E">
        <w:rPr>
          <w:bCs/>
          <w:sz w:val="28"/>
          <w:szCs w:val="28"/>
        </w:rPr>
        <w:t>Швидкість охолодження залежить не тільки від часу, температури і контакту з товаром, а також залежить від застосовуваного методу охолодження ягід. Існують різні технології охолодження і мають різні можливості для відведення тепла.</w:t>
      </w:r>
    </w:p>
    <w:p w14:paraId="69527416" w14:textId="77777777" w:rsidR="000512DB" w:rsidRPr="001F307E" w:rsidRDefault="000512DB" w:rsidP="0075501C">
      <w:pPr>
        <w:widowControl/>
        <w:spacing w:before="0"/>
        <w:ind w:firstLine="709"/>
        <w:rPr>
          <w:bCs/>
          <w:sz w:val="28"/>
          <w:szCs w:val="28"/>
        </w:rPr>
      </w:pPr>
      <w:r w:rsidRPr="001F307E">
        <w:rPr>
          <w:bCs/>
          <w:sz w:val="28"/>
          <w:szCs w:val="28"/>
        </w:rPr>
        <w:t>Крім оптимальної температури та вологості повітря, треба враховувати фактор сумісності ягід під час зберігання. Не всі ягоди можна зберігати в одному об'ємі, тому що вони можуть впливати один на одного, виділяючи та поглинаючи речовини та запахи, які можуть вплинути на якість продукції.</w:t>
      </w:r>
    </w:p>
    <w:p w14:paraId="1B3C6542" w14:textId="77777777" w:rsidR="000512DB" w:rsidRPr="001F307E" w:rsidRDefault="000512DB" w:rsidP="0075501C">
      <w:pPr>
        <w:widowControl/>
        <w:spacing w:before="0"/>
        <w:ind w:firstLine="709"/>
        <w:rPr>
          <w:sz w:val="28"/>
          <w:szCs w:val="28"/>
        </w:rPr>
      </w:pPr>
      <w:r w:rsidRPr="001F307E">
        <w:rPr>
          <w:sz w:val="28"/>
          <w:szCs w:val="28"/>
        </w:rPr>
        <w:t xml:space="preserve">Ягідний ринок в нашій країні поки що тільки формується, тому розробка або впровадження дадуть більший вигідний спосіб зберігання.  Стаття присвячена питанням дослідження існуючих технологій зберігання ягід. </w:t>
      </w:r>
      <w:bookmarkStart w:id="5" w:name="_Hlk149081930"/>
      <w:bookmarkEnd w:id="4"/>
    </w:p>
    <w:p w14:paraId="770552B7" w14:textId="77777777" w:rsidR="000512DB" w:rsidRPr="001F307E" w:rsidRDefault="000512DB" w:rsidP="0075501C">
      <w:pPr>
        <w:widowControl/>
        <w:spacing w:before="0"/>
        <w:ind w:firstLine="709"/>
        <w:rPr>
          <w:sz w:val="28"/>
          <w:szCs w:val="28"/>
        </w:rPr>
      </w:pPr>
      <w:r w:rsidRPr="001F307E">
        <w:rPr>
          <w:sz w:val="28"/>
          <w:szCs w:val="28"/>
        </w:rPr>
        <w:t xml:space="preserve">В Україні вирощуванням ягід здебільшого займаються дрібні фермери. Зараз урожайність ягідних культур в Україні на 7-20% нижча, ніж у Польщі. Пов’язано це з тим, що фермери не інвестують у нові високопродуктивні сорти. Але наша мета, щоб ситуація змінилась. Зараз через високу рентабельність ягідного напряму, яка може сягати 50%, ним стали цікавитися великі виробники. Завдяки цим дослідження дозволить визначити раціональні технології зберігання ягід, що забезпечать </w:t>
      </w:r>
      <w:bookmarkEnd w:id="5"/>
      <w:r w:rsidRPr="001F307E">
        <w:rPr>
          <w:sz w:val="28"/>
          <w:szCs w:val="28"/>
        </w:rPr>
        <w:t>якісну готову продукції на ягідному ринку.</w:t>
      </w:r>
      <w:r w:rsidRPr="001F307E">
        <w:t xml:space="preserve"> </w:t>
      </w:r>
      <w:r w:rsidRPr="001F307E">
        <w:rPr>
          <w:sz w:val="28"/>
          <w:szCs w:val="28"/>
        </w:rPr>
        <w:t xml:space="preserve">Вчені прийшли до висновку, що розвиток руйнівного поза- та внутрішньоклітинного кристалоутворення істотно гальмується у про-цесі заморожування клітин і тканин, а також що воно </w:t>
      </w:r>
      <w:r w:rsidRPr="001F307E">
        <w:rPr>
          <w:sz w:val="28"/>
          <w:szCs w:val="28"/>
        </w:rPr>
        <w:lastRenderedPageBreak/>
        <w:t>відбувається під захистом, що допоможуть модифікації структури рідкої фази і характеру її кристалоутворення.</w:t>
      </w:r>
    </w:p>
    <w:p w14:paraId="4E2B73D6" w14:textId="77777777" w:rsidR="00C03162" w:rsidRPr="001F307E" w:rsidRDefault="00C03162" w:rsidP="0075501C">
      <w:pPr>
        <w:spacing w:before="0"/>
        <w:jc w:val="center"/>
        <w:rPr>
          <w:b/>
          <w:smallCaps/>
          <w:sz w:val="28"/>
          <w:szCs w:val="28"/>
        </w:rPr>
      </w:pPr>
    </w:p>
    <w:p w14:paraId="22432A19" w14:textId="7407B474" w:rsidR="000512DB" w:rsidRPr="001F307E" w:rsidRDefault="000512DB" w:rsidP="0075501C">
      <w:pPr>
        <w:spacing w:before="0"/>
        <w:jc w:val="center"/>
        <w:rPr>
          <w:b/>
          <w:smallCaps/>
          <w:sz w:val="28"/>
          <w:szCs w:val="28"/>
        </w:rPr>
      </w:pPr>
      <w:r w:rsidRPr="001F307E">
        <w:rPr>
          <w:b/>
          <w:smallCaps/>
          <w:sz w:val="28"/>
          <w:szCs w:val="28"/>
        </w:rPr>
        <w:t>ПРОГРАМА І МЕТОДИКА ДОСЛІДЖЕНЬ</w:t>
      </w:r>
    </w:p>
    <w:p w14:paraId="66A2AC91" w14:textId="77777777" w:rsidR="00C03162" w:rsidRPr="001F307E" w:rsidRDefault="00C03162" w:rsidP="0075501C">
      <w:pPr>
        <w:spacing w:before="0"/>
        <w:jc w:val="center"/>
        <w:rPr>
          <w:smallCaps/>
          <w:sz w:val="28"/>
          <w:szCs w:val="28"/>
        </w:rPr>
      </w:pPr>
    </w:p>
    <w:p w14:paraId="05B2BF0D" w14:textId="77777777" w:rsidR="000512DB" w:rsidRPr="001F307E" w:rsidRDefault="000512DB" w:rsidP="0075501C">
      <w:pPr>
        <w:spacing w:before="0"/>
        <w:ind w:firstLine="709"/>
        <w:rPr>
          <w:sz w:val="28"/>
          <w:szCs w:val="28"/>
        </w:rPr>
      </w:pPr>
      <w:r w:rsidRPr="001F307E">
        <w:rPr>
          <w:sz w:val="28"/>
          <w:szCs w:val="28"/>
        </w:rPr>
        <w:t xml:space="preserve">Поставлені задачі вирішувались з використанням теоретичного інструментарію. </w:t>
      </w:r>
    </w:p>
    <w:p w14:paraId="35581184" w14:textId="77777777" w:rsidR="000512DB" w:rsidRPr="001F307E" w:rsidRDefault="000512DB" w:rsidP="0075501C">
      <w:pPr>
        <w:spacing w:before="0"/>
        <w:ind w:firstLine="709"/>
        <w:rPr>
          <w:sz w:val="28"/>
          <w:szCs w:val="28"/>
        </w:rPr>
      </w:pPr>
      <w:r w:rsidRPr="001F307E">
        <w:rPr>
          <w:b/>
          <w:sz w:val="28"/>
          <w:szCs w:val="28"/>
        </w:rPr>
        <w:t>Програмою досліджень</w:t>
      </w:r>
      <w:r w:rsidRPr="001F307E">
        <w:rPr>
          <w:sz w:val="28"/>
          <w:szCs w:val="28"/>
        </w:rPr>
        <w:t xml:space="preserve"> передбачено:</w:t>
      </w:r>
    </w:p>
    <w:p w14:paraId="0EA4CCD9" w14:textId="77777777" w:rsidR="000512DB" w:rsidRPr="001F307E" w:rsidRDefault="000512DB" w:rsidP="0075501C">
      <w:pPr>
        <w:widowControl/>
        <w:spacing w:before="0"/>
        <w:ind w:firstLine="709"/>
        <w:rPr>
          <w:sz w:val="28"/>
          <w:szCs w:val="28"/>
        </w:rPr>
      </w:pPr>
      <w:r w:rsidRPr="001F307E">
        <w:rPr>
          <w:sz w:val="28"/>
          <w:szCs w:val="28"/>
        </w:rPr>
        <w:t xml:space="preserve">Потрібен системний підхід до вирішення комплексу проблем, пов’язаних з використанням існуючих та створенням нових, набагато ефективніших технологій. Досягнення поставленої мети має відбуватися за рахунок інноваційних технологій, які передбачають впровадження у виробництво новітніх досягнень науково </w:t>
      </w:r>
      <w:r w:rsidRPr="001F307E">
        <w:rPr>
          <w:sz w:val="28"/>
          <w:szCs w:val="28"/>
        </w:rPr>
        <w:softHyphen/>
        <w:t>технічного прогресу, що забезпечують різке поліпшення кінцевого результату виробництва. В нашому випадку це застосування холоду при зберіганні ягід.</w:t>
      </w:r>
    </w:p>
    <w:p w14:paraId="635356C7" w14:textId="77777777" w:rsidR="000512DB" w:rsidRPr="001F307E" w:rsidRDefault="000512DB" w:rsidP="0075501C">
      <w:pPr>
        <w:widowControl/>
        <w:spacing w:before="0"/>
        <w:ind w:firstLine="709"/>
        <w:rPr>
          <w:sz w:val="28"/>
          <w:szCs w:val="28"/>
        </w:rPr>
      </w:pPr>
    </w:p>
    <w:p w14:paraId="0F35081B" w14:textId="1C927F76" w:rsidR="000512DB" w:rsidRPr="001F307E" w:rsidRDefault="000512DB" w:rsidP="0075501C">
      <w:pPr>
        <w:widowControl/>
        <w:spacing w:before="0"/>
        <w:ind w:firstLine="709"/>
        <w:jc w:val="center"/>
        <w:rPr>
          <w:b/>
          <w:sz w:val="28"/>
          <w:szCs w:val="28"/>
        </w:rPr>
      </w:pPr>
      <w:r w:rsidRPr="001F307E">
        <w:rPr>
          <w:b/>
          <w:sz w:val="28"/>
          <w:szCs w:val="28"/>
        </w:rPr>
        <w:t>РЕЗУЛЬТАТИ ДОСЛІДЖЕНЬ</w:t>
      </w:r>
    </w:p>
    <w:p w14:paraId="3B308DCF" w14:textId="77777777" w:rsidR="00C03162" w:rsidRPr="001F307E" w:rsidRDefault="00C03162" w:rsidP="0075501C">
      <w:pPr>
        <w:widowControl/>
        <w:spacing w:before="0"/>
        <w:ind w:firstLine="709"/>
        <w:jc w:val="center"/>
        <w:rPr>
          <w:b/>
          <w:sz w:val="28"/>
          <w:szCs w:val="28"/>
        </w:rPr>
      </w:pPr>
    </w:p>
    <w:p w14:paraId="0084B84C" w14:textId="77777777" w:rsidR="000512DB" w:rsidRPr="001F307E" w:rsidRDefault="000512DB" w:rsidP="0075501C">
      <w:pPr>
        <w:widowControl/>
        <w:spacing w:before="0"/>
        <w:ind w:firstLine="709"/>
        <w:rPr>
          <w:bCs/>
          <w:sz w:val="28"/>
          <w:szCs w:val="28"/>
        </w:rPr>
      </w:pPr>
      <w:r w:rsidRPr="001F307E">
        <w:rPr>
          <w:bCs/>
          <w:sz w:val="28"/>
          <w:szCs w:val="28"/>
        </w:rPr>
        <w:t>Після того, як ягода зібрана, в ній тривають процеси життєдіяльності. Щоб уповільнити дихання і виділення тепла, її необхідно якомога швидше охолодити або заморозити.</w:t>
      </w:r>
    </w:p>
    <w:p w14:paraId="7E9EEFD5" w14:textId="77777777" w:rsidR="000512DB" w:rsidRPr="001F307E" w:rsidRDefault="000512DB" w:rsidP="0075501C">
      <w:pPr>
        <w:widowControl/>
        <w:spacing w:before="0"/>
        <w:ind w:firstLine="709"/>
        <w:rPr>
          <w:bCs/>
          <w:sz w:val="28"/>
          <w:szCs w:val="28"/>
        </w:rPr>
      </w:pPr>
      <w:r w:rsidRPr="001F307E">
        <w:rPr>
          <w:bCs/>
          <w:sz w:val="28"/>
          <w:szCs w:val="28"/>
        </w:rPr>
        <w:t xml:space="preserve">Зазвичай використовують способи охолодження: повітряне, льодом, вакуумне за допомогою морозильних камер. </w:t>
      </w:r>
    </w:p>
    <w:p w14:paraId="3263AF60" w14:textId="77777777" w:rsidR="000512DB" w:rsidRPr="001F307E" w:rsidRDefault="000512DB" w:rsidP="0075501C">
      <w:pPr>
        <w:widowControl/>
        <w:spacing w:before="0"/>
        <w:ind w:firstLine="709"/>
        <w:rPr>
          <w:bCs/>
          <w:sz w:val="28"/>
          <w:szCs w:val="28"/>
        </w:rPr>
      </w:pPr>
      <w:r w:rsidRPr="001F307E">
        <w:rPr>
          <w:bCs/>
          <w:sz w:val="28"/>
          <w:szCs w:val="28"/>
        </w:rPr>
        <w:t>Уже охолоджену ягоду фасують у дерев'яні або полімерні ящики, картонні коробки, лотки, кошики.</w:t>
      </w:r>
    </w:p>
    <w:p w14:paraId="354BB198" w14:textId="77777777" w:rsidR="000512DB" w:rsidRPr="001F307E" w:rsidRDefault="000512DB" w:rsidP="0075501C">
      <w:pPr>
        <w:widowControl/>
        <w:spacing w:before="0"/>
        <w:ind w:firstLine="709"/>
        <w:rPr>
          <w:bCs/>
          <w:sz w:val="28"/>
          <w:szCs w:val="28"/>
        </w:rPr>
      </w:pPr>
      <w:r w:rsidRPr="001F307E">
        <w:rPr>
          <w:bCs/>
          <w:sz w:val="28"/>
          <w:szCs w:val="28"/>
        </w:rPr>
        <w:t xml:space="preserve">Охолодження льодом використовують для охолодження та підтримки температури під час транспортування ягід. Тепло від продуктів поглинається льодом, змушуючи його танути. Поки контакт між льодом і плодами зберігається, охолодження відбувається інтенсивно, а лід, що розтанув, служить для підтримки високого рівня вологості в об'ємі, який продовжує зберігати свіжі овочі та фрукти. Нерівномірний розподіл льоду знижує ефективність охолодження. </w:t>
      </w:r>
    </w:p>
    <w:p w14:paraId="33E8E524" w14:textId="77777777" w:rsidR="000512DB" w:rsidRPr="001F307E" w:rsidRDefault="000512DB" w:rsidP="0075501C">
      <w:pPr>
        <w:widowControl/>
        <w:spacing w:before="0"/>
        <w:ind w:firstLine="709"/>
        <w:rPr>
          <w:bCs/>
          <w:sz w:val="28"/>
          <w:szCs w:val="28"/>
        </w:rPr>
      </w:pPr>
      <w:r w:rsidRPr="001F307E">
        <w:rPr>
          <w:bCs/>
          <w:sz w:val="28"/>
          <w:szCs w:val="28"/>
        </w:rPr>
        <w:t xml:space="preserve">Існує два типи контактних способи охолодження льодом.: </w:t>
      </w:r>
    </w:p>
    <w:p w14:paraId="08AB7684" w14:textId="77777777" w:rsidR="000512DB" w:rsidRPr="001F307E" w:rsidRDefault="000512DB" w:rsidP="0075501C">
      <w:pPr>
        <w:widowControl/>
        <w:numPr>
          <w:ilvl w:val="0"/>
          <w:numId w:val="22"/>
        </w:numPr>
        <w:spacing w:before="0"/>
        <w:rPr>
          <w:bCs/>
          <w:sz w:val="28"/>
          <w:szCs w:val="28"/>
          <w:lang w:val="ru-RU"/>
        </w:rPr>
      </w:pPr>
      <w:r w:rsidRPr="001F307E">
        <w:rPr>
          <w:bCs/>
          <w:sz w:val="28"/>
          <w:szCs w:val="28"/>
        </w:rPr>
        <w:t xml:space="preserve">поверхні ягід </w:t>
      </w:r>
      <w:r w:rsidRPr="001F307E">
        <w:rPr>
          <w:bCs/>
          <w:sz w:val="28"/>
          <w:szCs w:val="28"/>
          <w:lang w:val="ru-RU"/>
        </w:rPr>
        <w:t>охолод</w:t>
      </w:r>
      <w:r w:rsidRPr="001F307E">
        <w:rPr>
          <w:bCs/>
          <w:sz w:val="28"/>
          <w:szCs w:val="28"/>
        </w:rPr>
        <w:t>ити</w:t>
      </w:r>
      <w:r w:rsidRPr="001F307E">
        <w:rPr>
          <w:bCs/>
          <w:sz w:val="28"/>
          <w:szCs w:val="28"/>
          <w:lang w:val="ru-RU"/>
        </w:rPr>
        <w:t xml:space="preserve"> льодом </w:t>
      </w:r>
      <w:r w:rsidRPr="001F307E">
        <w:rPr>
          <w:bCs/>
          <w:sz w:val="28"/>
          <w:szCs w:val="28"/>
        </w:rPr>
        <w:t>;</w:t>
      </w:r>
    </w:p>
    <w:p w14:paraId="34EE50AA" w14:textId="77777777" w:rsidR="000512DB" w:rsidRPr="001F307E" w:rsidRDefault="000512DB" w:rsidP="0075501C">
      <w:pPr>
        <w:widowControl/>
        <w:numPr>
          <w:ilvl w:val="0"/>
          <w:numId w:val="22"/>
        </w:numPr>
        <w:spacing w:before="0"/>
        <w:rPr>
          <w:bCs/>
          <w:sz w:val="28"/>
          <w:szCs w:val="28"/>
          <w:lang w:val="ru-RU"/>
        </w:rPr>
      </w:pPr>
      <w:r w:rsidRPr="001F307E">
        <w:rPr>
          <w:bCs/>
          <w:sz w:val="28"/>
          <w:szCs w:val="28"/>
          <w:lang w:val="ru-RU"/>
        </w:rPr>
        <w:t xml:space="preserve">пакування </w:t>
      </w:r>
      <w:r w:rsidRPr="001F307E">
        <w:rPr>
          <w:bCs/>
          <w:sz w:val="28"/>
          <w:szCs w:val="28"/>
        </w:rPr>
        <w:t>ягід</w:t>
      </w:r>
      <w:r w:rsidRPr="001F307E">
        <w:rPr>
          <w:bCs/>
          <w:sz w:val="28"/>
          <w:szCs w:val="28"/>
          <w:lang w:val="ru-RU"/>
        </w:rPr>
        <w:t xml:space="preserve"> у лід. </w:t>
      </w:r>
    </w:p>
    <w:p w14:paraId="359951C4" w14:textId="77777777" w:rsidR="000512DB" w:rsidRPr="001F307E" w:rsidRDefault="000512DB" w:rsidP="0075501C">
      <w:pPr>
        <w:widowControl/>
        <w:spacing w:before="0"/>
        <w:ind w:firstLine="709"/>
        <w:rPr>
          <w:bCs/>
          <w:sz w:val="28"/>
          <w:szCs w:val="28"/>
        </w:rPr>
      </w:pPr>
      <w:r w:rsidRPr="001F307E">
        <w:rPr>
          <w:bCs/>
          <w:sz w:val="28"/>
          <w:szCs w:val="28"/>
        </w:rPr>
        <w:t xml:space="preserve">Охолодження льодом поверхні ягід, передбачає розміщення подрібненого льоду, який можна виробляти за допомогою льодогенератора, над верхнім шаром продукту в контейнері. Хоча це спосіб відносно недорогий, але швидкість охолодження може бути доволі повільною, оскільки лід безпосередньо впливає тільки на верхній шар плоду. З цієї причини, рекомендується, щоб цей метод охолодження льодом овочів і фруктів застосовувався після попереднього охолодження для сільськогосподарських культур з більш низькою швидкістю дихання, але не для плодів врожаю, теплої пори року.  При використанні льоду слід проявляти обережність, щоб уникнути блокування вентиляції продукції. Обмеження потоку повітря, що призводить до потепління продукту в центрі </w:t>
      </w:r>
      <w:r w:rsidRPr="001F307E">
        <w:rPr>
          <w:bCs/>
          <w:sz w:val="28"/>
          <w:szCs w:val="28"/>
        </w:rPr>
        <w:lastRenderedPageBreak/>
        <w:t>вантажу, під час транспортування ягід. Саме лід має бути підготовлений таким чином, щоб уникнути заморожування продукту.</w:t>
      </w:r>
    </w:p>
    <w:p w14:paraId="55E29508" w14:textId="77777777" w:rsidR="000512DB" w:rsidRPr="001F307E" w:rsidRDefault="000512DB" w:rsidP="0075501C">
      <w:pPr>
        <w:widowControl/>
        <w:spacing w:before="0"/>
        <w:ind w:firstLine="709"/>
        <w:rPr>
          <w:bCs/>
          <w:sz w:val="28"/>
          <w:szCs w:val="28"/>
        </w:rPr>
      </w:pPr>
      <w:r w:rsidRPr="001F307E">
        <w:rPr>
          <w:bCs/>
          <w:sz w:val="28"/>
          <w:szCs w:val="28"/>
        </w:rPr>
        <w:t>Тому робимо висновок, що ягода - продукт дуже делікатний з обмеженим терміном життя. Таким чином, щоб зберегти її максимально довго та належного вигляду важливо</w:t>
      </w:r>
      <w:bookmarkStart w:id="6" w:name="_Hlk149194125"/>
      <w:r w:rsidRPr="001F307E">
        <w:rPr>
          <w:bCs/>
          <w:sz w:val="28"/>
          <w:szCs w:val="28"/>
        </w:rPr>
        <w:t>:</w:t>
      </w:r>
      <w:bookmarkEnd w:id="6"/>
    </w:p>
    <w:p w14:paraId="707C4306" w14:textId="77777777" w:rsidR="000512DB" w:rsidRPr="001F307E" w:rsidRDefault="000512DB" w:rsidP="0075501C">
      <w:pPr>
        <w:widowControl/>
        <w:numPr>
          <w:ilvl w:val="0"/>
          <w:numId w:val="23"/>
        </w:numPr>
        <w:spacing w:before="0"/>
        <w:rPr>
          <w:bCs/>
          <w:sz w:val="28"/>
          <w:szCs w:val="28"/>
          <w:lang w:val="ru-RU"/>
        </w:rPr>
      </w:pPr>
      <w:r w:rsidRPr="001F307E">
        <w:rPr>
          <w:bCs/>
          <w:sz w:val="28"/>
          <w:szCs w:val="28"/>
        </w:rPr>
        <w:t>б</w:t>
      </w:r>
      <w:r w:rsidRPr="001F307E">
        <w:rPr>
          <w:bCs/>
          <w:sz w:val="28"/>
          <w:szCs w:val="28"/>
          <w:lang w:val="ru-RU"/>
        </w:rPr>
        <w:t xml:space="preserve">ерегти від механічних пошкоджень. </w:t>
      </w:r>
      <w:r w:rsidRPr="001F307E">
        <w:rPr>
          <w:bCs/>
          <w:sz w:val="28"/>
          <w:szCs w:val="28"/>
        </w:rPr>
        <w:t>Транспортувати</w:t>
      </w:r>
      <w:r w:rsidRPr="001F307E">
        <w:rPr>
          <w:bCs/>
          <w:sz w:val="28"/>
          <w:szCs w:val="28"/>
          <w:lang w:val="ru-RU"/>
        </w:rPr>
        <w:t xml:space="preserve"> тільки за потреби і в придатній упаковці</w:t>
      </w:r>
      <w:r w:rsidRPr="001F307E">
        <w:rPr>
          <w:bCs/>
          <w:sz w:val="28"/>
          <w:szCs w:val="28"/>
        </w:rPr>
        <w:t>;</w:t>
      </w:r>
    </w:p>
    <w:p w14:paraId="6A242554" w14:textId="77777777" w:rsidR="000512DB" w:rsidRPr="001F307E" w:rsidRDefault="000512DB" w:rsidP="0075501C">
      <w:pPr>
        <w:widowControl/>
        <w:numPr>
          <w:ilvl w:val="0"/>
          <w:numId w:val="24"/>
        </w:numPr>
        <w:spacing w:before="0"/>
        <w:rPr>
          <w:bCs/>
          <w:sz w:val="28"/>
          <w:szCs w:val="28"/>
          <w:lang w:val="ru-RU"/>
        </w:rPr>
      </w:pPr>
      <w:r w:rsidRPr="001F307E">
        <w:rPr>
          <w:bCs/>
          <w:sz w:val="28"/>
          <w:szCs w:val="28"/>
        </w:rPr>
        <w:t>н</w:t>
      </w:r>
      <w:r w:rsidRPr="001F307E">
        <w:rPr>
          <w:bCs/>
          <w:sz w:val="28"/>
          <w:szCs w:val="28"/>
          <w:lang w:val="ru-RU"/>
        </w:rPr>
        <w:t>е складувати разом з іншим типом вантажу</w:t>
      </w:r>
      <w:r w:rsidRPr="001F307E">
        <w:rPr>
          <w:bCs/>
          <w:sz w:val="28"/>
          <w:szCs w:val="28"/>
        </w:rPr>
        <w:t>;</w:t>
      </w:r>
    </w:p>
    <w:p w14:paraId="07B8F3F1" w14:textId="77777777" w:rsidR="000512DB" w:rsidRPr="001F307E" w:rsidRDefault="000512DB" w:rsidP="0075501C">
      <w:pPr>
        <w:widowControl/>
        <w:numPr>
          <w:ilvl w:val="0"/>
          <w:numId w:val="24"/>
        </w:numPr>
        <w:spacing w:before="0"/>
        <w:rPr>
          <w:bCs/>
          <w:sz w:val="28"/>
          <w:szCs w:val="28"/>
          <w:lang w:val="ru-RU"/>
        </w:rPr>
      </w:pPr>
      <w:r w:rsidRPr="001F307E">
        <w:rPr>
          <w:bCs/>
          <w:sz w:val="28"/>
          <w:szCs w:val="28"/>
        </w:rPr>
        <w:t>д</w:t>
      </w:r>
      <w:r w:rsidRPr="001F307E">
        <w:rPr>
          <w:bCs/>
          <w:sz w:val="28"/>
          <w:szCs w:val="28"/>
          <w:lang w:val="ru-RU"/>
        </w:rPr>
        <w:t>ля тривалого зберігання завантажувати тільки якісні ягоди</w:t>
      </w:r>
      <w:r w:rsidRPr="001F307E">
        <w:rPr>
          <w:bCs/>
          <w:sz w:val="28"/>
          <w:szCs w:val="28"/>
        </w:rPr>
        <w:t>;</w:t>
      </w:r>
    </w:p>
    <w:p w14:paraId="5D7311A8" w14:textId="77777777" w:rsidR="000512DB" w:rsidRPr="001F307E" w:rsidRDefault="000512DB" w:rsidP="0075501C">
      <w:pPr>
        <w:widowControl/>
        <w:numPr>
          <w:ilvl w:val="0"/>
          <w:numId w:val="24"/>
        </w:numPr>
        <w:spacing w:before="0"/>
        <w:rPr>
          <w:bCs/>
          <w:sz w:val="28"/>
          <w:szCs w:val="28"/>
          <w:lang w:val="ru-RU"/>
        </w:rPr>
      </w:pPr>
      <w:r w:rsidRPr="001F307E">
        <w:rPr>
          <w:bCs/>
          <w:sz w:val="28"/>
          <w:szCs w:val="28"/>
        </w:rPr>
        <w:t>т</w:t>
      </w:r>
      <w:r w:rsidRPr="001F307E">
        <w:rPr>
          <w:bCs/>
          <w:sz w:val="28"/>
          <w:szCs w:val="28"/>
          <w:lang w:val="ru-RU"/>
        </w:rPr>
        <w:t>емпература та вологість повітря мають відповідати вимогам</w:t>
      </w:r>
      <w:r w:rsidRPr="001F307E">
        <w:rPr>
          <w:bCs/>
          <w:sz w:val="28"/>
          <w:szCs w:val="28"/>
        </w:rPr>
        <w:t>;</w:t>
      </w:r>
    </w:p>
    <w:p w14:paraId="22794136" w14:textId="77777777" w:rsidR="000512DB" w:rsidRPr="001F307E" w:rsidRDefault="000512DB" w:rsidP="0075501C">
      <w:pPr>
        <w:widowControl/>
        <w:numPr>
          <w:ilvl w:val="0"/>
          <w:numId w:val="24"/>
        </w:numPr>
        <w:spacing w:before="0"/>
        <w:rPr>
          <w:bCs/>
          <w:sz w:val="28"/>
          <w:szCs w:val="28"/>
          <w:lang w:val="ru-RU"/>
        </w:rPr>
      </w:pPr>
      <w:r w:rsidRPr="001F307E">
        <w:rPr>
          <w:bCs/>
          <w:sz w:val="28"/>
          <w:szCs w:val="28"/>
          <w:lang w:val="ru-RU"/>
        </w:rPr>
        <w:t>необхідно укладати таким чином, щоб забезпечити хорошу вентиляцію.</w:t>
      </w:r>
    </w:p>
    <w:p w14:paraId="20C76CAA" w14:textId="77777777" w:rsidR="000512DB" w:rsidRPr="001F307E" w:rsidRDefault="000512DB" w:rsidP="0075501C">
      <w:pPr>
        <w:widowControl/>
        <w:spacing w:before="0"/>
        <w:ind w:firstLine="709"/>
        <w:rPr>
          <w:bCs/>
          <w:sz w:val="28"/>
          <w:szCs w:val="28"/>
        </w:rPr>
      </w:pPr>
      <w:r w:rsidRPr="001F307E">
        <w:rPr>
          <w:bCs/>
          <w:sz w:val="28"/>
          <w:szCs w:val="28"/>
        </w:rPr>
        <w:t>Для перевезення та/або тривалого зберігання охолодженої чи замороженої ягоди використовують рефрижераторні контейнери. Це зручно тому що:</w:t>
      </w:r>
    </w:p>
    <w:p w14:paraId="1DA08A81" w14:textId="77777777" w:rsidR="000512DB" w:rsidRPr="001F307E" w:rsidRDefault="000512DB" w:rsidP="0075501C">
      <w:pPr>
        <w:widowControl/>
        <w:numPr>
          <w:ilvl w:val="0"/>
          <w:numId w:val="25"/>
        </w:numPr>
        <w:spacing w:before="0"/>
        <w:rPr>
          <w:bCs/>
          <w:sz w:val="28"/>
          <w:szCs w:val="28"/>
          <w:lang w:val="ru-RU"/>
        </w:rPr>
      </w:pPr>
      <w:r w:rsidRPr="001F307E">
        <w:rPr>
          <w:bCs/>
          <w:sz w:val="28"/>
          <w:szCs w:val="28"/>
        </w:rPr>
        <w:t>в</w:t>
      </w:r>
      <w:r w:rsidRPr="001F307E">
        <w:rPr>
          <w:bCs/>
          <w:sz w:val="28"/>
          <w:szCs w:val="28"/>
          <w:lang w:val="ru-RU"/>
        </w:rPr>
        <w:t>становлюється і контролюється температура, вологість і вміст СО₂</w:t>
      </w:r>
      <w:r w:rsidRPr="001F307E">
        <w:rPr>
          <w:bCs/>
          <w:sz w:val="28"/>
          <w:szCs w:val="28"/>
        </w:rPr>
        <w:t>;</w:t>
      </w:r>
    </w:p>
    <w:p w14:paraId="32EE3B0D" w14:textId="77777777" w:rsidR="000512DB" w:rsidRPr="001F307E" w:rsidRDefault="000512DB" w:rsidP="0075501C">
      <w:pPr>
        <w:widowControl/>
        <w:numPr>
          <w:ilvl w:val="0"/>
          <w:numId w:val="25"/>
        </w:numPr>
        <w:spacing w:before="0"/>
        <w:rPr>
          <w:bCs/>
          <w:sz w:val="28"/>
          <w:szCs w:val="28"/>
          <w:lang w:val="ru-RU"/>
        </w:rPr>
      </w:pPr>
      <w:r w:rsidRPr="001F307E">
        <w:rPr>
          <w:bCs/>
          <w:sz w:val="28"/>
          <w:szCs w:val="28"/>
        </w:rPr>
        <w:t>о</w:t>
      </w:r>
      <w:r w:rsidRPr="001F307E">
        <w:rPr>
          <w:bCs/>
          <w:sz w:val="28"/>
          <w:szCs w:val="28"/>
          <w:lang w:val="ru-RU"/>
        </w:rPr>
        <w:t>бладнання</w:t>
      </w:r>
      <w:r w:rsidRPr="001F307E">
        <w:rPr>
          <w:bCs/>
          <w:sz w:val="28"/>
          <w:szCs w:val="28"/>
        </w:rPr>
        <w:t xml:space="preserve">, щоб було </w:t>
      </w:r>
      <w:r w:rsidRPr="001F307E">
        <w:rPr>
          <w:bCs/>
          <w:sz w:val="28"/>
          <w:szCs w:val="28"/>
          <w:lang w:val="ru-RU"/>
        </w:rPr>
        <w:t xml:space="preserve"> просте у використанні</w:t>
      </w:r>
      <w:r w:rsidRPr="001F307E">
        <w:rPr>
          <w:bCs/>
          <w:sz w:val="28"/>
          <w:szCs w:val="28"/>
        </w:rPr>
        <w:t>;</w:t>
      </w:r>
    </w:p>
    <w:p w14:paraId="785C206F" w14:textId="77777777" w:rsidR="000512DB" w:rsidRPr="001F307E" w:rsidRDefault="000512DB" w:rsidP="0075501C">
      <w:pPr>
        <w:widowControl/>
        <w:numPr>
          <w:ilvl w:val="0"/>
          <w:numId w:val="25"/>
        </w:numPr>
        <w:spacing w:before="0"/>
        <w:rPr>
          <w:bCs/>
          <w:sz w:val="28"/>
          <w:szCs w:val="28"/>
          <w:lang w:val="ru-RU"/>
        </w:rPr>
      </w:pPr>
      <w:r w:rsidRPr="001F307E">
        <w:rPr>
          <w:bCs/>
          <w:sz w:val="28"/>
          <w:szCs w:val="28"/>
          <w:lang w:val="ru-RU"/>
        </w:rPr>
        <w:t>температур</w:t>
      </w:r>
      <w:r w:rsidRPr="001F307E">
        <w:rPr>
          <w:bCs/>
          <w:sz w:val="28"/>
          <w:szCs w:val="28"/>
        </w:rPr>
        <w:t xml:space="preserve"> в діапазоні</w:t>
      </w:r>
      <w:r w:rsidRPr="001F307E">
        <w:rPr>
          <w:bCs/>
          <w:sz w:val="28"/>
          <w:szCs w:val="28"/>
          <w:lang w:val="ru-RU"/>
        </w:rPr>
        <w:t xml:space="preserve"> від -30 до +25°С</w:t>
      </w:r>
      <w:r w:rsidRPr="001F307E">
        <w:rPr>
          <w:bCs/>
          <w:sz w:val="28"/>
          <w:szCs w:val="28"/>
        </w:rPr>
        <w:t>;</w:t>
      </w:r>
    </w:p>
    <w:p w14:paraId="015543CE" w14:textId="77777777" w:rsidR="000512DB" w:rsidRPr="001F307E" w:rsidRDefault="000512DB" w:rsidP="0075501C">
      <w:pPr>
        <w:widowControl/>
        <w:numPr>
          <w:ilvl w:val="0"/>
          <w:numId w:val="25"/>
        </w:numPr>
        <w:spacing w:before="0"/>
        <w:rPr>
          <w:bCs/>
          <w:sz w:val="28"/>
          <w:szCs w:val="28"/>
          <w:lang w:val="ru-RU"/>
        </w:rPr>
      </w:pPr>
      <w:r w:rsidRPr="001F307E">
        <w:rPr>
          <w:bCs/>
          <w:sz w:val="28"/>
          <w:szCs w:val="28"/>
        </w:rPr>
        <w:t>к</w:t>
      </w:r>
      <w:r w:rsidRPr="001F307E">
        <w:rPr>
          <w:bCs/>
          <w:sz w:val="28"/>
          <w:szCs w:val="28"/>
          <w:lang w:val="ru-RU"/>
        </w:rPr>
        <w:t>онтейнер мобільний і може працювати навіть у полі за наявності дизельгенератора.</w:t>
      </w:r>
    </w:p>
    <w:p w14:paraId="3F16E484" w14:textId="77777777" w:rsidR="000512DB" w:rsidRPr="001F307E" w:rsidRDefault="000512DB" w:rsidP="0075501C">
      <w:pPr>
        <w:widowControl/>
        <w:spacing w:before="0"/>
        <w:ind w:firstLine="709"/>
        <w:rPr>
          <w:bCs/>
          <w:sz w:val="28"/>
          <w:szCs w:val="28"/>
        </w:rPr>
      </w:pPr>
      <w:r w:rsidRPr="001F307E">
        <w:rPr>
          <w:bCs/>
          <w:sz w:val="28"/>
          <w:szCs w:val="28"/>
        </w:rPr>
        <w:t>Таким чином, ми пропонуємо виділити наступні основні ж правила, які використовують при зберіганні і забезпечать отримання якісну продукцію після зберігання :</w:t>
      </w:r>
    </w:p>
    <w:p w14:paraId="6C497C03" w14:textId="77777777" w:rsidR="000512DB" w:rsidRPr="001F307E" w:rsidRDefault="000512DB" w:rsidP="0075501C">
      <w:pPr>
        <w:widowControl/>
        <w:spacing w:before="0"/>
        <w:ind w:firstLine="709"/>
        <w:rPr>
          <w:bCs/>
          <w:sz w:val="28"/>
          <w:szCs w:val="28"/>
        </w:rPr>
      </w:pPr>
      <w:r w:rsidRPr="001F307E">
        <w:rPr>
          <w:bCs/>
          <w:sz w:val="28"/>
          <w:szCs w:val="28"/>
        </w:rPr>
        <w:t>- для заморозки підходять тільки зрілі свіжі плоди;</w:t>
      </w:r>
    </w:p>
    <w:p w14:paraId="5A275F26" w14:textId="77777777" w:rsidR="000512DB" w:rsidRPr="001F307E" w:rsidRDefault="000512DB" w:rsidP="0075501C">
      <w:pPr>
        <w:widowControl/>
        <w:spacing w:before="0"/>
        <w:ind w:firstLine="709"/>
        <w:rPr>
          <w:bCs/>
          <w:sz w:val="28"/>
          <w:szCs w:val="28"/>
        </w:rPr>
      </w:pPr>
      <w:r w:rsidRPr="001F307E">
        <w:rPr>
          <w:bCs/>
          <w:sz w:val="28"/>
          <w:szCs w:val="28"/>
        </w:rPr>
        <w:t>- ягоди можна заморожувати розсипом, після чого скласти порційно в контейнери або пакети для тривалого зберігання;</w:t>
      </w:r>
    </w:p>
    <w:p w14:paraId="337A098D" w14:textId="77777777" w:rsidR="000512DB" w:rsidRPr="001F307E" w:rsidRDefault="000512DB" w:rsidP="0075501C">
      <w:pPr>
        <w:widowControl/>
        <w:spacing w:before="0"/>
        <w:ind w:firstLine="709"/>
        <w:rPr>
          <w:bCs/>
          <w:sz w:val="28"/>
          <w:szCs w:val="28"/>
        </w:rPr>
      </w:pPr>
      <w:r w:rsidRPr="001F307E">
        <w:rPr>
          <w:bCs/>
          <w:sz w:val="28"/>
          <w:szCs w:val="28"/>
        </w:rPr>
        <w:t>- заморожувати ягоди разом із цукром або в сиропі;</w:t>
      </w:r>
    </w:p>
    <w:p w14:paraId="6BCD2A68" w14:textId="77777777" w:rsidR="000512DB" w:rsidRPr="001F307E" w:rsidRDefault="000512DB" w:rsidP="0075501C">
      <w:pPr>
        <w:widowControl/>
        <w:spacing w:before="0"/>
        <w:ind w:firstLine="709"/>
        <w:rPr>
          <w:bCs/>
          <w:sz w:val="28"/>
          <w:szCs w:val="28"/>
        </w:rPr>
      </w:pPr>
      <w:r w:rsidRPr="001F307E">
        <w:rPr>
          <w:bCs/>
          <w:sz w:val="28"/>
          <w:szCs w:val="28"/>
        </w:rPr>
        <w:t>Перед заморожуванням ягоди потрібно ретельно вимити і просушити. Не допускається повторне заморожування розмороженого продукту. Термін зберігання заморожених ягід можливий не більше року в разі дотримання всіх умов зберігання і підготовки:</w:t>
      </w:r>
    </w:p>
    <w:p w14:paraId="38E0BCDC" w14:textId="77777777" w:rsidR="000512DB" w:rsidRPr="001F307E" w:rsidRDefault="000512DB" w:rsidP="0075501C">
      <w:pPr>
        <w:widowControl/>
        <w:spacing w:before="0"/>
        <w:ind w:firstLine="709"/>
        <w:rPr>
          <w:bCs/>
          <w:sz w:val="28"/>
          <w:szCs w:val="28"/>
        </w:rPr>
      </w:pPr>
      <w:r w:rsidRPr="001F307E">
        <w:rPr>
          <w:bCs/>
          <w:sz w:val="28"/>
          <w:szCs w:val="28"/>
        </w:rPr>
        <w:t xml:space="preserve">Приводимо наступні </w:t>
      </w:r>
      <w:bookmarkStart w:id="7" w:name="_Hlk149204258"/>
      <w:r w:rsidRPr="001F307E">
        <w:rPr>
          <w:bCs/>
          <w:sz w:val="28"/>
          <w:szCs w:val="28"/>
        </w:rPr>
        <w:t xml:space="preserve">внутрішні та зовнішні чинники, які впливають на втрату після збирання </w:t>
      </w:r>
      <w:bookmarkEnd w:id="7"/>
      <w:r w:rsidRPr="001F307E">
        <w:rPr>
          <w:bCs/>
          <w:sz w:val="28"/>
          <w:szCs w:val="28"/>
        </w:rPr>
        <w:t>(рис. 1).</w:t>
      </w:r>
    </w:p>
    <w:p w14:paraId="20BA1F1D" w14:textId="77777777" w:rsidR="000512DB" w:rsidRPr="001F307E" w:rsidRDefault="000512DB" w:rsidP="0075501C">
      <w:pPr>
        <w:widowControl/>
        <w:spacing w:before="0"/>
        <w:ind w:firstLine="709"/>
        <w:rPr>
          <w:bCs/>
          <w:sz w:val="28"/>
          <w:szCs w:val="28"/>
        </w:rPr>
      </w:pPr>
      <w:r w:rsidRPr="001F307E">
        <w:rPr>
          <w:bCs/>
          <w:sz w:val="28"/>
          <w:szCs w:val="28"/>
        </w:rPr>
        <w:t>Враховуючи втрати ягід можливо зберегти споживчу якість продукції, яка буде запропонована споживачу.</w:t>
      </w:r>
    </w:p>
    <w:p w14:paraId="1F485130" w14:textId="77777777" w:rsidR="000512DB" w:rsidRPr="001F307E" w:rsidRDefault="000512DB" w:rsidP="0075501C">
      <w:pPr>
        <w:widowControl/>
        <w:spacing w:before="0"/>
        <w:ind w:firstLine="709"/>
        <w:rPr>
          <w:bCs/>
          <w:sz w:val="28"/>
          <w:szCs w:val="28"/>
        </w:rPr>
      </w:pPr>
      <w:r w:rsidRPr="001F307E">
        <w:rPr>
          <w:bCs/>
          <w:sz w:val="28"/>
          <w:szCs w:val="28"/>
        </w:rPr>
        <w:t>Важливий факт споживання ягід в Україні не відповідає раціональній нормі харчування, нами пропонуються пропозиції щодо зберігання ягід(рис. 2).</w:t>
      </w:r>
    </w:p>
    <w:p w14:paraId="345F5403" w14:textId="03C23A9A" w:rsidR="000512DB" w:rsidRPr="001F307E" w:rsidRDefault="000512DB" w:rsidP="0075501C">
      <w:pPr>
        <w:widowControl/>
        <w:spacing w:before="0"/>
        <w:ind w:firstLine="709"/>
        <w:jc w:val="center"/>
        <w:rPr>
          <w:b/>
          <w:sz w:val="28"/>
          <w:szCs w:val="28"/>
        </w:rPr>
      </w:pPr>
      <w:r w:rsidRPr="001F307E">
        <w:rPr>
          <w:b/>
          <w:noProof/>
          <w:sz w:val="28"/>
          <w:szCs w:val="28"/>
          <w:lang w:val="ru-RU"/>
        </w:rPr>
        <w:lastRenderedPageBreak/>
        <w:drawing>
          <wp:inline distT="0" distB="0" distL="0" distR="0" wp14:anchorId="3342BD91" wp14:editId="0EAFA7BA">
            <wp:extent cx="4391025" cy="3014345"/>
            <wp:effectExtent l="0" t="0" r="9525"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91025" cy="3014345"/>
                    </a:xfrm>
                    <a:prstGeom prst="rect">
                      <a:avLst/>
                    </a:prstGeom>
                    <a:noFill/>
                    <a:ln>
                      <a:noFill/>
                    </a:ln>
                  </pic:spPr>
                </pic:pic>
              </a:graphicData>
            </a:graphic>
          </wp:inline>
        </w:drawing>
      </w:r>
    </w:p>
    <w:p w14:paraId="4826CC0F" w14:textId="77777777" w:rsidR="000512DB" w:rsidRPr="001F307E" w:rsidRDefault="000512DB" w:rsidP="0075501C">
      <w:pPr>
        <w:widowControl/>
        <w:spacing w:before="0"/>
        <w:ind w:firstLine="709"/>
        <w:rPr>
          <w:bCs/>
          <w:sz w:val="28"/>
          <w:szCs w:val="28"/>
        </w:rPr>
      </w:pPr>
      <w:r w:rsidRPr="001F307E">
        <w:rPr>
          <w:bCs/>
          <w:sz w:val="28"/>
          <w:szCs w:val="28"/>
        </w:rPr>
        <w:t>Рис.1. Внутрішні та зовнішні фактори впливу на післязбиральні втрати ягід</w:t>
      </w:r>
    </w:p>
    <w:p w14:paraId="136F348B" w14:textId="77777777" w:rsidR="000512DB" w:rsidRPr="001F307E" w:rsidRDefault="000512DB" w:rsidP="0075501C">
      <w:pPr>
        <w:widowControl/>
        <w:spacing w:before="0"/>
        <w:ind w:firstLine="709"/>
        <w:rPr>
          <w:b/>
          <w:sz w:val="28"/>
          <w:szCs w:val="28"/>
        </w:rPr>
      </w:pPr>
    </w:p>
    <w:p w14:paraId="2C3F6AD9" w14:textId="71D4E418" w:rsidR="000512DB" w:rsidRPr="001F307E" w:rsidRDefault="000512DB" w:rsidP="0075501C">
      <w:pPr>
        <w:widowControl/>
        <w:spacing w:before="0"/>
        <w:ind w:firstLine="709"/>
        <w:jc w:val="center"/>
        <w:rPr>
          <w:b/>
          <w:sz w:val="28"/>
          <w:szCs w:val="28"/>
        </w:rPr>
      </w:pPr>
      <w:r w:rsidRPr="001F307E">
        <w:rPr>
          <w:b/>
          <w:noProof/>
          <w:sz w:val="28"/>
          <w:szCs w:val="28"/>
          <w:lang w:val="ru-RU"/>
        </w:rPr>
        <w:drawing>
          <wp:inline distT="0" distB="0" distL="0" distR="0" wp14:anchorId="226F2ADC" wp14:editId="3A79E863">
            <wp:extent cx="3547110" cy="3134995"/>
            <wp:effectExtent l="0" t="0" r="0" b="8255"/>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47110" cy="3134995"/>
                    </a:xfrm>
                    <a:prstGeom prst="rect">
                      <a:avLst/>
                    </a:prstGeom>
                    <a:noFill/>
                    <a:ln>
                      <a:noFill/>
                    </a:ln>
                  </pic:spPr>
                </pic:pic>
              </a:graphicData>
            </a:graphic>
          </wp:inline>
        </w:drawing>
      </w:r>
    </w:p>
    <w:p w14:paraId="17F2E312" w14:textId="77777777" w:rsidR="000512DB" w:rsidRPr="001F307E" w:rsidRDefault="000512DB" w:rsidP="0075501C">
      <w:pPr>
        <w:widowControl/>
        <w:spacing w:before="0"/>
        <w:ind w:firstLine="709"/>
        <w:rPr>
          <w:b/>
          <w:sz w:val="28"/>
          <w:szCs w:val="28"/>
        </w:rPr>
      </w:pPr>
    </w:p>
    <w:p w14:paraId="5BFDF404" w14:textId="77777777" w:rsidR="000512DB" w:rsidRPr="001F307E" w:rsidRDefault="000512DB" w:rsidP="0075501C">
      <w:pPr>
        <w:widowControl/>
        <w:spacing w:before="0"/>
        <w:ind w:firstLine="709"/>
        <w:rPr>
          <w:bCs/>
          <w:sz w:val="28"/>
          <w:szCs w:val="28"/>
        </w:rPr>
      </w:pPr>
      <w:r w:rsidRPr="001F307E">
        <w:rPr>
          <w:bCs/>
          <w:sz w:val="28"/>
          <w:szCs w:val="28"/>
        </w:rPr>
        <w:t>Рис. 2 Стратегічні напрями щодо вдосконалення системи зберігання ягід в Україні.</w:t>
      </w:r>
    </w:p>
    <w:p w14:paraId="38872C6C" w14:textId="77777777" w:rsidR="000512DB" w:rsidRPr="001F307E" w:rsidRDefault="000512DB" w:rsidP="0075501C">
      <w:pPr>
        <w:widowControl/>
        <w:spacing w:before="0"/>
        <w:rPr>
          <w:bCs/>
          <w:sz w:val="28"/>
          <w:szCs w:val="28"/>
        </w:rPr>
      </w:pPr>
    </w:p>
    <w:p w14:paraId="34C00573" w14:textId="77777777" w:rsidR="000512DB" w:rsidRPr="001F307E" w:rsidRDefault="000512DB" w:rsidP="0075501C">
      <w:pPr>
        <w:widowControl/>
        <w:spacing w:before="0"/>
        <w:ind w:firstLine="709"/>
        <w:rPr>
          <w:bCs/>
          <w:sz w:val="28"/>
          <w:szCs w:val="28"/>
        </w:rPr>
      </w:pPr>
      <w:r w:rsidRPr="001F307E">
        <w:rPr>
          <w:bCs/>
          <w:sz w:val="28"/>
          <w:szCs w:val="28"/>
        </w:rPr>
        <w:t>Заморожування ягід традиційними методами, що використовуються в харчовій промисловості, може призвести до значних втрат більшості біологічно активних речовин, особливо під час розморожування ягід. Це є наслідком кріогенних пошкоджень рослинних клітин кристалами льоду, що утворюються при заморожуванні, які спричиняють окислення аскорбінової кислоти. Тому вдосконалення існуючих низькотемпературних технологій заморожування переробки ягід з поєднанням холоду з іншими фізико-технологічними факторами, є актуальним для виробників.</w:t>
      </w:r>
    </w:p>
    <w:p w14:paraId="459DDAED" w14:textId="77777777" w:rsidR="000512DB" w:rsidRPr="001F307E" w:rsidRDefault="000512DB" w:rsidP="0075501C">
      <w:pPr>
        <w:widowControl/>
        <w:spacing w:before="0"/>
        <w:ind w:firstLine="709"/>
        <w:rPr>
          <w:bCs/>
          <w:sz w:val="28"/>
          <w:szCs w:val="28"/>
        </w:rPr>
      </w:pPr>
      <w:r w:rsidRPr="001F307E">
        <w:rPr>
          <w:bCs/>
          <w:sz w:val="28"/>
          <w:szCs w:val="28"/>
        </w:rPr>
        <w:lastRenderedPageBreak/>
        <w:t>Заморожування – один із тих напрямків у ягідному секторі, який зараз розвивається найактивніше. Але цей напрям характеризується великою кількістю так званих контрольних пунктів, які необхідно відслідковувати та перевіряти упродовж усього процесу заморожування ягід. Особливо це стосується органічного ягідництва, яке потребує ще ретельніших перевірок на кожному етапі: починаючи від аналізу ґрунту, де вирощують сировину, та закінчуючи аналізом готової замороженої продукції. Способи заморожування продукції ґрунтуються на передачі теплоти продуктом завдяки явищам теплопровідності, конвекції, радіації та теплообміну при фазових перетвореннях.</w:t>
      </w:r>
    </w:p>
    <w:p w14:paraId="53E4A13F" w14:textId="77777777" w:rsidR="000512DB" w:rsidRPr="001F307E" w:rsidRDefault="000512DB" w:rsidP="0075501C">
      <w:pPr>
        <w:widowControl/>
        <w:spacing w:before="0"/>
        <w:ind w:firstLine="709"/>
        <w:rPr>
          <w:bCs/>
          <w:sz w:val="28"/>
          <w:szCs w:val="28"/>
        </w:rPr>
      </w:pPr>
      <w:r w:rsidRPr="001F307E">
        <w:rPr>
          <w:bCs/>
          <w:sz w:val="28"/>
          <w:szCs w:val="28"/>
        </w:rPr>
        <w:t xml:space="preserve"> Нами вивчалися поведінка ягід на прикладі малини. Було проведено дослідження динаміки величин втрат клітинного соку ягід малини, також було з’ясовано ступінь вологовіддачі ягід малини після дефростації після різних термінів зберігання (рис.3)</w:t>
      </w:r>
    </w:p>
    <w:p w14:paraId="050ABDFD" w14:textId="77777777" w:rsidR="000512DB" w:rsidRPr="001F307E" w:rsidRDefault="000512DB" w:rsidP="0075501C">
      <w:pPr>
        <w:widowControl/>
        <w:spacing w:before="0"/>
        <w:ind w:firstLine="709"/>
        <w:rPr>
          <w:bCs/>
          <w:sz w:val="28"/>
          <w:szCs w:val="28"/>
        </w:rPr>
      </w:pPr>
    </w:p>
    <w:p w14:paraId="08274D0F" w14:textId="54BB9951" w:rsidR="000512DB" w:rsidRPr="001F307E" w:rsidRDefault="000512DB" w:rsidP="0075501C">
      <w:pPr>
        <w:widowControl/>
        <w:spacing w:before="0"/>
        <w:ind w:hanging="142"/>
        <w:jc w:val="center"/>
        <w:rPr>
          <w:bCs/>
          <w:iCs/>
          <w:sz w:val="28"/>
          <w:szCs w:val="28"/>
        </w:rPr>
      </w:pPr>
      <w:r w:rsidRPr="001F307E">
        <w:rPr>
          <w:noProof/>
          <w:sz w:val="28"/>
          <w:szCs w:val="28"/>
          <w:lang w:val="ru-RU"/>
        </w:rPr>
        <w:drawing>
          <wp:inline distT="0" distB="0" distL="0" distR="0" wp14:anchorId="1DCC02D4" wp14:editId="0AA7718B">
            <wp:extent cx="2472055" cy="1808480"/>
            <wp:effectExtent l="0" t="0" r="444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6">
                      <a:extLst>
                        <a:ext uri="{28A0092B-C50C-407E-A947-70E740481C1C}">
                          <a14:useLocalDpi xmlns:a14="http://schemas.microsoft.com/office/drawing/2010/main" val="0"/>
                        </a:ext>
                      </a:extLst>
                    </a:blip>
                    <a:srcRect l="10539" t="18768" r="33485" b="12413"/>
                    <a:stretch>
                      <a:fillRect/>
                    </a:stretch>
                  </pic:blipFill>
                  <pic:spPr bwMode="auto">
                    <a:xfrm>
                      <a:off x="0" y="0"/>
                      <a:ext cx="2472055" cy="1808480"/>
                    </a:xfrm>
                    <a:prstGeom prst="rect">
                      <a:avLst/>
                    </a:prstGeom>
                    <a:noFill/>
                    <a:ln>
                      <a:noFill/>
                    </a:ln>
                  </pic:spPr>
                </pic:pic>
              </a:graphicData>
            </a:graphic>
          </wp:inline>
        </w:drawing>
      </w:r>
      <w:r w:rsidRPr="001F307E">
        <w:rPr>
          <w:noProof/>
          <w:sz w:val="28"/>
          <w:szCs w:val="28"/>
          <w:lang w:val="ru-RU"/>
        </w:rPr>
        <w:drawing>
          <wp:inline distT="0" distB="0" distL="0" distR="0" wp14:anchorId="36954EBD" wp14:editId="1E956C7D">
            <wp:extent cx="2230755" cy="1778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7">
                      <a:extLst>
                        <a:ext uri="{28A0092B-C50C-407E-A947-70E740481C1C}">
                          <a14:useLocalDpi xmlns:a14="http://schemas.microsoft.com/office/drawing/2010/main" val="0"/>
                        </a:ext>
                      </a:extLst>
                    </a:blip>
                    <a:srcRect l="49579" t="24821" r="32651" b="58131"/>
                    <a:stretch>
                      <a:fillRect/>
                    </a:stretch>
                  </pic:blipFill>
                  <pic:spPr bwMode="auto">
                    <a:xfrm>
                      <a:off x="0" y="0"/>
                      <a:ext cx="2230755" cy="1778635"/>
                    </a:xfrm>
                    <a:prstGeom prst="rect">
                      <a:avLst/>
                    </a:prstGeom>
                    <a:noFill/>
                    <a:ln>
                      <a:noFill/>
                    </a:ln>
                  </pic:spPr>
                </pic:pic>
              </a:graphicData>
            </a:graphic>
          </wp:inline>
        </w:drawing>
      </w:r>
    </w:p>
    <w:p w14:paraId="66C3EA20" w14:textId="77777777" w:rsidR="000512DB" w:rsidRPr="001F307E" w:rsidRDefault="000512DB" w:rsidP="0075501C">
      <w:pPr>
        <w:widowControl/>
        <w:spacing w:before="0"/>
        <w:ind w:firstLine="709"/>
        <w:rPr>
          <w:bCs/>
          <w:iCs/>
          <w:sz w:val="28"/>
          <w:szCs w:val="28"/>
        </w:rPr>
      </w:pPr>
      <w:r w:rsidRPr="001F307E">
        <w:rPr>
          <w:bCs/>
          <w:iCs/>
          <w:sz w:val="28"/>
          <w:szCs w:val="28"/>
        </w:rPr>
        <w:t xml:space="preserve">               </w:t>
      </w:r>
      <w:r w:rsidRPr="001F307E">
        <w:rPr>
          <w:bCs/>
          <w:iCs/>
          <w:sz w:val="28"/>
          <w:szCs w:val="28"/>
        </w:rPr>
        <w:tab/>
      </w:r>
      <w:r w:rsidRPr="001F307E">
        <w:rPr>
          <w:bCs/>
          <w:iCs/>
          <w:sz w:val="28"/>
          <w:szCs w:val="28"/>
        </w:rPr>
        <w:tab/>
        <w:t xml:space="preserve">     а)</w:t>
      </w:r>
      <w:r w:rsidRPr="001F307E">
        <w:rPr>
          <w:bCs/>
          <w:iCs/>
          <w:sz w:val="28"/>
          <w:szCs w:val="28"/>
        </w:rPr>
        <w:tab/>
      </w:r>
      <w:r w:rsidRPr="001F307E">
        <w:rPr>
          <w:bCs/>
          <w:iCs/>
          <w:sz w:val="28"/>
          <w:szCs w:val="28"/>
        </w:rPr>
        <w:tab/>
      </w:r>
      <w:r w:rsidRPr="001F307E">
        <w:rPr>
          <w:bCs/>
          <w:iCs/>
          <w:sz w:val="28"/>
          <w:szCs w:val="28"/>
        </w:rPr>
        <w:tab/>
      </w:r>
      <w:r w:rsidRPr="001F307E">
        <w:rPr>
          <w:bCs/>
          <w:iCs/>
          <w:sz w:val="28"/>
          <w:szCs w:val="28"/>
        </w:rPr>
        <w:tab/>
      </w:r>
      <w:r w:rsidRPr="001F307E">
        <w:rPr>
          <w:bCs/>
          <w:iCs/>
          <w:sz w:val="28"/>
          <w:szCs w:val="28"/>
        </w:rPr>
        <w:tab/>
        <w:t>б)</w:t>
      </w:r>
    </w:p>
    <w:p w14:paraId="04F9B7E1" w14:textId="77777777" w:rsidR="000512DB" w:rsidRPr="001F307E" w:rsidRDefault="000512DB" w:rsidP="0075501C">
      <w:pPr>
        <w:widowControl/>
        <w:spacing w:before="0"/>
        <w:ind w:firstLine="709"/>
        <w:rPr>
          <w:bCs/>
          <w:iCs/>
          <w:sz w:val="28"/>
          <w:szCs w:val="28"/>
        </w:rPr>
      </w:pPr>
      <w:r w:rsidRPr="001F307E">
        <w:rPr>
          <w:bCs/>
          <w:iCs/>
          <w:sz w:val="28"/>
          <w:szCs w:val="28"/>
        </w:rPr>
        <w:t>Рис</w:t>
      </w:r>
      <w:r w:rsidRPr="001F307E">
        <w:rPr>
          <w:bCs/>
          <w:iCs/>
          <w:sz w:val="28"/>
          <w:szCs w:val="28"/>
          <w:lang w:val="ru-RU"/>
        </w:rPr>
        <w:t>. 3</w:t>
      </w:r>
      <w:r w:rsidRPr="001F307E">
        <w:rPr>
          <w:bCs/>
          <w:iCs/>
          <w:sz w:val="28"/>
          <w:szCs w:val="28"/>
        </w:rPr>
        <w:t xml:space="preserve"> Малина під час застосування холоду а) після застосування б)</w:t>
      </w:r>
    </w:p>
    <w:p w14:paraId="7B0FD594" w14:textId="77777777" w:rsidR="000512DB" w:rsidRPr="001F307E" w:rsidRDefault="000512DB" w:rsidP="0075501C">
      <w:pPr>
        <w:widowControl/>
        <w:spacing w:before="0"/>
        <w:ind w:firstLine="709"/>
        <w:rPr>
          <w:bCs/>
          <w:sz w:val="28"/>
          <w:szCs w:val="28"/>
        </w:rPr>
      </w:pPr>
    </w:p>
    <w:p w14:paraId="29817A5D" w14:textId="77777777" w:rsidR="000512DB" w:rsidRPr="001F307E" w:rsidRDefault="000512DB" w:rsidP="0075501C">
      <w:pPr>
        <w:widowControl/>
        <w:spacing w:before="0"/>
        <w:ind w:firstLine="709"/>
        <w:rPr>
          <w:bCs/>
          <w:sz w:val="28"/>
          <w:szCs w:val="28"/>
        </w:rPr>
      </w:pPr>
      <w:r w:rsidRPr="001F307E">
        <w:rPr>
          <w:bCs/>
          <w:sz w:val="28"/>
          <w:szCs w:val="28"/>
        </w:rPr>
        <w:t>Експериментальні дослідження проводились в умовах виробництва з глибокого заморожування ягід в Запорізькій області. Нами запропоновано інноваційний спосіб миттєвого (шокового) заморожування. Через 9 місяців зберігання в ягодах малини було визначено зміни якісних показників: загальний вміст цукрів і органічних кислот, вміст сухих розчинних речовин, кількість вітаміну С. Завдяки заморожуванню одержано сировину з мінімальними втратами маси. [3,6,9]</w:t>
      </w:r>
    </w:p>
    <w:p w14:paraId="67401554" w14:textId="77777777" w:rsidR="000512DB" w:rsidRPr="001F307E" w:rsidRDefault="000512DB" w:rsidP="0075501C">
      <w:pPr>
        <w:widowControl/>
        <w:spacing w:before="0"/>
        <w:ind w:firstLine="709"/>
        <w:rPr>
          <w:bCs/>
          <w:sz w:val="28"/>
          <w:szCs w:val="28"/>
        </w:rPr>
      </w:pPr>
      <w:r w:rsidRPr="001F307E">
        <w:rPr>
          <w:bCs/>
          <w:sz w:val="28"/>
          <w:szCs w:val="28"/>
        </w:rPr>
        <w:t>Факторами, котрі впливають на лежкість ягід, є: біологія сорту, стан стиглості плоду, агротехніка вирощування, погодні умови під час збору та вирощування, швидкість охолодження зібраного врожаю і технологія зберігання.</w:t>
      </w:r>
    </w:p>
    <w:p w14:paraId="207F25AA" w14:textId="77777777" w:rsidR="000512DB" w:rsidRPr="001F307E" w:rsidRDefault="000512DB" w:rsidP="0075501C">
      <w:pPr>
        <w:widowControl/>
        <w:spacing w:before="0"/>
        <w:ind w:firstLine="709"/>
        <w:rPr>
          <w:bCs/>
          <w:sz w:val="28"/>
          <w:szCs w:val="28"/>
        </w:rPr>
      </w:pPr>
      <w:r w:rsidRPr="001F307E">
        <w:rPr>
          <w:bCs/>
          <w:sz w:val="28"/>
          <w:szCs w:val="28"/>
        </w:rPr>
        <w:t>Основною задачею подальшого проведення експериментальних досліджень є: обґрунтування параметрів та режимів роботи лабораторної установки для зберігання ягід, тому що з кожним роком кількість заморожувальних комплексів для ягід в Україні збільшується. [12] Але водночас стає все більше фермерів, які починають вирощувати малину, а також людей, які збирають дикорослі ягоди та здають їх на заморожування. Відповідно, це все в комплексі спричинило нову проблему для виробників ягід – нестачу потужностей для заморожування та зберігання продукції.</w:t>
      </w:r>
    </w:p>
    <w:p w14:paraId="48D49EAF" w14:textId="77777777" w:rsidR="000512DB" w:rsidRPr="001F307E" w:rsidRDefault="000512DB" w:rsidP="0075501C">
      <w:pPr>
        <w:widowControl/>
        <w:spacing w:before="0"/>
        <w:rPr>
          <w:bCs/>
          <w:sz w:val="28"/>
          <w:szCs w:val="28"/>
        </w:rPr>
      </w:pPr>
    </w:p>
    <w:p w14:paraId="1FD874B2" w14:textId="77777777" w:rsidR="000512DB" w:rsidRPr="001F307E" w:rsidRDefault="000512DB" w:rsidP="0075501C">
      <w:pPr>
        <w:spacing w:before="0"/>
        <w:ind w:firstLine="709"/>
        <w:jc w:val="center"/>
        <w:rPr>
          <w:b/>
          <w:smallCaps/>
          <w:sz w:val="28"/>
          <w:szCs w:val="28"/>
        </w:rPr>
      </w:pPr>
      <w:r w:rsidRPr="001F307E">
        <w:rPr>
          <w:b/>
          <w:smallCaps/>
          <w:sz w:val="28"/>
          <w:szCs w:val="28"/>
        </w:rPr>
        <w:lastRenderedPageBreak/>
        <w:t>ВИСНОВКИ</w:t>
      </w:r>
    </w:p>
    <w:p w14:paraId="4E019154" w14:textId="77777777" w:rsidR="000512DB" w:rsidRPr="001F307E" w:rsidRDefault="000512DB" w:rsidP="0075501C">
      <w:pPr>
        <w:autoSpaceDE/>
        <w:adjustRightInd/>
        <w:spacing w:before="0"/>
        <w:ind w:firstLine="709"/>
        <w:rPr>
          <w:sz w:val="28"/>
          <w:szCs w:val="28"/>
        </w:rPr>
      </w:pPr>
      <w:bookmarkStart w:id="8" w:name="_Hlk149083202"/>
      <w:r w:rsidRPr="001F307E">
        <w:rPr>
          <w:sz w:val="28"/>
          <w:szCs w:val="28"/>
        </w:rPr>
        <w:t>Таким чином, слід відмітити, що на сьогоднішній день, ринок ягідної продукції в нашій країні переживає стадію становлення: у бізнесі з вирощування ягід задіяні фермери, агрокомпанії, тому ягідний бізнес, орієнтований на експорт, є високорентабельним, та прогнозується зростання кількості учасників. Основною проблемою з якою стикаються учасників ягідного бізнесу – це якість кінцевого продукту, який би сподобався споживачам. Було проведене дослідження, яке дозволило виділити внутрішні та зовнішні чинники, які впливають на втрату після збирання та наведено пропозиції щодо зберігання ягід. Також, актуальним є вдосконалення існуючих низькотемпературних технологій заморожування переробки ягід з поєднанням холоду з іншими фізико-технологічними факторами.</w:t>
      </w:r>
    </w:p>
    <w:p w14:paraId="2D3113FD" w14:textId="77777777" w:rsidR="000512DB" w:rsidRPr="001F307E" w:rsidRDefault="000512DB" w:rsidP="0075501C">
      <w:pPr>
        <w:autoSpaceDE/>
        <w:adjustRightInd/>
        <w:spacing w:before="0"/>
        <w:ind w:firstLine="709"/>
        <w:rPr>
          <w:iCs/>
          <w:sz w:val="28"/>
          <w:szCs w:val="28"/>
        </w:rPr>
      </w:pPr>
      <w:r w:rsidRPr="001F307E">
        <w:rPr>
          <w:iCs/>
          <w:sz w:val="28"/>
          <w:szCs w:val="28"/>
          <w:lang w:val="ru-RU"/>
        </w:rPr>
        <w:t>Для виявлення загальних закономірностей викликають зміну фізико</w:t>
      </w:r>
      <w:r w:rsidRPr="001F307E">
        <w:rPr>
          <w:iCs/>
          <w:sz w:val="28"/>
          <w:szCs w:val="28"/>
        </w:rPr>
        <w:t>-</w:t>
      </w:r>
      <w:r w:rsidRPr="001F307E">
        <w:rPr>
          <w:iCs/>
          <w:sz w:val="28"/>
          <w:szCs w:val="28"/>
          <w:lang w:val="ru-RU"/>
        </w:rPr>
        <w:t>хімічних, органолептичних властивостей і харчової цінності ягід при низькотемпературної обробки такі дослідження необхідно проводити в комплексі з дослідженнями теплофізичних властивостей ягід в широкому температурном діапазоні до, після, а також в процесі заморожування. Необхідно також проведення досліджень теплофізичних процесів холодильної обробки і зберігання ягід.</w:t>
      </w:r>
      <w:r w:rsidRPr="001F307E">
        <w:rPr>
          <w:sz w:val="28"/>
          <w:szCs w:val="28"/>
          <w:lang w:val="ru-RU"/>
        </w:rPr>
        <w:t xml:space="preserve"> </w:t>
      </w:r>
      <w:r w:rsidRPr="001F307E">
        <w:rPr>
          <w:iCs/>
          <w:sz w:val="28"/>
          <w:szCs w:val="28"/>
          <w:lang w:val="ru-RU"/>
        </w:rPr>
        <w:t>При високій температурі відбувається прискорений обмін речовин, втрата вологи, вітамінів, органічних речовин, тому плоди швидше перезрівають і псуються. Тому вкрай важливо відразу після збирання якнайшвидше охолодити продукцію, призначену для закладення короткочасного (від кількох днів до 1-2 міс.) або для тривалого (від 2 до 10 міс.) зберігання</w:t>
      </w:r>
      <w:r w:rsidRPr="001F307E">
        <w:rPr>
          <w:iCs/>
          <w:sz w:val="28"/>
          <w:szCs w:val="28"/>
        </w:rPr>
        <w:t>.</w:t>
      </w:r>
    </w:p>
    <w:p w14:paraId="4ED8ADE5" w14:textId="77777777" w:rsidR="000512DB" w:rsidRPr="001F307E" w:rsidRDefault="000512DB" w:rsidP="0075501C">
      <w:pPr>
        <w:autoSpaceDE/>
        <w:adjustRightInd/>
        <w:spacing w:before="0"/>
        <w:ind w:firstLine="709"/>
        <w:rPr>
          <w:iCs/>
          <w:sz w:val="28"/>
          <w:szCs w:val="28"/>
        </w:rPr>
      </w:pPr>
      <w:r w:rsidRPr="001F307E">
        <w:rPr>
          <w:iCs/>
          <w:sz w:val="28"/>
          <w:szCs w:val="28"/>
        </w:rPr>
        <w:t>Оптимальним є заморожування, тим більше що саме цей спосіб в нинішній час використовується і в харчовій промисловості, і в закладах ресторанного господарств.</w:t>
      </w:r>
      <w:r w:rsidRPr="001F307E">
        <w:rPr>
          <w:sz w:val="28"/>
          <w:szCs w:val="28"/>
        </w:rPr>
        <w:t xml:space="preserve"> Тому </w:t>
      </w:r>
      <w:r w:rsidRPr="001F307E">
        <w:rPr>
          <w:iCs/>
          <w:sz w:val="28"/>
          <w:szCs w:val="28"/>
        </w:rPr>
        <w:t>тривале та якісне зберігання плодів ягідних культур можливе лише за умови дотримання всіх технологічних процесів, а саме технології вирощування, котра має бути спрямована на виробництво продукції з відповідними показниками якості, які забезпечать добру її лежкість, а також післязбиральної доробки, а саме сортування, пакування, охолодження, та власне самої технології зберігання.</w:t>
      </w:r>
    </w:p>
    <w:p w14:paraId="699413FD" w14:textId="77777777" w:rsidR="000512DB" w:rsidRPr="001F307E" w:rsidRDefault="000512DB" w:rsidP="0075501C">
      <w:pPr>
        <w:autoSpaceDE/>
        <w:adjustRightInd/>
        <w:spacing w:before="0"/>
        <w:ind w:firstLine="709"/>
        <w:rPr>
          <w:iCs/>
          <w:sz w:val="28"/>
          <w:szCs w:val="28"/>
        </w:rPr>
      </w:pPr>
      <w:r w:rsidRPr="001F307E">
        <w:rPr>
          <w:iCs/>
          <w:sz w:val="28"/>
          <w:szCs w:val="28"/>
        </w:rPr>
        <w:t>Для розвитку вітчизняного ринку ягідної продукції та збільшення експорту ягід до ЄС, виходу на нові ринки державі доцільно впровадження технології із застосуванням холода.</w:t>
      </w:r>
    </w:p>
    <w:p w14:paraId="70CFBD07" w14:textId="77777777" w:rsidR="000512DB" w:rsidRPr="001F307E" w:rsidRDefault="000512DB" w:rsidP="0075501C">
      <w:pPr>
        <w:autoSpaceDE/>
        <w:adjustRightInd/>
        <w:spacing w:before="0"/>
        <w:ind w:firstLine="709"/>
        <w:rPr>
          <w:iCs/>
          <w:sz w:val="28"/>
          <w:szCs w:val="28"/>
        </w:rPr>
      </w:pPr>
      <w:r w:rsidRPr="001F307E">
        <w:rPr>
          <w:iCs/>
          <w:sz w:val="28"/>
          <w:szCs w:val="28"/>
        </w:rPr>
        <w:t>Дослідженння виконано в рамках  науково-технічної роботи “Розробка технологій і технічних засобів для переробки і зберігання сільськогосподарської продукції та процесів і обладнання харчових виробництв” No0107U008964.</w:t>
      </w:r>
    </w:p>
    <w:p w14:paraId="6C93B9DD" w14:textId="77777777" w:rsidR="000512DB" w:rsidRPr="001F307E" w:rsidRDefault="000512DB" w:rsidP="0075501C">
      <w:pPr>
        <w:autoSpaceDE/>
        <w:adjustRightInd/>
        <w:spacing w:before="0"/>
        <w:ind w:firstLine="709"/>
        <w:rPr>
          <w:sz w:val="28"/>
          <w:szCs w:val="28"/>
        </w:rPr>
      </w:pPr>
    </w:p>
    <w:bookmarkEnd w:id="8"/>
    <w:p w14:paraId="7A4E4B18" w14:textId="77777777" w:rsidR="000512DB" w:rsidRPr="001F307E" w:rsidRDefault="000512DB" w:rsidP="0075501C">
      <w:pPr>
        <w:spacing w:before="0"/>
        <w:jc w:val="center"/>
        <w:rPr>
          <w:b/>
          <w:sz w:val="28"/>
          <w:szCs w:val="28"/>
        </w:rPr>
      </w:pPr>
      <w:r w:rsidRPr="001F307E">
        <w:rPr>
          <w:b/>
          <w:sz w:val="28"/>
          <w:szCs w:val="28"/>
        </w:rPr>
        <w:t>ПЕРЕЛІК ОПУБЛІКОВАНИХ ПРАЦЬ ЗА ТЕМОЮ ДОСЛІДЖЕНЬ</w:t>
      </w:r>
    </w:p>
    <w:p w14:paraId="28A3C2A5" w14:textId="77777777" w:rsidR="000512DB" w:rsidRPr="001F307E" w:rsidRDefault="000512DB" w:rsidP="0075501C">
      <w:pPr>
        <w:numPr>
          <w:ilvl w:val="0"/>
          <w:numId w:val="26"/>
        </w:numPr>
        <w:tabs>
          <w:tab w:val="left" w:pos="1134"/>
        </w:tabs>
        <w:spacing w:before="0"/>
        <w:ind w:left="0" w:firstLine="993"/>
        <w:rPr>
          <w:sz w:val="28"/>
          <w:szCs w:val="28"/>
        </w:rPr>
      </w:pPr>
      <w:r w:rsidRPr="001F307E">
        <w:rPr>
          <w:sz w:val="28"/>
          <w:szCs w:val="28"/>
        </w:rPr>
        <w:t>Verkholantseva V., Kiurchev S.</w:t>
      </w:r>
      <w:r w:rsidRPr="001F307E">
        <w:t xml:space="preserve"> </w:t>
      </w:r>
      <w:r w:rsidRPr="001F307E">
        <w:rPr>
          <w:sz w:val="28"/>
          <w:szCs w:val="28"/>
        </w:rPr>
        <w:t>Benefits of using berry storage technologies Збірник тез Всеукраїнської науково-практичної</w:t>
      </w:r>
      <w:r w:rsidRPr="001F307E">
        <w:rPr>
          <w:sz w:val="28"/>
          <w:szCs w:val="28"/>
        </w:rPr>
        <w:br/>
        <w:t xml:space="preserve">конференції молодих вчених "Інжиніринг технологій і технічних систем агропромислового комплексу" (1 грудня 2023 р.). Дніпро, </w:t>
      </w:r>
      <w:r w:rsidRPr="001F307E">
        <w:rPr>
          <w:sz w:val="28"/>
          <w:szCs w:val="28"/>
        </w:rPr>
        <w:br/>
        <w:t>2023. с. 117-119.</w:t>
      </w:r>
    </w:p>
    <w:p w14:paraId="2D6EEF36" w14:textId="77777777" w:rsidR="000512DB" w:rsidRPr="001F307E" w:rsidRDefault="000512DB" w:rsidP="0075501C">
      <w:pPr>
        <w:numPr>
          <w:ilvl w:val="0"/>
          <w:numId w:val="26"/>
        </w:numPr>
        <w:spacing w:before="0"/>
        <w:ind w:left="0" w:firstLine="1135"/>
        <w:rPr>
          <w:sz w:val="28"/>
          <w:szCs w:val="28"/>
        </w:rPr>
      </w:pPr>
      <w:r w:rsidRPr="001F307E">
        <w:rPr>
          <w:sz w:val="28"/>
          <w:szCs w:val="28"/>
        </w:rPr>
        <w:t xml:space="preserve">Кюрчев С. В., Верхоланцева В. О., Паляничка Н. О. Ефект </w:t>
      </w:r>
      <w:r w:rsidRPr="001F307E">
        <w:rPr>
          <w:sz w:val="28"/>
          <w:szCs w:val="28"/>
        </w:rPr>
        <w:lastRenderedPageBreak/>
        <w:t>зберігання ягід після застосування холоду Науковий вісник Таврійського державного агротехнологічного університету: електронне наукове фахове видання / ТДАТУ, 2023. – Вип. 13, том 1. (10)</w:t>
      </w:r>
    </w:p>
    <w:p w14:paraId="13DBB819" w14:textId="77777777" w:rsidR="000512DB" w:rsidRPr="001F307E" w:rsidRDefault="000512DB" w:rsidP="0075501C">
      <w:pPr>
        <w:numPr>
          <w:ilvl w:val="0"/>
          <w:numId w:val="26"/>
        </w:numPr>
        <w:spacing w:before="0"/>
        <w:ind w:left="0" w:firstLine="1135"/>
        <w:rPr>
          <w:sz w:val="28"/>
          <w:szCs w:val="28"/>
        </w:rPr>
      </w:pPr>
      <w:r w:rsidRPr="001F307E">
        <w:rPr>
          <w:sz w:val="28"/>
          <w:szCs w:val="28"/>
        </w:rPr>
        <w:t>Кюрчев С. В., Верхоланцева В. О., Паляничка Н. О.</w:t>
      </w:r>
      <w:r w:rsidRPr="001F307E">
        <w:t xml:space="preserve"> </w:t>
      </w:r>
      <w:r w:rsidRPr="001F307E">
        <w:rPr>
          <w:sz w:val="28"/>
          <w:szCs w:val="28"/>
        </w:rPr>
        <w:t>Дослідження холоду при зберіганні ягід Праці Таврійського державного агротехнологічного університету: наукове фахове видання / ТДАТУ; гол. ред. д.т.н.,проф.В.М.Кюрчев.Запоріжжя: ТДАТУ, 2023. Вип. 23, т. 2.</w:t>
      </w:r>
    </w:p>
    <w:p w14:paraId="6F324383" w14:textId="77777777" w:rsidR="000512DB" w:rsidRPr="001F307E" w:rsidRDefault="000512DB" w:rsidP="0075501C">
      <w:pPr>
        <w:numPr>
          <w:ilvl w:val="0"/>
          <w:numId w:val="26"/>
        </w:numPr>
        <w:spacing w:before="0"/>
        <w:ind w:left="0" w:firstLine="1135"/>
        <w:rPr>
          <w:sz w:val="28"/>
          <w:szCs w:val="28"/>
        </w:rPr>
      </w:pPr>
      <w:r w:rsidRPr="001F307E">
        <w:rPr>
          <w:sz w:val="28"/>
          <w:szCs w:val="28"/>
        </w:rPr>
        <w:t>Palianychka Nadiia, Verkholantseva Valentyna Smart technology for drying fruit and vegetable Збірник тез доповідей XIХ Міжнародної наукової конференції«Раціональне використання енергії в техніці. TechEnergy 2023» (18-19 травня 2023 року). Національний університет біоресурсів і природокористування України. Київ. 2023. с. 197-199.</w:t>
      </w:r>
    </w:p>
    <w:p w14:paraId="7654EDC6" w14:textId="77777777" w:rsidR="000512DB" w:rsidRPr="001F307E" w:rsidRDefault="000512DB" w:rsidP="0075501C">
      <w:pPr>
        <w:numPr>
          <w:ilvl w:val="0"/>
          <w:numId w:val="26"/>
        </w:numPr>
        <w:spacing w:before="0"/>
        <w:ind w:left="0" w:firstLine="1135"/>
        <w:rPr>
          <w:sz w:val="28"/>
          <w:szCs w:val="28"/>
        </w:rPr>
      </w:pPr>
      <w:r w:rsidRPr="001F307E">
        <w:rPr>
          <w:sz w:val="28"/>
          <w:szCs w:val="28"/>
        </w:rPr>
        <w:t>Довбня А., Верхоланцева В.О.</w:t>
      </w:r>
      <w:r w:rsidRPr="001F307E">
        <w:t xml:space="preserve"> </w:t>
      </w:r>
      <w:r w:rsidRPr="001F307E">
        <w:rPr>
          <w:sz w:val="28"/>
          <w:szCs w:val="28"/>
        </w:rPr>
        <w:t>Застосування технології заморожування ягід</w:t>
      </w:r>
      <w:r w:rsidRPr="001F307E">
        <w:t xml:space="preserve"> </w:t>
      </w:r>
      <w:r w:rsidRPr="001F307E">
        <w:rPr>
          <w:sz w:val="28"/>
          <w:szCs w:val="28"/>
        </w:rPr>
        <w:t>IІІ Міжнар. наук.-практ. конференції молодих учених</w:t>
      </w:r>
      <w:r w:rsidRPr="001F307E">
        <w:rPr>
          <w:sz w:val="28"/>
          <w:szCs w:val="28"/>
        </w:rPr>
        <w:br/>
        <w:t>"Технічне забезпечення інноваційних технологій в агропромисловому</w:t>
      </w:r>
      <w:r w:rsidRPr="001F307E">
        <w:rPr>
          <w:sz w:val="28"/>
          <w:szCs w:val="28"/>
        </w:rPr>
        <w:br/>
        <w:t>комплексі"(Запоріжжя, 30 січня-24 лютого 2023 р.) / с.220-221</w:t>
      </w:r>
    </w:p>
    <w:p w14:paraId="3332C86E" w14:textId="77777777" w:rsidR="000512DB" w:rsidRPr="001F307E" w:rsidRDefault="000512DB" w:rsidP="0075501C">
      <w:pPr>
        <w:numPr>
          <w:ilvl w:val="0"/>
          <w:numId w:val="26"/>
        </w:numPr>
        <w:spacing w:before="0"/>
        <w:ind w:left="0" w:firstLine="1135"/>
        <w:rPr>
          <w:sz w:val="28"/>
          <w:szCs w:val="28"/>
        </w:rPr>
      </w:pPr>
      <w:r w:rsidRPr="001F307E">
        <w:rPr>
          <w:sz w:val="28"/>
          <w:szCs w:val="28"/>
        </w:rPr>
        <w:t>Kiurchev Serhii, Verkholantseva Valentyna, Palianychka Nadiia Fluidization for freezing berrie/</w:t>
      </w:r>
      <w:r w:rsidRPr="001F307E">
        <w:t xml:space="preserve"> </w:t>
      </w:r>
      <w:r w:rsidRPr="001F307E">
        <w:rPr>
          <w:sz w:val="28"/>
          <w:szCs w:val="28"/>
        </w:rPr>
        <w:t>Інтеграційні та інноваційні напрями розвитку харчової індустрії: Матеріали шостої міжнародної науково-практичної конференції (3-4 листопада 2022 року). Черкаси: ЧДТУ, 2022. С. 70-75.</w:t>
      </w:r>
    </w:p>
    <w:p w14:paraId="3E3FF569" w14:textId="77777777" w:rsidR="000512DB" w:rsidRPr="001F307E" w:rsidRDefault="000512DB" w:rsidP="0075501C">
      <w:pPr>
        <w:numPr>
          <w:ilvl w:val="0"/>
          <w:numId w:val="26"/>
        </w:numPr>
        <w:spacing w:before="0"/>
        <w:ind w:left="0" w:firstLine="1135"/>
        <w:rPr>
          <w:sz w:val="28"/>
          <w:szCs w:val="28"/>
        </w:rPr>
      </w:pPr>
      <w:r w:rsidRPr="001F307E">
        <w:rPr>
          <w:sz w:val="28"/>
          <w:szCs w:val="28"/>
        </w:rPr>
        <w:t xml:space="preserve">Serhii Kiurchev, ValentуnaVerkholantseva, Oksana Yeremenko, Faten Al-Nadzhar. . Research and changes in berries using technology of freezing during storage / Latvia University of Sciences and Techologies Faculty of Engineering // Jelgava, May 2020. Р. 997 -1002 </w:t>
      </w:r>
      <w:r w:rsidRPr="001F307E">
        <w:rPr>
          <w:b/>
          <w:sz w:val="28"/>
          <w:szCs w:val="28"/>
        </w:rPr>
        <w:t>SCOPUS.</w:t>
      </w:r>
    </w:p>
    <w:p w14:paraId="36B681A1" w14:textId="77777777" w:rsidR="000512DB" w:rsidRPr="001F307E" w:rsidRDefault="000512DB" w:rsidP="0075501C">
      <w:pPr>
        <w:numPr>
          <w:ilvl w:val="0"/>
          <w:numId w:val="26"/>
        </w:numPr>
        <w:spacing w:before="0"/>
        <w:ind w:left="0" w:firstLine="1135"/>
        <w:rPr>
          <w:sz w:val="28"/>
          <w:szCs w:val="28"/>
        </w:rPr>
      </w:pPr>
      <w:r w:rsidRPr="001F307E">
        <w:rPr>
          <w:sz w:val="28"/>
          <w:szCs w:val="28"/>
        </w:rPr>
        <w:t>Kiurchev S., Valentуna V., Kiurcheva L., Hutsol T., Semenyshyna I. Study of changes in currant during fast freezing/ International Scientific and Practical Conference on Environment. Technology. Resources, ETR 2021Rezekne17 June 2021 до 18 June 2021 р. 113 – DOI 116 10.17770/etr2021vol1.6539.</w:t>
      </w:r>
      <w:r w:rsidRPr="001F307E">
        <w:t xml:space="preserve"> </w:t>
      </w:r>
      <w:r w:rsidRPr="001F307E">
        <w:rPr>
          <w:b/>
          <w:sz w:val="28"/>
          <w:szCs w:val="28"/>
        </w:rPr>
        <w:t>SCOPUS.</w:t>
      </w:r>
    </w:p>
    <w:p w14:paraId="1297D814" w14:textId="77777777" w:rsidR="000512DB" w:rsidRPr="001F307E" w:rsidRDefault="000512DB" w:rsidP="0075501C">
      <w:pPr>
        <w:numPr>
          <w:ilvl w:val="0"/>
          <w:numId w:val="26"/>
        </w:numPr>
        <w:spacing w:before="0"/>
        <w:ind w:left="0" w:firstLine="1135"/>
        <w:rPr>
          <w:sz w:val="28"/>
          <w:szCs w:val="28"/>
        </w:rPr>
      </w:pPr>
      <w:r w:rsidRPr="001F307E">
        <w:rPr>
          <w:sz w:val="28"/>
          <w:szCs w:val="28"/>
        </w:rPr>
        <w:t>Kiurchev Serhii, Verkholantseva Valentyna, Palianychka Nadiia/</w:t>
      </w:r>
      <w:r w:rsidRPr="001F307E">
        <w:t xml:space="preserve"> </w:t>
      </w:r>
      <w:r w:rsidRPr="001F307E">
        <w:rPr>
          <w:sz w:val="28"/>
          <w:szCs w:val="28"/>
        </w:rPr>
        <w:t>Elevance of berry storage using cooling/</w:t>
      </w:r>
      <w:r w:rsidRPr="001F307E">
        <w:t xml:space="preserve"> </w:t>
      </w:r>
      <w:r w:rsidRPr="001F307E">
        <w:rPr>
          <w:sz w:val="28"/>
          <w:szCs w:val="28"/>
        </w:rPr>
        <w:t>Сучасна інженерія агропромислових і харчових виробництв: Матеріали міжнародної науково-практичної конференції (24-25 листопада 2022 року). Харків: ДБТУ, 2022. С. 87-89.</w:t>
      </w:r>
    </w:p>
    <w:p w14:paraId="664941E4" w14:textId="77777777" w:rsidR="000512DB" w:rsidRPr="001F307E" w:rsidRDefault="000512DB" w:rsidP="0075501C">
      <w:pPr>
        <w:numPr>
          <w:ilvl w:val="0"/>
          <w:numId w:val="26"/>
        </w:numPr>
        <w:spacing w:before="0"/>
        <w:ind w:left="0" w:firstLine="1135"/>
        <w:rPr>
          <w:sz w:val="28"/>
          <w:szCs w:val="28"/>
        </w:rPr>
      </w:pPr>
      <w:r w:rsidRPr="001F307E">
        <w:rPr>
          <w:sz w:val="28"/>
          <w:szCs w:val="28"/>
        </w:rPr>
        <w:t>Кюрчев С.В., Верхоланцева В.О., Паляничка Н.О.</w:t>
      </w:r>
      <w:r w:rsidRPr="001F307E">
        <w:t xml:space="preserve"> </w:t>
      </w:r>
      <w:r w:rsidRPr="001F307E">
        <w:rPr>
          <w:sz w:val="28"/>
          <w:szCs w:val="28"/>
        </w:rPr>
        <w:t>Аналіз ефективності застосування технології заморожування плодів і ягід/</w:t>
      </w:r>
      <w:r w:rsidRPr="001F307E">
        <w:t xml:space="preserve"> </w:t>
      </w:r>
      <w:r w:rsidRPr="001F307E">
        <w:rPr>
          <w:sz w:val="28"/>
          <w:szCs w:val="28"/>
        </w:rPr>
        <w:t>Інтеграційні та інноваційні напрями розвитку харчової індустрії: Матеріали шостої міжнародної науково-практичної конференції (3-4 листопада 2022 року). Черкаси: ЧДТУ, 2022. С. 51-56.</w:t>
      </w:r>
      <w:bookmarkStart w:id="9" w:name="_Hlk153048424"/>
    </w:p>
    <w:p w14:paraId="2371C4BC" w14:textId="77777777" w:rsidR="000512DB" w:rsidRPr="001F307E" w:rsidRDefault="000512DB" w:rsidP="0075501C">
      <w:pPr>
        <w:numPr>
          <w:ilvl w:val="0"/>
          <w:numId w:val="26"/>
        </w:numPr>
        <w:spacing w:before="0"/>
        <w:ind w:left="0" w:firstLine="1135"/>
        <w:rPr>
          <w:sz w:val="28"/>
          <w:szCs w:val="28"/>
        </w:rPr>
      </w:pPr>
      <w:r w:rsidRPr="001F307E">
        <w:rPr>
          <w:sz w:val="28"/>
          <w:szCs w:val="28"/>
        </w:rPr>
        <w:t xml:space="preserve">Serhii Kiurchev, ValentуnaVerkholantseva, Oksana Yeremenko, Faten Al-Nadzhar. . Research and changes in berries using technology of freezing during storage / Latvia University of Sciences and Techologies Faculty of Engineering // Jelgava, May 2020. Р. 997 -1002 </w:t>
      </w:r>
      <w:r w:rsidRPr="001F307E">
        <w:rPr>
          <w:b/>
          <w:sz w:val="28"/>
          <w:szCs w:val="28"/>
        </w:rPr>
        <w:t>SCOPUS.</w:t>
      </w:r>
      <w:bookmarkEnd w:id="9"/>
    </w:p>
    <w:p w14:paraId="5E953244" w14:textId="77777777" w:rsidR="000512DB" w:rsidRPr="001F307E" w:rsidRDefault="000512DB" w:rsidP="0075501C">
      <w:pPr>
        <w:numPr>
          <w:ilvl w:val="0"/>
          <w:numId w:val="26"/>
        </w:numPr>
        <w:spacing w:before="0"/>
        <w:ind w:left="0" w:firstLine="1135"/>
        <w:rPr>
          <w:sz w:val="28"/>
          <w:szCs w:val="28"/>
        </w:rPr>
      </w:pPr>
      <w:r w:rsidRPr="001F307E">
        <w:rPr>
          <w:sz w:val="28"/>
          <w:szCs w:val="28"/>
        </w:rPr>
        <w:t>Паламарчук І.П., Кюрчев С.В., Верхоланцева В.О., Паляничка Н.О</w:t>
      </w:r>
      <w:r w:rsidRPr="001F307E">
        <w:t xml:space="preserve"> </w:t>
      </w:r>
      <w:r w:rsidRPr="001F307E">
        <w:rPr>
          <w:sz w:val="28"/>
          <w:szCs w:val="28"/>
        </w:rPr>
        <w:t>Застосування процеса флюїдизації для заморожування ягід/</w:t>
      </w:r>
      <w:r w:rsidRPr="001F307E">
        <w:t xml:space="preserve"> </w:t>
      </w:r>
      <w:r w:rsidRPr="001F307E">
        <w:rPr>
          <w:sz w:val="28"/>
          <w:szCs w:val="28"/>
        </w:rPr>
        <w:t>Науковий вісник Таврійського державного агротехнологічного університету: електронне наукове фахове видання. Мелітополь: ТДАТУ, 2022. Вип. 12, т. 2. с. 165-172.</w:t>
      </w:r>
    </w:p>
    <w:p w14:paraId="1CB64FF8" w14:textId="77777777" w:rsidR="000512DB" w:rsidRPr="001F307E" w:rsidRDefault="000512DB" w:rsidP="0075501C">
      <w:pPr>
        <w:numPr>
          <w:ilvl w:val="0"/>
          <w:numId w:val="26"/>
        </w:numPr>
        <w:spacing w:before="0"/>
        <w:ind w:left="0" w:firstLine="1135"/>
        <w:rPr>
          <w:sz w:val="28"/>
          <w:szCs w:val="28"/>
        </w:rPr>
      </w:pPr>
      <w:r w:rsidRPr="001F307E">
        <w:rPr>
          <w:sz w:val="28"/>
          <w:szCs w:val="28"/>
        </w:rPr>
        <w:lastRenderedPageBreak/>
        <w:t>Кюрчев С.В., Верхоланцева В.О.</w:t>
      </w:r>
      <w:r w:rsidRPr="001F307E">
        <w:t xml:space="preserve"> </w:t>
      </w:r>
      <w:r w:rsidRPr="001F307E">
        <w:rPr>
          <w:sz w:val="28"/>
          <w:szCs w:val="28"/>
        </w:rPr>
        <w:t>Продовольча безпека є запорукою розвитку економіки країни/</w:t>
      </w:r>
      <w:r w:rsidRPr="001F307E">
        <w:t xml:space="preserve"> </w:t>
      </w:r>
      <w:r w:rsidRPr="001F307E">
        <w:rPr>
          <w:sz w:val="28"/>
          <w:szCs w:val="28"/>
        </w:rPr>
        <w:t>Глобалізація та розвиток інноваційних систем: тенденції, виклики, перспективи [Електронне видання]: матеріали І Міжнар. наук.-практ. конф., 3- 4 листопада 2022 р. / Держ. біотехнологічний ун-т. – Харків, 2022. с220-222.</w:t>
      </w:r>
    </w:p>
    <w:p w14:paraId="19269AD6" w14:textId="77777777" w:rsidR="000512DB" w:rsidRPr="001F307E" w:rsidRDefault="000512DB" w:rsidP="0075501C">
      <w:pPr>
        <w:numPr>
          <w:ilvl w:val="0"/>
          <w:numId w:val="26"/>
        </w:numPr>
        <w:spacing w:before="0"/>
        <w:ind w:left="0" w:firstLine="1135"/>
        <w:rPr>
          <w:sz w:val="28"/>
          <w:szCs w:val="28"/>
        </w:rPr>
      </w:pPr>
      <w:r w:rsidRPr="001F307E">
        <w:rPr>
          <w:sz w:val="28"/>
          <w:szCs w:val="28"/>
        </w:rPr>
        <w:t>Кюрчев С. Перспективний процес зберігання зерна із застосуванням охолодження у зерносховищі / С. Кюрчев, Л. Кюрчева, В. Верхоланцева // Сучасні проблеми землеробської механіки</w:t>
      </w:r>
      <w:r w:rsidRPr="001F307E">
        <w:rPr>
          <w:i/>
          <w:sz w:val="28"/>
          <w:szCs w:val="28"/>
        </w:rPr>
        <w:t xml:space="preserve"> </w:t>
      </w:r>
      <w:r w:rsidRPr="001F307E">
        <w:rPr>
          <w:sz w:val="28"/>
          <w:szCs w:val="28"/>
        </w:rPr>
        <w:t>: ХVIII Міжнародної наукової конференції присвяченої 117-річниці від дня народження академіка Петра Мефодійовича Василенка, 16-18 жовтня 2017р.: [тези] – м.Кам’янець-Подільський,2017. – С. 141 – 143.</w:t>
      </w:r>
    </w:p>
    <w:p w14:paraId="790ED0FD" w14:textId="77777777" w:rsidR="000512DB" w:rsidRPr="001F307E" w:rsidRDefault="000512DB" w:rsidP="0075501C">
      <w:pPr>
        <w:numPr>
          <w:ilvl w:val="0"/>
          <w:numId w:val="26"/>
        </w:numPr>
        <w:spacing w:before="0"/>
        <w:ind w:left="0" w:firstLine="1135"/>
        <w:rPr>
          <w:sz w:val="28"/>
          <w:szCs w:val="28"/>
        </w:rPr>
      </w:pPr>
      <w:r w:rsidRPr="001F307E">
        <w:rPr>
          <w:sz w:val="28"/>
          <w:szCs w:val="28"/>
        </w:rPr>
        <w:t xml:space="preserve">Оптимізація технології заморожування плодоовочевої продукції: Монографія / В.Ф.Ялпачик, Н.П. Загорко, С.В. Кюрчев, В.Г. Тарасенко, Л.М. Кюрчева, С.Ф. Буденко, О.В.,Григоренко, М.І. Стручаєв, В.О. Верхоланцева. – Мелітополь: Видавничий будинок Мелітопольської міської друкарні, 2018. – 198 с. Патент на корисну модель № 134348 Україна, В07В1/28(2006.01). Семіфлюїдизаційний пристрій для швидкого заморожування харчових продуктів. Заявл. 04.01.2019, Опубл. 25.65.2019, Бюл. №12/2019. </w:t>
      </w:r>
    </w:p>
    <w:p w14:paraId="48748487" w14:textId="77777777" w:rsidR="000512DB" w:rsidRPr="001F307E" w:rsidRDefault="000512DB" w:rsidP="0075501C">
      <w:pPr>
        <w:numPr>
          <w:ilvl w:val="0"/>
          <w:numId w:val="26"/>
        </w:numPr>
        <w:spacing w:before="0"/>
        <w:ind w:left="0" w:firstLine="1135"/>
        <w:rPr>
          <w:sz w:val="28"/>
          <w:szCs w:val="28"/>
        </w:rPr>
      </w:pPr>
      <w:r w:rsidRPr="001F307E">
        <w:rPr>
          <w:sz w:val="28"/>
          <w:szCs w:val="28"/>
        </w:rPr>
        <w:t>Кюрчев С. В., Верхоланцева В. О., Паляничка Н. О. Ефективність застосування холоду для ягідної продукції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41-43.</w:t>
      </w:r>
    </w:p>
    <w:p w14:paraId="390D0A62" w14:textId="77777777" w:rsidR="000512DB" w:rsidRPr="001F307E" w:rsidRDefault="000512DB" w:rsidP="0075501C">
      <w:pPr>
        <w:numPr>
          <w:ilvl w:val="0"/>
          <w:numId w:val="26"/>
        </w:numPr>
        <w:spacing w:before="0"/>
        <w:ind w:left="0" w:firstLine="1135"/>
        <w:rPr>
          <w:sz w:val="28"/>
          <w:szCs w:val="28"/>
        </w:rPr>
      </w:pPr>
      <w:r w:rsidRPr="001F307E">
        <w:rPr>
          <w:sz w:val="28"/>
          <w:szCs w:val="28"/>
        </w:rPr>
        <w:t>Кюрчев С. В., Верхоланцева В. О. Обгрунтування ефективності використання семіфлюїдизаційного пристрою для швидкого заморожування плодово-ягідної продукції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9-11.</w:t>
      </w:r>
    </w:p>
    <w:p w14:paraId="44541530" w14:textId="77777777" w:rsidR="000512DB" w:rsidRPr="001F307E" w:rsidRDefault="000512DB" w:rsidP="0075501C">
      <w:pPr>
        <w:numPr>
          <w:ilvl w:val="0"/>
          <w:numId w:val="26"/>
        </w:numPr>
        <w:spacing w:before="0"/>
        <w:ind w:left="0" w:firstLine="1135"/>
        <w:rPr>
          <w:sz w:val="28"/>
          <w:szCs w:val="28"/>
        </w:rPr>
      </w:pPr>
      <w:r w:rsidRPr="001F307E">
        <w:rPr>
          <w:sz w:val="28"/>
          <w:szCs w:val="28"/>
        </w:rPr>
        <w:t>Верхоланцева В. О. Перспективи застосування холодильної технології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67-68.</w:t>
      </w:r>
    </w:p>
    <w:p w14:paraId="68BDA621" w14:textId="77777777" w:rsidR="000512DB" w:rsidRPr="001F307E" w:rsidRDefault="000512DB" w:rsidP="0075501C">
      <w:pPr>
        <w:numPr>
          <w:ilvl w:val="0"/>
          <w:numId w:val="26"/>
        </w:numPr>
        <w:spacing w:before="0"/>
        <w:ind w:left="0" w:firstLine="1135"/>
        <w:rPr>
          <w:sz w:val="28"/>
          <w:szCs w:val="28"/>
        </w:rPr>
      </w:pPr>
      <w:r w:rsidRPr="001F307E">
        <w:rPr>
          <w:sz w:val="28"/>
          <w:szCs w:val="28"/>
        </w:rPr>
        <w:t>Malkina Vira, Kiurchev Serhii, VerkholantsevaValentуna, Dubik Viktor Multicollinеarity in the regression analysis of the wheat gluten indicator duringits storage /  Latvia University of Sciences and Techologies Faculty of Engineering // Jelgava, May 2020. Р. 985 -990</w:t>
      </w:r>
      <w:r w:rsidRPr="001F307E">
        <w:rPr>
          <w:b/>
          <w:sz w:val="28"/>
          <w:szCs w:val="28"/>
        </w:rPr>
        <w:t xml:space="preserve"> SCOPUS.</w:t>
      </w:r>
    </w:p>
    <w:p w14:paraId="4E9B3C12" w14:textId="77777777" w:rsidR="000512DB" w:rsidRPr="001F307E" w:rsidRDefault="000512DB" w:rsidP="0075501C">
      <w:pPr>
        <w:numPr>
          <w:ilvl w:val="0"/>
          <w:numId w:val="26"/>
        </w:numPr>
        <w:spacing w:before="0"/>
        <w:ind w:left="0" w:firstLine="1135"/>
        <w:rPr>
          <w:sz w:val="28"/>
          <w:szCs w:val="28"/>
        </w:rPr>
      </w:pPr>
      <w:r w:rsidRPr="001F307E">
        <w:rPr>
          <w:sz w:val="28"/>
          <w:szCs w:val="28"/>
        </w:rPr>
        <w:t>Кюрчев С. В., Верхоланцева  В. О., Кюрчева Л. М.,  Самойчук К. О.  Використання технології заморожування ягід // Праці Таврійського державного агротехнологічного університету : наукове фахове видання / ТДАТУ ; гол. ред. д.т.н., проф. В. М. Кюрчев.-  Мелітополь: ТДАТУ, 2020. – Вип. 20, т. 2. с. 115-123.</w:t>
      </w:r>
    </w:p>
    <w:p w14:paraId="5E7C32DF" w14:textId="77777777" w:rsidR="00B0041F" w:rsidRPr="001F307E" w:rsidRDefault="00B0041F" w:rsidP="0075501C">
      <w:pPr>
        <w:autoSpaceDE/>
        <w:autoSpaceDN/>
        <w:adjustRightInd/>
        <w:spacing w:before="0"/>
        <w:rPr>
          <w:b/>
          <w:sz w:val="28"/>
          <w:szCs w:val="28"/>
        </w:rPr>
      </w:pPr>
      <w:r w:rsidRPr="001F307E">
        <w:rPr>
          <w:b/>
          <w:sz w:val="28"/>
          <w:szCs w:val="28"/>
        </w:rPr>
        <w:br w:type="page"/>
      </w:r>
    </w:p>
    <w:p w14:paraId="5273561C" w14:textId="73EAB8A3" w:rsidR="00C03162" w:rsidRPr="001F307E" w:rsidRDefault="00C03162" w:rsidP="00C03162">
      <w:pPr>
        <w:spacing w:before="0"/>
        <w:jc w:val="center"/>
        <w:rPr>
          <w:b/>
          <w:sz w:val="28"/>
          <w:szCs w:val="28"/>
        </w:rPr>
      </w:pPr>
      <w:r w:rsidRPr="001F307E">
        <w:rPr>
          <w:b/>
          <w:sz w:val="28"/>
          <w:szCs w:val="28"/>
        </w:rPr>
        <w:lastRenderedPageBreak/>
        <w:t>РОЗДІЛ 6</w:t>
      </w:r>
    </w:p>
    <w:p w14:paraId="1E3AD7BE" w14:textId="77777777" w:rsidR="00C03162" w:rsidRPr="001F307E" w:rsidRDefault="00C03162" w:rsidP="00C03162">
      <w:pPr>
        <w:spacing w:before="0"/>
        <w:rPr>
          <w:b/>
          <w:sz w:val="28"/>
          <w:szCs w:val="28"/>
        </w:rPr>
      </w:pPr>
    </w:p>
    <w:p w14:paraId="61A4EECF" w14:textId="77777777" w:rsidR="00B0041F" w:rsidRPr="001F307E" w:rsidRDefault="00B0041F" w:rsidP="0075501C">
      <w:pPr>
        <w:spacing w:before="0"/>
        <w:jc w:val="center"/>
        <w:rPr>
          <w:b/>
          <w:sz w:val="28"/>
          <w:szCs w:val="28"/>
        </w:rPr>
      </w:pPr>
      <w:r w:rsidRPr="001F307E">
        <w:rPr>
          <w:b/>
          <w:sz w:val="28"/>
          <w:szCs w:val="28"/>
        </w:rPr>
        <w:t>ДОСЛІДЖЕННЯ ЕФЕКТИВНОСТІ РОБОТИ СИСТЕМИ ОХОЛОДЖЖЕННЯ ПРИ  ВИГОТОВЛЕННІ ПАЛИВНИХ БРИКЕТІВ</w:t>
      </w:r>
    </w:p>
    <w:p w14:paraId="0F6A5544" w14:textId="77777777" w:rsidR="00B0041F" w:rsidRPr="001F307E" w:rsidRDefault="00B0041F" w:rsidP="0075501C">
      <w:pPr>
        <w:spacing w:before="0"/>
        <w:jc w:val="center"/>
        <w:rPr>
          <w:b/>
          <w:sz w:val="32"/>
          <w:szCs w:val="32"/>
        </w:rPr>
      </w:pPr>
    </w:p>
    <w:p w14:paraId="7D55D1EA" w14:textId="77777777" w:rsidR="00B0041F" w:rsidRPr="001F307E" w:rsidRDefault="00B0041F" w:rsidP="0075501C">
      <w:pPr>
        <w:spacing w:before="0"/>
        <w:ind w:left="1843" w:hanging="1843"/>
        <w:jc w:val="center"/>
        <w:rPr>
          <w:b/>
          <w:sz w:val="28"/>
          <w:szCs w:val="28"/>
        </w:rPr>
      </w:pPr>
      <w:r w:rsidRPr="001F307E">
        <w:rPr>
          <w:b/>
          <w:sz w:val="28"/>
          <w:szCs w:val="28"/>
        </w:rPr>
        <w:t>РЕФЕРАТ</w:t>
      </w:r>
    </w:p>
    <w:p w14:paraId="6062F165" w14:textId="77777777" w:rsidR="00B0041F" w:rsidRPr="003209A0" w:rsidRDefault="00B0041F" w:rsidP="0075501C">
      <w:pPr>
        <w:spacing w:before="0"/>
        <w:ind w:left="1843" w:hanging="1843"/>
        <w:jc w:val="center"/>
        <w:rPr>
          <w:b/>
          <w:lang w:val="ru-RU"/>
        </w:rPr>
      </w:pPr>
    </w:p>
    <w:p w14:paraId="4ED3A567" w14:textId="77777777" w:rsidR="00B0041F" w:rsidRPr="001F307E" w:rsidRDefault="00B0041F" w:rsidP="0075501C">
      <w:pPr>
        <w:spacing w:before="0"/>
        <w:ind w:firstLine="720"/>
        <w:rPr>
          <w:sz w:val="28"/>
          <w:szCs w:val="28"/>
        </w:rPr>
      </w:pPr>
      <w:r w:rsidRPr="001F307E">
        <w:rPr>
          <w:b/>
          <w:sz w:val="28"/>
          <w:szCs w:val="28"/>
        </w:rPr>
        <w:t>Об’єктом дослідження</w:t>
      </w:r>
      <w:r w:rsidRPr="001F307E">
        <w:rPr>
          <w:sz w:val="28"/>
          <w:szCs w:val="28"/>
        </w:rPr>
        <w:t xml:space="preserve"> дослідження системи охолодження при виготовленні паливних брикетів.</w:t>
      </w:r>
    </w:p>
    <w:p w14:paraId="287D47F8" w14:textId="77777777" w:rsidR="00B0041F" w:rsidRPr="001F307E" w:rsidRDefault="00B0041F" w:rsidP="0075501C">
      <w:pPr>
        <w:spacing w:before="0"/>
        <w:ind w:firstLine="720"/>
        <w:rPr>
          <w:sz w:val="28"/>
          <w:szCs w:val="28"/>
        </w:rPr>
      </w:pPr>
      <w:r w:rsidRPr="001F307E">
        <w:rPr>
          <w:b/>
          <w:sz w:val="28"/>
          <w:szCs w:val="28"/>
        </w:rPr>
        <w:t>Предметом дослідження</w:t>
      </w:r>
      <w:r w:rsidRPr="001F307E">
        <w:rPr>
          <w:sz w:val="28"/>
          <w:szCs w:val="28"/>
        </w:rPr>
        <w:t xml:space="preserve"> являються технологічні, конструктивні параметри системи контролю температури на обладнанні для виготовлення паливних брикетів з рослинної сировини.</w:t>
      </w:r>
    </w:p>
    <w:p w14:paraId="693ECFFB" w14:textId="77777777" w:rsidR="00B0041F" w:rsidRPr="001F307E" w:rsidRDefault="00B0041F" w:rsidP="0075501C">
      <w:pPr>
        <w:spacing w:before="0"/>
        <w:ind w:firstLine="709"/>
        <w:rPr>
          <w:b/>
          <w:sz w:val="28"/>
          <w:szCs w:val="28"/>
        </w:rPr>
      </w:pPr>
      <w:r w:rsidRPr="001F307E">
        <w:rPr>
          <w:b/>
          <w:sz w:val="28"/>
          <w:szCs w:val="28"/>
        </w:rPr>
        <w:t>Метою дослідження</w:t>
      </w:r>
      <w:r w:rsidRPr="001F307E">
        <w:rPr>
          <w:sz w:val="28"/>
          <w:szCs w:val="28"/>
        </w:rPr>
        <w:t xml:space="preserve"> є аналіз процесу виготовлення паливних брикетів з рослинної сировини та виготовлення і задіяння органів обладнаних  системою охолодження робочих органів. </w:t>
      </w:r>
    </w:p>
    <w:p w14:paraId="29BDB6B0" w14:textId="77777777" w:rsidR="00B0041F" w:rsidRPr="001F307E" w:rsidRDefault="00B0041F" w:rsidP="0075501C">
      <w:pPr>
        <w:spacing w:before="0"/>
        <w:ind w:firstLine="851"/>
        <w:rPr>
          <w:sz w:val="28"/>
          <w:szCs w:val="28"/>
        </w:rPr>
      </w:pPr>
      <w:r w:rsidRPr="001F307E">
        <w:rPr>
          <w:b/>
          <w:sz w:val="28"/>
          <w:szCs w:val="28"/>
        </w:rPr>
        <w:t xml:space="preserve">Методи досліджень. </w:t>
      </w:r>
      <w:r w:rsidRPr="001F307E">
        <w:rPr>
          <w:sz w:val="28"/>
          <w:szCs w:val="28"/>
        </w:rPr>
        <w:t xml:space="preserve">Поставлені задачі вирішувались з використанням  теоретичних методів та практичних методів дослідження процесу виготовлення паливних брикетів з рослинної сировини. </w:t>
      </w:r>
    </w:p>
    <w:p w14:paraId="6E1643FE" w14:textId="77777777" w:rsidR="00B0041F" w:rsidRPr="001F307E" w:rsidRDefault="00B0041F" w:rsidP="0075501C">
      <w:pPr>
        <w:spacing w:before="0"/>
        <w:ind w:firstLine="851"/>
        <w:rPr>
          <w:b/>
          <w:sz w:val="28"/>
          <w:szCs w:val="28"/>
        </w:rPr>
      </w:pPr>
      <w:r w:rsidRPr="001F307E">
        <w:rPr>
          <w:b/>
          <w:sz w:val="28"/>
          <w:szCs w:val="28"/>
        </w:rPr>
        <w:t>Основні результати досліджень:</w:t>
      </w:r>
    </w:p>
    <w:p w14:paraId="673B611B" w14:textId="77777777" w:rsidR="00B0041F" w:rsidRPr="001F307E" w:rsidRDefault="00B0041F" w:rsidP="00C03162">
      <w:pPr>
        <w:numPr>
          <w:ilvl w:val="0"/>
          <w:numId w:val="20"/>
        </w:numPr>
        <w:pBdr>
          <w:top w:val="nil"/>
          <w:left w:val="nil"/>
          <w:bottom w:val="nil"/>
          <w:right w:val="nil"/>
          <w:between w:val="nil"/>
        </w:pBdr>
        <w:tabs>
          <w:tab w:val="left" w:pos="0"/>
          <w:tab w:val="left" w:pos="142"/>
          <w:tab w:val="left" w:pos="709"/>
        </w:tabs>
        <w:spacing w:before="0"/>
        <w:ind w:left="709" w:hanging="425"/>
        <w:rPr>
          <w:sz w:val="28"/>
          <w:szCs w:val="28"/>
        </w:rPr>
      </w:pPr>
      <w:r w:rsidRPr="001F307E">
        <w:rPr>
          <w:sz w:val="28"/>
          <w:szCs w:val="28"/>
        </w:rPr>
        <w:t>Проведено аналіз роботи існуючого відомого шнекового обладнання.</w:t>
      </w:r>
    </w:p>
    <w:p w14:paraId="6C093022" w14:textId="77777777" w:rsidR="00B0041F" w:rsidRPr="001F307E" w:rsidRDefault="00B0041F" w:rsidP="00C03162">
      <w:pPr>
        <w:numPr>
          <w:ilvl w:val="0"/>
          <w:numId w:val="20"/>
        </w:numPr>
        <w:pBdr>
          <w:top w:val="nil"/>
          <w:left w:val="nil"/>
          <w:bottom w:val="nil"/>
          <w:right w:val="nil"/>
          <w:between w:val="nil"/>
        </w:pBdr>
        <w:tabs>
          <w:tab w:val="left" w:pos="0"/>
          <w:tab w:val="left" w:pos="142"/>
          <w:tab w:val="left" w:pos="709"/>
        </w:tabs>
        <w:spacing w:before="0"/>
        <w:ind w:left="709" w:hanging="425"/>
        <w:rPr>
          <w:sz w:val="28"/>
          <w:szCs w:val="28"/>
        </w:rPr>
      </w:pPr>
      <w:r w:rsidRPr="001F307E">
        <w:rPr>
          <w:sz w:val="28"/>
          <w:szCs w:val="28"/>
        </w:rPr>
        <w:t xml:space="preserve"> Встановлено залежність роботи різного обладнання від походження сировини та температури робочих органів.</w:t>
      </w:r>
    </w:p>
    <w:p w14:paraId="378874B3" w14:textId="77777777" w:rsidR="00B0041F" w:rsidRPr="001F307E" w:rsidRDefault="00B0041F" w:rsidP="00C03162">
      <w:pPr>
        <w:numPr>
          <w:ilvl w:val="0"/>
          <w:numId w:val="20"/>
        </w:numPr>
        <w:pBdr>
          <w:top w:val="nil"/>
          <w:left w:val="nil"/>
          <w:bottom w:val="nil"/>
          <w:right w:val="nil"/>
          <w:between w:val="nil"/>
        </w:pBdr>
        <w:shd w:val="clear" w:color="auto" w:fill="FFFFFF"/>
        <w:tabs>
          <w:tab w:val="left" w:pos="709"/>
        </w:tabs>
        <w:spacing w:before="0"/>
        <w:ind w:left="709" w:hanging="425"/>
        <w:rPr>
          <w:sz w:val="28"/>
          <w:szCs w:val="28"/>
        </w:rPr>
      </w:pPr>
      <w:r w:rsidRPr="001F307E">
        <w:rPr>
          <w:sz w:val="28"/>
          <w:szCs w:val="28"/>
        </w:rPr>
        <w:t>Розроблено прес з здатністю контролю температури камер та пристрою остаточного формування брикету, та получено патенти на корисну модель та на винахід.</w:t>
      </w:r>
    </w:p>
    <w:p w14:paraId="3DECBD15" w14:textId="43C85ABA" w:rsidR="00B0041F" w:rsidRPr="001F307E" w:rsidRDefault="00B0041F" w:rsidP="00C03162">
      <w:pPr>
        <w:spacing w:before="0"/>
        <w:ind w:firstLine="720"/>
        <w:rPr>
          <w:smallCaps/>
          <w:sz w:val="28"/>
          <w:szCs w:val="28"/>
        </w:rPr>
      </w:pPr>
      <w:r w:rsidRPr="001F307E">
        <w:rPr>
          <w:sz w:val="28"/>
          <w:szCs w:val="28"/>
        </w:rPr>
        <w:t xml:space="preserve"> </w:t>
      </w:r>
      <w:r w:rsidRPr="001F307E">
        <w:rPr>
          <w:smallCaps/>
          <w:sz w:val="28"/>
          <w:szCs w:val="28"/>
        </w:rPr>
        <w:t>СИРОВИНА, СИСТЕМА ОХОЛОДЖЕННЯ, БРИКЕТУВАННЯ, ПРЕС, ТЕМПЕРАТУРА,   ЩІЛЬНІСТЬ.</w:t>
      </w:r>
    </w:p>
    <w:p w14:paraId="293B340D" w14:textId="77777777" w:rsidR="00C03162" w:rsidRPr="001F307E" w:rsidRDefault="00C03162" w:rsidP="0075501C">
      <w:pPr>
        <w:spacing w:before="0"/>
        <w:ind w:firstLine="709"/>
        <w:rPr>
          <w:b/>
          <w:sz w:val="28"/>
          <w:szCs w:val="28"/>
        </w:rPr>
      </w:pPr>
    </w:p>
    <w:p w14:paraId="3E1EA46C" w14:textId="77777777" w:rsidR="00B0041F" w:rsidRPr="001F307E" w:rsidRDefault="00B0041F" w:rsidP="0075501C">
      <w:pPr>
        <w:spacing w:before="0"/>
        <w:ind w:left="1843" w:hanging="1843"/>
        <w:jc w:val="center"/>
        <w:rPr>
          <w:b/>
          <w:sz w:val="28"/>
          <w:szCs w:val="28"/>
        </w:rPr>
      </w:pPr>
      <w:r w:rsidRPr="001F307E">
        <w:rPr>
          <w:b/>
          <w:sz w:val="28"/>
          <w:szCs w:val="28"/>
        </w:rPr>
        <w:t>ВСТУП</w:t>
      </w:r>
    </w:p>
    <w:p w14:paraId="38969C40" w14:textId="77777777" w:rsidR="00B0041F" w:rsidRPr="001F307E" w:rsidRDefault="00B0041F" w:rsidP="0075501C">
      <w:pPr>
        <w:shd w:val="clear" w:color="auto" w:fill="FFFFFF"/>
        <w:spacing w:before="0"/>
        <w:ind w:firstLine="709"/>
        <w:rPr>
          <w:rFonts w:eastAsia="Calibri"/>
          <w:sz w:val="28"/>
          <w:szCs w:val="28"/>
          <w:shd w:val="clear" w:color="auto" w:fill="FFFFFF"/>
        </w:rPr>
      </w:pPr>
    </w:p>
    <w:p w14:paraId="04F51500"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На сьогоднішній день при постійному здороженню енергоносіїв, виготовлення паливних брикетів є дуже перспективне направлення, яке стрімко розвивається в багатьох країнах. Так як Україна є аграрною країною з досить непогано розвинутим сільським господарством та вирощує в великих обсягах такі рослин як соняшник, соя, рапс, льон та коріандр що гарно підходять для виготовлення паливних брикетів, так як мають вміст олій, який забезпечує високу тепловіддачу при згоранні. Найбільш  підходять для переробки даної сировини шнекові прес – екструдери, так як їх конструкція дає можливість з регульованим відсотком, віджимати технічні олії під час виготовлення брикету та забезпечувати доволі гарні показники по якості готової продукції.</w:t>
      </w:r>
    </w:p>
    <w:p w14:paraId="177FFBD3" w14:textId="77777777" w:rsidR="00C03162" w:rsidRPr="001F307E" w:rsidRDefault="00C03162" w:rsidP="0075501C">
      <w:pPr>
        <w:spacing w:before="0"/>
        <w:jc w:val="center"/>
        <w:rPr>
          <w:b/>
          <w:sz w:val="28"/>
          <w:szCs w:val="28"/>
        </w:rPr>
      </w:pPr>
    </w:p>
    <w:p w14:paraId="49335AFF" w14:textId="23EC8806" w:rsidR="00B0041F" w:rsidRPr="001F307E" w:rsidRDefault="00B0041F" w:rsidP="0075501C">
      <w:pPr>
        <w:spacing w:before="0"/>
        <w:jc w:val="center"/>
        <w:rPr>
          <w:b/>
          <w:sz w:val="28"/>
          <w:szCs w:val="28"/>
        </w:rPr>
      </w:pPr>
      <w:r w:rsidRPr="001F307E">
        <w:rPr>
          <w:b/>
          <w:sz w:val="28"/>
          <w:szCs w:val="28"/>
        </w:rPr>
        <w:t>ПРОГРАМА І МЕТОДИКА ДОСЛІДЖЕНЬ</w:t>
      </w:r>
    </w:p>
    <w:p w14:paraId="442B14C3" w14:textId="77777777" w:rsidR="00C03162" w:rsidRPr="001F307E" w:rsidRDefault="00C03162" w:rsidP="0075501C">
      <w:pPr>
        <w:spacing w:before="0"/>
        <w:jc w:val="center"/>
        <w:rPr>
          <w:b/>
          <w:sz w:val="28"/>
          <w:szCs w:val="28"/>
        </w:rPr>
      </w:pPr>
    </w:p>
    <w:p w14:paraId="5236B2BD" w14:textId="77777777" w:rsidR="00B0041F" w:rsidRPr="001F307E" w:rsidRDefault="00B0041F" w:rsidP="0075501C">
      <w:pPr>
        <w:spacing w:before="0"/>
        <w:ind w:firstLine="720"/>
        <w:rPr>
          <w:sz w:val="28"/>
          <w:szCs w:val="28"/>
        </w:rPr>
      </w:pPr>
      <w:r w:rsidRPr="001F307E">
        <w:rPr>
          <w:sz w:val="28"/>
          <w:szCs w:val="28"/>
        </w:rPr>
        <w:t>Дослідження проводилися протягом 2021-2023 рр. на базі кафедри ОПХВ імені професора Ф. Ю. Ялпачика Таврійського державного агротехнологічного університету імені Дмитра Моторного.</w:t>
      </w:r>
    </w:p>
    <w:p w14:paraId="1773EF27" w14:textId="77777777" w:rsidR="00B0041F" w:rsidRPr="001F307E" w:rsidRDefault="00B0041F" w:rsidP="0075501C">
      <w:pPr>
        <w:spacing w:before="0"/>
        <w:ind w:firstLine="720"/>
        <w:rPr>
          <w:sz w:val="28"/>
          <w:szCs w:val="28"/>
        </w:rPr>
      </w:pPr>
      <w:r w:rsidRPr="001F307E">
        <w:rPr>
          <w:sz w:val="28"/>
          <w:szCs w:val="28"/>
        </w:rPr>
        <w:lastRenderedPageBreak/>
        <w:t>Метою роботи є експериментальне підтвердження досліджень.</w:t>
      </w:r>
    </w:p>
    <w:p w14:paraId="07228D68" w14:textId="77777777" w:rsidR="00B0041F" w:rsidRPr="001F307E" w:rsidRDefault="00B0041F" w:rsidP="0075501C">
      <w:pPr>
        <w:spacing w:before="0"/>
        <w:ind w:firstLine="902"/>
        <w:rPr>
          <w:sz w:val="28"/>
          <w:szCs w:val="28"/>
        </w:rPr>
      </w:pPr>
      <w:r w:rsidRPr="001F307E">
        <w:rPr>
          <w:b/>
          <w:sz w:val="28"/>
          <w:szCs w:val="28"/>
        </w:rPr>
        <w:t>Програмою досліджень передбачено:</w:t>
      </w:r>
    </w:p>
    <w:p w14:paraId="53977ECF" w14:textId="77777777" w:rsidR="00B0041F" w:rsidRPr="001F307E" w:rsidRDefault="00B0041F" w:rsidP="0075501C">
      <w:pPr>
        <w:spacing w:before="0"/>
        <w:ind w:firstLine="902"/>
        <w:rPr>
          <w:b/>
          <w:sz w:val="28"/>
          <w:szCs w:val="28"/>
        </w:rPr>
      </w:pPr>
      <w:r w:rsidRPr="001F307E">
        <w:rPr>
          <w:sz w:val="28"/>
          <w:szCs w:val="28"/>
        </w:rPr>
        <w:t>1. Удосконалення конструкції пресового обладнання для виготовлення паливних брикетів.</w:t>
      </w:r>
    </w:p>
    <w:p w14:paraId="75E8B598" w14:textId="77777777" w:rsidR="00B0041F" w:rsidRPr="001F307E" w:rsidRDefault="00B0041F" w:rsidP="0075501C">
      <w:pPr>
        <w:spacing w:before="0"/>
        <w:ind w:firstLine="902"/>
        <w:rPr>
          <w:b/>
          <w:sz w:val="28"/>
          <w:szCs w:val="28"/>
        </w:rPr>
      </w:pPr>
      <w:r w:rsidRPr="001F307E">
        <w:rPr>
          <w:sz w:val="28"/>
          <w:szCs w:val="28"/>
        </w:rPr>
        <w:t>2. Визначення оптимальних критеріїв температур робочих органів пресу та розширення спектру сировини рослинного походження.</w:t>
      </w:r>
    </w:p>
    <w:p w14:paraId="7F65DB9D" w14:textId="77777777" w:rsidR="00C03162" w:rsidRPr="001F307E" w:rsidRDefault="00C03162" w:rsidP="0075501C">
      <w:pPr>
        <w:spacing w:before="0"/>
        <w:jc w:val="center"/>
        <w:rPr>
          <w:b/>
          <w:sz w:val="28"/>
          <w:szCs w:val="28"/>
        </w:rPr>
      </w:pPr>
    </w:p>
    <w:p w14:paraId="7B8B85B8" w14:textId="01A71FC2" w:rsidR="00B0041F" w:rsidRPr="001F307E" w:rsidRDefault="00B0041F" w:rsidP="0075501C">
      <w:pPr>
        <w:spacing w:before="0"/>
        <w:jc w:val="center"/>
        <w:rPr>
          <w:b/>
          <w:sz w:val="28"/>
          <w:szCs w:val="28"/>
        </w:rPr>
      </w:pPr>
      <w:r w:rsidRPr="001F307E">
        <w:rPr>
          <w:b/>
          <w:sz w:val="28"/>
          <w:szCs w:val="28"/>
        </w:rPr>
        <w:t xml:space="preserve">РЕЗУЛЬТАТИ ДОСЛІДЖЕНЬ </w:t>
      </w:r>
    </w:p>
    <w:p w14:paraId="037A0390" w14:textId="77777777" w:rsidR="00C03162" w:rsidRPr="001F307E" w:rsidRDefault="00C03162" w:rsidP="0075501C">
      <w:pPr>
        <w:spacing w:before="0"/>
        <w:jc w:val="center"/>
        <w:rPr>
          <w:b/>
          <w:sz w:val="28"/>
          <w:szCs w:val="28"/>
        </w:rPr>
      </w:pPr>
    </w:p>
    <w:p w14:paraId="3295EDA3" w14:textId="77777777" w:rsidR="00B0041F" w:rsidRPr="001F307E" w:rsidRDefault="00B0041F" w:rsidP="0075501C">
      <w:pPr>
        <w:spacing w:before="0"/>
        <w:ind w:firstLine="567"/>
        <w:rPr>
          <w:rFonts w:eastAsia="Calibri"/>
          <w:sz w:val="28"/>
          <w:szCs w:val="28"/>
          <w:shd w:val="clear" w:color="auto" w:fill="FFFFFF"/>
        </w:rPr>
      </w:pPr>
      <w:r w:rsidRPr="001F307E">
        <w:rPr>
          <w:rFonts w:eastAsia="Calibri"/>
          <w:sz w:val="28"/>
          <w:szCs w:val="28"/>
          <w:shd w:val="clear" w:color="auto" w:fill="FFFFFF"/>
        </w:rPr>
        <w:t xml:space="preserve">Процес виготовлення паливних брикетів з рослинної сировини, складається з: </w:t>
      </w:r>
    </w:p>
    <w:p w14:paraId="3CCA618E" w14:textId="77777777" w:rsidR="00B0041F" w:rsidRPr="001F307E" w:rsidRDefault="00B0041F" w:rsidP="0075501C">
      <w:pPr>
        <w:spacing w:before="0"/>
        <w:ind w:firstLine="567"/>
        <w:rPr>
          <w:rFonts w:eastAsia="Calibri"/>
          <w:sz w:val="28"/>
          <w:szCs w:val="28"/>
          <w:shd w:val="clear" w:color="auto" w:fill="FFFFFF"/>
        </w:rPr>
      </w:pPr>
      <w:r w:rsidRPr="001F307E">
        <w:rPr>
          <w:rFonts w:eastAsia="Calibri"/>
          <w:sz w:val="28"/>
          <w:szCs w:val="28"/>
          <w:shd w:val="clear" w:color="auto" w:fill="FFFFFF"/>
        </w:rPr>
        <w:t xml:space="preserve">– провіювання сировини з розділенням її на фракції; </w:t>
      </w:r>
    </w:p>
    <w:p w14:paraId="3B0D482C" w14:textId="77777777" w:rsidR="00B0041F" w:rsidRPr="001F307E" w:rsidRDefault="00B0041F" w:rsidP="0075501C">
      <w:pPr>
        <w:spacing w:before="0"/>
        <w:ind w:firstLine="567"/>
        <w:rPr>
          <w:rFonts w:eastAsia="Calibri"/>
          <w:sz w:val="28"/>
          <w:szCs w:val="28"/>
          <w:shd w:val="clear" w:color="auto" w:fill="FFFFFF"/>
        </w:rPr>
      </w:pPr>
      <w:r w:rsidRPr="001F307E">
        <w:rPr>
          <w:rFonts w:eastAsia="Calibri"/>
          <w:sz w:val="28"/>
          <w:szCs w:val="28"/>
          <w:shd w:val="clear" w:color="auto" w:fill="FFFFFF"/>
        </w:rPr>
        <w:t xml:space="preserve">– дозована подача в пресуючу камеру де відбувається стискання та розтирання сировини, що приводить до нагрівання; </w:t>
      </w:r>
    </w:p>
    <w:p w14:paraId="079693AF" w14:textId="77777777" w:rsidR="00B0041F" w:rsidRPr="001F307E" w:rsidRDefault="00B0041F" w:rsidP="0075501C">
      <w:pPr>
        <w:spacing w:before="0"/>
        <w:ind w:firstLine="567"/>
        <w:rPr>
          <w:rFonts w:eastAsia="Calibri"/>
          <w:sz w:val="28"/>
          <w:szCs w:val="28"/>
          <w:shd w:val="clear" w:color="auto" w:fill="FFFFFF"/>
        </w:rPr>
      </w:pPr>
      <w:r w:rsidRPr="001F307E">
        <w:rPr>
          <w:rFonts w:eastAsia="Calibri"/>
          <w:sz w:val="28"/>
          <w:szCs w:val="28"/>
          <w:shd w:val="clear" w:color="auto" w:fill="FFFFFF"/>
        </w:rPr>
        <w:t>– подача в камеру дожиму, де вона піддається додатковому стисненню;</w:t>
      </w:r>
    </w:p>
    <w:p w14:paraId="36AC4FEE" w14:textId="77777777" w:rsidR="00B0041F" w:rsidRPr="001F307E" w:rsidRDefault="00B0041F" w:rsidP="0075501C">
      <w:pPr>
        <w:spacing w:before="0"/>
        <w:ind w:firstLine="567"/>
        <w:rPr>
          <w:rFonts w:eastAsia="Calibri"/>
          <w:sz w:val="28"/>
          <w:szCs w:val="28"/>
          <w:shd w:val="clear" w:color="auto" w:fill="FFFFFF"/>
        </w:rPr>
      </w:pPr>
      <w:r w:rsidRPr="001F307E">
        <w:rPr>
          <w:rFonts w:eastAsia="Calibri"/>
          <w:sz w:val="28"/>
          <w:szCs w:val="28"/>
          <w:shd w:val="clear" w:color="auto" w:fill="FFFFFF"/>
        </w:rPr>
        <w:t>– стиск та транспортування дожимним шнеком в формуючу матрицю та остаточне формування брикету.</w:t>
      </w:r>
    </w:p>
    <w:p w14:paraId="0B832F83" w14:textId="77777777" w:rsidR="00B0041F" w:rsidRPr="001F307E" w:rsidRDefault="00B0041F" w:rsidP="0075501C">
      <w:pPr>
        <w:spacing w:before="0"/>
        <w:ind w:firstLine="567"/>
        <w:rPr>
          <w:rFonts w:eastAsia="Calibri"/>
          <w:sz w:val="28"/>
          <w:szCs w:val="28"/>
          <w:shd w:val="clear" w:color="auto" w:fill="FFFFFF"/>
        </w:rPr>
      </w:pPr>
      <w:r w:rsidRPr="001F307E">
        <w:rPr>
          <w:rFonts w:eastAsia="Calibri"/>
          <w:sz w:val="28"/>
          <w:szCs w:val="28"/>
          <w:shd w:val="clear" w:color="auto" w:fill="FFFFFF"/>
        </w:rPr>
        <w:t>При цьому з сировини відтискається певний відсоток технічної олії,</w:t>
      </w:r>
      <w:r w:rsidRPr="001F307E">
        <w:rPr>
          <w:rFonts w:eastAsia="Calibri"/>
        </w:rPr>
        <w:t xml:space="preserve"> </w:t>
      </w:r>
      <w:r w:rsidRPr="001F307E">
        <w:rPr>
          <w:rFonts w:eastAsia="Calibri"/>
          <w:sz w:val="28"/>
          <w:szCs w:val="28"/>
          <w:shd w:val="clear" w:color="auto" w:fill="FFFFFF"/>
        </w:rPr>
        <w:t>від кількості якої в брикеті залежить якість продукції</w:t>
      </w:r>
      <w:r w:rsidRPr="001F307E">
        <w:rPr>
          <w:rFonts w:eastAsia="Calibri"/>
          <w:sz w:val="28"/>
          <w:szCs w:val="28"/>
        </w:rPr>
        <w:t xml:space="preserve"> та її екологічні показники.</w:t>
      </w:r>
      <w:r w:rsidRPr="001F307E">
        <w:rPr>
          <w:rFonts w:eastAsia="Calibri"/>
          <w:sz w:val="28"/>
          <w:szCs w:val="28"/>
          <w:shd w:val="clear" w:color="auto" w:fill="FFFFFF"/>
        </w:rPr>
        <w:t xml:space="preserve"> В більшості випадків, при виготовленні паливних брикетів в літній період та при роботі з пересушеною сировиною з невеликим вмістом олій, більшість виробників стикаються з проблемою перегріву пресового обладнання, що в свою чергу призводить до погіршення якості як паливних брикетів так і технічних олій. При цьому зменшується ресурс самого пресового обладнання та збільшуються витрати на обслуговування обладнання. На сьогоднішній день в світі існує безліч технологій та конструкцій пресового обладнання здатного працювати з різними видами сировини окремо. Але практично відсутнє обладнання</w:t>
      </w:r>
      <w:r w:rsidRPr="001F307E">
        <w:rPr>
          <w:rFonts w:eastAsia="Calibri"/>
          <w:sz w:val="28"/>
          <w:szCs w:val="28"/>
          <w:shd w:val="clear" w:color="auto" w:fill="FFFFFF"/>
          <w:lang w:val="ru-RU"/>
        </w:rPr>
        <w:t>,</w:t>
      </w:r>
      <w:r w:rsidRPr="001F307E">
        <w:rPr>
          <w:rFonts w:eastAsia="Calibri"/>
          <w:sz w:val="28"/>
          <w:szCs w:val="28"/>
          <w:shd w:val="clear" w:color="auto" w:fill="FFFFFF"/>
        </w:rPr>
        <w:t xml:space="preserve"> яке б могло працювати з широким спектром оліємісткої сировини, здатного поєднати всі процеси в одному пресі та забезпечити гарну якість як паливних брикетів так і технічних олій.</w:t>
      </w:r>
      <w:r w:rsidRPr="001F307E">
        <w:rPr>
          <w:rFonts w:eastAsia="Calibri"/>
        </w:rPr>
        <w:t xml:space="preserve"> </w:t>
      </w:r>
      <w:r w:rsidRPr="001F307E">
        <w:rPr>
          <w:rFonts w:eastAsia="Calibri"/>
          <w:sz w:val="28"/>
          <w:szCs w:val="28"/>
          <w:shd w:val="clear" w:color="auto" w:fill="FFFFFF"/>
        </w:rPr>
        <w:t xml:space="preserve">Для пресування даного типу сировини найбільше підходять преса екструдерного типу. Відмінністю даного типу пресового обладнання від інших є те, що вони гарно себе зарекомендували при роботі з оліємісткими культурами, та легко дообладнується додатковим пристроєм кінцевого формування з системою відбору технічних олій та з системою охолодження. </w:t>
      </w:r>
      <w:r w:rsidRPr="001F307E">
        <w:rPr>
          <w:rFonts w:eastAsia="Calibri"/>
          <w:sz w:val="28"/>
          <w:szCs w:val="28"/>
        </w:rPr>
        <w:t>Все частіше використовуються преса як одно</w:t>
      </w:r>
      <w:r w:rsidRPr="001F307E">
        <w:rPr>
          <w:rFonts w:eastAsia="Calibri"/>
          <w:sz w:val="28"/>
          <w:szCs w:val="28"/>
          <w:lang w:val="ru-RU"/>
        </w:rPr>
        <w:t xml:space="preserve">- та </w:t>
      </w:r>
      <w:r w:rsidRPr="001F307E">
        <w:rPr>
          <w:rFonts w:eastAsia="Calibri"/>
          <w:sz w:val="28"/>
          <w:szCs w:val="28"/>
        </w:rPr>
        <w:t xml:space="preserve">і багатошнекові. Дане пресове обладнання все більше набирає популярності завдяки невеликій собівартості та низьким витратам на обслуговування. Конструкція даного пресового обладнання дозволяє легко переобладнувати його під різні види сировини, та включає в себе заміну шнеків, камер та формуючих пристроїв.  </w:t>
      </w:r>
    </w:p>
    <w:p w14:paraId="42C26418" w14:textId="77777777" w:rsidR="00B0041F" w:rsidRPr="001F307E" w:rsidRDefault="00B0041F" w:rsidP="0075501C">
      <w:pPr>
        <w:spacing w:before="0"/>
        <w:ind w:firstLine="567"/>
        <w:rPr>
          <w:rFonts w:eastAsia="Calibri"/>
          <w:sz w:val="28"/>
          <w:szCs w:val="28"/>
          <w:shd w:val="clear" w:color="auto" w:fill="FFFFFF"/>
          <w:lang w:val="ru-RU"/>
        </w:rPr>
      </w:pPr>
      <w:r w:rsidRPr="001F307E">
        <w:rPr>
          <w:rFonts w:eastAsia="Calibri"/>
          <w:sz w:val="28"/>
          <w:szCs w:val="28"/>
        </w:rPr>
        <w:t xml:space="preserve">На даний час </w:t>
      </w:r>
      <w:r w:rsidRPr="001F307E">
        <w:rPr>
          <w:rFonts w:eastAsia="Calibri"/>
          <w:sz w:val="28"/>
          <w:szCs w:val="28"/>
          <w:shd w:val="clear" w:color="auto" w:fill="FFFFFF"/>
        </w:rPr>
        <w:t>головною м</w:t>
      </w:r>
      <w:r w:rsidRPr="001F307E">
        <w:rPr>
          <w:rFonts w:eastAsia="Calibri"/>
          <w:sz w:val="28"/>
          <w:szCs w:val="28"/>
          <w:shd w:val="clear" w:color="auto" w:fill="FFFFFF"/>
          <w:lang w:val="ru-RU"/>
        </w:rPr>
        <w:t>е</w:t>
      </w:r>
      <w:r w:rsidRPr="001F307E">
        <w:rPr>
          <w:rFonts w:eastAsia="Calibri"/>
          <w:sz w:val="28"/>
          <w:szCs w:val="28"/>
          <w:shd w:val="clear" w:color="auto" w:fill="FFFFFF"/>
        </w:rPr>
        <w:t>тою при розробці нового пресового обладнання є розробка та виготовлення найбільш універсального преса</w:t>
      </w:r>
      <w:r w:rsidRPr="001F307E">
        <w:rPr>
          <w:rFonts w:eastAsia="Calibri"/>
          <w:sz w:val="28"/>
          <w:szCs w:val="28"/>
          <w:shd w:val="clear" w:color="auto" w:fill="FFFFFF"/>
          <w:lang w:val="ru-RU"/>
        </w:rPr>
        <w:t>,</w:t>
      </w:r>
      <w:r w:rsidRPr="001F307E">
        <w:rPr>
          <w:rFonts w:eastAsia="Calibri"/>
          <w:sz w:val="28"/>
          <w:szCs w:val="28"/>
          <w:shd w:val="clear" w:color="auto" w:fill="FFFFFF"/>
        </w:rPr>
        <w:t xml:space="preserve"> здатного працювати з </w:t>
      </w:r>
      <w:r w:rsidRPr="001F307E">
        <w:rPr>
          <w:rFonts w:eastAsia="Calibri"/>
          <w:sz w:val="28"/>
          <w:szCs w:val="28"/>
          <w:shd w:val="clear" w:color="auto" w:fill="FFFFFF"/>
          <w:lang w:val="ru-RU"/>
        </w:rPr>
        <w:t>різними типами</w:t>
      </w:r>
      <w:r w:rsidRPr="001F307E">
        <w:rPr>
          <w:rFonts w:eastAsia="Calibri"/>
          <w:sz w:val="28"/>
          <w:szCs w:val="28"/>
          <w:shd w:val="clear" w:color="auto" w:fill="FFFFFF"/>
        </w:rPr>
        <w:t xml:space="preserve"> оліємісткої сировини й  при цьому забезпечувати стабільну регульовану температуру обладнання та сировини на всіх етапах формування брикету при мінімальних затратах електроенергії. Обладнання повинно забезпечити регульований віджим технічних олій забезпечивши високу які брикету. На сьогоднішній день існує безліч видів та </w:t>
      </w:r>
      <w:r w:rsidRPr="001F307E">
        <w:rPr>
          <w:rFonts w:eastAsia="Calibri"/>
          <w:sz w:val="28"/>
          <w:szCs w:val="28"/>
          <w:shd w:val="clear" w:color="auto" w:fill="FFFFFF"/>
        </w:rPr>
        <w:lastRenderedPageBreak/>
        <w:t xml:space="preserve">пропозицій удосконалення шнекового пресового обладнання. Деякі з пропозиції, передбачають модернізацію або заміну окремих частин обладнання, а деякі  – додавання цілих агрегатів. При стрімкому розвитку галузі до обладнання постійно підвищуються вимоги, так як зростає конкуренція. Шнекове обладнання </w:t>
      </w:r>
      <w:r w:rsidRPr="001F307E">
        <w:rPr>
          <w:rFonts w:eastAsia="Calibri"/>
          <w:sz w:val="28"/>
          <w:szCs w:val="28"/>
        </w:rPr>
        <w:t xml:space="preserve"> постійно вдосконалюють, а також вдосконалюється і сам технологічний процес шляхом одночасної дії різних фізико–механічних факторів впливу на сировину. </w:t>
      </w:r>
    </w:p>
    <w:p w14:paraId="3686CCB4" w14:textId="77777777" w:rsidR="00B0041F" w:rsidRPr="001F307E" w:rsidRDefault="00B0041F" w:rsidP="0075501C">
      <w:pPr>
        <w:spacing w:before="0"/>
        <w:ind w:firstLine="567"/>
        <w:rPr>
          <w:rFonts w:eastAsia="Calibri"/>
          <w:sz w:val="28"/>
          <w:szCs w:val="28"/>
          <w:shd w:val="clear" w:color="auto" w:fill="FFFFFF"/>
          <w:lang w:val="ru-RU"/>
        </w:rPr>
      </w:pPr>
      <w:r w:rsidRPr="001F307E">
        <w:rPr>
          <w:rFonts w:eastAsia="Calibri"/>
          <w:sz w:val="28"/>
          <w:szCs w:val="28"/>
        </w:rPr>
        <w:t xml:space="preserve">Більшість  наукових досліджень з напрямку виготовлення паливних брикетів з рослинної оліємісткої сировини, зосереджені на аналіз та  вивчення процесів які відбуваються під час підготовки та пресування її з технологічними особливостями самого пресового обладнання різного типу. В основу більшості досліджень </w:t>
      </w:r>
      <w:r w:rsidRPr="001F307E">
        <w:rPr>
          <w:rFonts w:eastAsia="Calibri"/>
          <w:sz w:val="28"/>
          <w:szCs w:val="28"/>
          <w:lang w:val="ru-RU"/>
        </w:rPr>
        <w:t>покладено</w:t>
      </w:r>
      <w:r w:rsidRPr="001F307E">
        <w:rPr>
          <w:rFonts w:eastAsia="Calibri"/>
          <w:sz w:val="28"/>
          <w:szCs w:val="28"/>
        </w:rPr>
        <w:t xml:space="preserve"> завдання  удосконалення відомого обладнання та розробка нового більш досконалого.  Напрямок –</w:t>
      </w:r>
      <w:r w:rsidRPr="001F307E">
        <w:rPr>
          <w:rFonts w:eastAsia="Calibri"/>
        </w:rPr>
        <w:t xml:space="preserve"> </w:t>
      </w:r>
      <w:r w:rsidRPr="001F307E">
        <w:rPr>
          <w:rFonts w:eastAsia="Calibri"/>
          <w:sz w:val="28"/>
          <w:szCs w:val="28"/>
        </w:rPr>
        <w:t>виготовлення паливних брикетів з відходів рослинництва є дуже перспективним</w:t>
      </w:r>
      <w:r w:rsidRPr="001F307E">
        <w:rPr>
          <w:rFonts w:eastAsia="Calibri"/>
          <w:sz w:val="28"/>
          <w:szCs w:val="28"/>
          <w:lang w:val="ru-RU"/>
        </w:rPr>
        <w:t>,</w:t>
      </w:r>
      <w:r w:rsidRPr="001F307E">
        <w:rPr>
          <w:rFonts w:eastAsia="Calibri"/>
          <w:sz w:val="28"/>
          <w:szCs w:val="28"/>
        </w:rPr>
        <w:t xml:space="preserve"> так як має постійний потенціал поповнення сировиною, та відноситься до відновлюваних джерел енергії і не несе  забруднення навколишньому середовищу. На сьогоднішній день напрямок  швидко розвивається, а тому, потребує постійного розвитку та удосконалення обладнання</w:t>
      </w:r>
      <w:r w:rsidRPr="001F307E">
        <w:rPr>
          <w:rFonts w:eastAsia="Calibri"/>
          <w:sz w:val="28"/>
          <w:szCs w:val="28"/>
          <w:lang w:val="ru-RU"/>
        </w:rPr>
        <w:t>,</w:t>
      </w:r>
      <w:r w:rsidRPr="001F307E">
        <w:rPr>
          <w:rFonts w:eastAsia="Calibri"/>
          <w:sz w:val="28"/>
          <w:szCs w:val="28"/>
        </w:rPr>
        <w:t xml:space="preserve"> яке використовується в галузі. Найбільш перспективним на сьогоднішній день є використання оліємісткої сировини</w:t>
      </w:r>
      <w:r w:rsidRPr="001F307E">
        <w:rPr>
          <w:rFonts w:eastAsia="Calibri"/>
          <w:sz w:val="28"/>
          <w:szCs w:val="28"/>
          <w:lang w:val="ru-RU"/>
        </w:rPr>
        <w:t>,</w:t>
      </w:r>
      <w:r w:rsidRPr="001F307E">
        <w:rPr>
          <w:rFonts w:eastAsia="Calibri"/>
          <w:sz w:val="28"/>
          <w:szCs w:val="28"/>
        </w:rPr>
        <w:t xml:space="preserve"> так як їх в нашій країні велика кількість</w:t>
      </w:r>
      <w:r w:rsidRPr="001F307E">
        <w:rPr>
          <w:rFonts w:eastAsia="Calibri"/>
          <w:sz w:val="28"/>
          <w:szCs w:val="28"/>
          <w:lang w:val="ru-RU"/>
        </w:rPr>
        <w:t>.</w:t>
      </w:r>
      <w:r w:rsidRPr="001F307E">
        <w:rPr>
          <w:rFonts w:eastAsia="Calibri"/>
          <w:sz w:val="28"/>
          <w:szCs w:val="28"/>
        </w:rPr>
        <w:t xml:space="preserve"> </w:t>
      </w:r>
      <w:r w:rsidRPr="001F307E">
        <w:rPr>
          <w:rFonts w:eastAsia="Calibri"/>
          <w:sz w:val="28"/>
          <w:szCs w:val="28"/>
          <w:lang w:val="ru-RU"/>
        </w:rPr>
        <w:t>Д</w:t>
      </w:r>
      <w:r w:rsidRPr="001F307E">
        <w:rPr>
          <w:rFonts w:eastAsia="Calibri"/>
          <w:sz w:val="28"/>
          <w:szCs w:val="28"/>
        </w:rPr>
        <w:t>о них відносять відходи соняшника, сої, льону, коріандр</w:t>
      </w:r>
      <w:r w:rsidRPr="001F307E">
        <w:rPr>
          <w:rFonts w:eastAsia="Calibri"/>
          <w:sz w:val="28"/>
          <w:szCs w:val="28"/>
          <w:lang w:val="ru-RU"/>
        </w:rPr>
        <w:t>у</w:t>
      </w:r>
      <w:r w:rsidRPr="001F307E">
        <w:rPr>
          <w:rFonts w:eastAsia="Calibri"/>
          <w:sz w:val="28"/>
          <w:szCs w:val="28"/>
        </w:rPr>
        <w:t>. При цьому</w:t>
      </w:r>
      <w:r w:rsidRPr="001F307E">
        <w:rPr>
          <w:rFonts w:eastAsia="Calibri"/>
        </w:rPr>
        <w:t xml:space="preserve"> </w:t>
      </w:r>
      <w:r w:rsidRPr="001F307E">
        <w:rPr>
          <w:rFonts w:eastAsia="Calibri"/>
          <w:sz w:val="28"/>
          <w:szCs w:val="28"/>
        </w:rPr>
        <w:t>останнім часом дослідженню пресуванню рослинних матеріалів вчені приділяють все  більше уваги.</w:t>
      </w:r>
      <w:r w:rsidRPr="001F307E">
        <w:rPr>
          <w:rFonts w:eastAsia="Calibri"/>
          <w:lang w:val="ru-RU"/>
        </w:rPr>
        <w:t xml:space="preserve"> </w:t>
      </w:r>
      <w:r w:rsidRPr="001F307E">
        <w:rPr>
          <w:rFonts w:eastAsia="Calibri"/>
          <w:sz w:val="28"/>
          <w:szCs w:val="28"/>
        </w:rPr>
        <w:t>Процес утворення паливних брикетів</w:t>
      </w:r>
      <w:r w:rsidRPr="001F307E">
        <w:rPr>
          <w:rFonts w:eastAsia="Calibri"/>
          <w:sz w:val="28"/>
          <w:szCs w:val="28"/>
          <w:lang w:val="ru-RU"/>
        </w:rPr>
        <w:t xml:space="preserve"> </w:t>
      </w:r>
      <w:r w:rsidRPr="001F307E">
        <w:rPr>
          <w:rFonts w:eastAsia="Calibri"/>
          <w:sz w:val="28"/>
          <w:szCs w:val="28"/>
        </w:rPr>
        <w:t>з окремих частинок олієміс</w:t>
      </w:r>
      <w:r w:rsidRPr="001F307E">
        <w:rPr>
          <w:rFonts w:eastAsia="Calibri"/>
          <w:sz w:val="28"/>
          <w:szCs w:val="28"/>
          <w:lang w:val="ru-RU"/>
        </w:rPr>
        <w:t>т</w:t>
      </w:r>
      <w:r w:rsidRPr="001F307E">
        <w:rPr>
          <w:rFonts w:eastAsia="Calibri"/>
          <w:sz w:val="28"/>
          <w:szCs w:val="28"/>
        </w:rPr>
        <w:t>кої сировини розглядається вченими як зближення їх до початку прояву сил механічної взаємодії</w:t>
      </w:r>
      <w:r w:rsidRPr="001F307E">
        <w:rPr>
          <w:rFonts w:eastAsia="Calibri"/>
          <w:sz w:val="28"/>
          <w:szCs w:val="28"/>
          <w:lang w:val="ru-RU"/>
        </w:rPr>
        <w:t>.</w:t>
      </w:r>
      <w:r w:rsidRPr="001F307E">
        <w:rPr>
          <w:rFonts w:eastAsia="Calibri"/>
          <w:sz w:val="28"/>
          <w:szCs w:val="28"/>
        </w:rPr>
        <w:t xml:space="preserve"> При цьому  досить значущу частину тут займають фракції  частинок та їхнє взаємне переплетення з подальшим їх з'єднанням даних під дією сил міжмолекулярного зчеплення. Зближення частинок супроводжується подоланням сировиною сил пружності просторових структур матеріалу, руйнуванням скелета сировини, видаленням газової складової, адгезійними та іншими явищами. Все частіше дослідження  опираються на досвід виробників та операторів пресового обладнання, який направляють на вдосконалення та розробку більш інноваційного пресового обладнання здатного поєднувати в собі все більше операцій, при цьому знижувати собівартість готової продукції.</w:t>
      </w:r>
    </w:p>
    <w:p w14:paraId="6C67E304" w14:textId="77777777" w:rsidR="00B0041F" w:rsidRPr="001F307E" w:rsidRDefault="00B0041F" w:rsidP="0075501C">
      <w:pPr>
        <w:spacing w:before="0"/>
        <w:ind w:firstLine="567"/>
        <w:rPr>
          <w:rFonts w:eastAsia="Calibri"/>
          <w:sz w:val="28"/>
          <w:szCs w:val="28"/>
        </w:rPr>
      </w:pPr>
      <w:r w:rsidRPr="001F307E">
        <w:rPr>
          <w:rFonts w:eastAsia="Calibri"/>
          <w:sz w:val="28"/>
          <w:szCs w:val="28"/>
        </w:rPr>
        <w:t>Хоча шнекове обладнання задіяне в різних сферах вже багато років, але в напрямку виготовлення паливних брикетів з оліємісткої сировини існує недостатня кількість розробок, спроможних працювати з широким спектром оліємісткої сировини та забезпечувати стабільну роботу, при цьому  поєднувати всі потрібні характеристики в одному пресі.</w:t>
      </w:r>
    </w:p>
    <w:p w14:paraId="687CF12F" w14:textId="77777777" w:rsidR="00B0041F" w:rsidRPr="001F307E" w:rsidRDefault="00B0041F" w:rsidP="0075501C">
      <w:pPr>
        <w:spacing w:before="0"/>
        <w:ind w:firstLine="567"/>
        <w:rPr>
          <w:rFonts w:eastAsia="Calibri"/>
          <w:sz w:val="28"/>
          <w:szCs w:val="28"/>
        </w:rPr>
      </w:pPr>
      <w:r w:rsidRPr="001F307E">
        <w:rPr>
          <w:rFonts w:eastAsia="Calibri"/>
          <w:sz w:val="28"/>
          <w:szCs w:val="28"/>
        </w:rPr>
        <w:t xml:space="preserve">Якість готової продукції при виготовленні паливних брикетів з оліємістких відходів має велику залежність від багатьох факторів: вологість, температура, однорідність сировини. Сировина таких рослин як соняшник, льон, соя, рапс повинна мати вологість в межах від 5 до 12%. У разі перевищення в значній мірі зазначених вимог по вологості, паливний  брикет розпадається на довільні шматки через виділення вологи, що виходить у вигляді пари з брикету, та погано відділяються технічні олії. Температура в </w:t>
      </w:r>
      <w:r w:rsidRPr="001F307E">
        <w:rPr>
          <w:rFonts w:eastAsia="Calibri"/>
          <w:sz w:val="28"/>
          <w:szCs w:val="28"/>
        </w:rPr>
        <w:lastRenderedPageBreak/>
        <w:t xml:space="preserve">формуючій камері повинна бути від 60 до 80°C.  При виході за цей діапазон різко падають показники якості так як починається пароутворення, що призводить до збільшення навантаження на пресове обладнання, та  зменшує ресурс самого обладнання. </w:t>
      </w:r>
    </w:p>
    <w:p w14:paraId="1C3D8519" w14:textId="77777777" w:rsidR="00B0041F" w:rsidRPr="001F307E" w:rsidRDefault="00B0041F" w:rsidP="0075501C">
      <w:pPr>
        <w:spacing w:before="0"/>
        <w:ind w:firstLine="567"/>
        <w:rPr>
          <w:rFonts w:eastAsia="Calibri"/>
          <w:sz w:val="28"/>
          <w:szCs w:val="28"/>
        </w:rPr>
      </w:pPr>
      <w:r w:rsidRPr="001F307E">
        <w:rPr>
          <w:rFonts w:eastAsia="Calibri"/>
          <w:sz w:val="28"/>
          <w:szCs w:val="28"/>
        </w:rPr>
        <w:t xml:space="preserve">При процесі формування паливних брикетів з оліємісткої сировини потрібно приділити велику увагу часу перебування сировини в формуючому пристрої. При збільшенні часу обробки сировина формується більш якісно, при цьому найкраще зарекомендував себе багатосекційний пристрій остаточного формування, який дає змогу відрегулювати потрібний тиск та час при формуванні сировини в паливний брикет та відділити потрібну кількість технічних олій  на потрібному нам етапі формування. </w:t>
      </w:r>
    </w:p>
    <w:p w14:paraId="7F27CE92" w14:textId="77777777" w:rsidR="00B0041F" w:rsidRPr="001F307E" w:rsidRDefault="00B0041F" w:rsidP="0075501C">
      <w:pPr>
        <w:spacing w:before="0"/>
        <w:ind w:firstLine="567"/>
        <w:rPr>
          <w:rFonts w:eastAsia="Calibri"/>
          <w:sz w:val="28"/>
          <w:szCs w:val="28"/>
          <w:shd w:val="clear" w:color="auto" w:fill="FFFFFF"/>
        </w:rPr>
      </w:pPr>
      <w:r w:rsidRPr="001F307E">
        <w:rPr>
          <w:rFonts w:eastAsia="Calibri"/>
          <w:sz w:val="28"/>
          <w:szCs w:val="28"/>
          <w:shd w:val="clear" w:color="auto" w:fill="FFFFFF"/>
        </w:rPr>
        <w:t xml:space="preserve">З аналізу літератури, патентів та наукових праць, можна виділити те, що для підвищення якості при виготовлення паливних брикетів з сировини, яка містить певний відсоток залишкової олії, часто в лінію включають додатково маслопрес для відділення олії а потім вже знежирену сировину подають на брикетування. </w:t>
      </w:r>
      <w:r w:rsidRPr="001F307E">
        <w:rPr>
          <w:rFonts w:eastAsia="Calibri"/>
          <w:sz w:val="28"/>
          <w:szCs w:val="28"/>
          <w:shd w:val="clear" w:color="auto" w:fill="FFFFFF"/>
          <w:lang w:val="ru-RU"/>
        </w:rPr>
        <w:t>Це</w:t>
      </w:r>
      <w:r w:rsidRPr="001F307E">
        <w:rPr>
          <w:rFonts w:eastAsia="Calibri"/>
          <w:sz w:val="28"/>
          <w:szCs w:val="28"/>
          <w:shd w:val="clear" w:color="auto" w:fill="FFFFFF"/>
        </w:rPr>
        <w:t xml:space="preserve"> в свою чергу значно здорожує  собіва</w:t>
      </w:r>
      <w:r w:rsidRPr="001F307E">
        <w:rPr>
          <w:rFonts w:eastAsia="Calibri"/>
          <w:sz w:val="28"/>
          <w:szCs w:val="28"/>
          <w:shd w:val="clear" w:color="auto" w:fill="FFFFFF"/>
          <w:lang w:val="ru-RU"/>
        </w:rPr>
        <w:t>р</w:t>
      </w:r>
      <w:r w:rsidRPr="001F307E">
        <w:rPr>
          <w:rFonts w:eastAsia="Calibri"/>
          <w:sz w:val="28"/>
          <w:szCs w:val="28"/>
          <w:shd w:val="clear" w:color="auto" w:fill="FFFFFF"/>
        </w:rPr>
        <w:t>тість лінії по виготовленню брикетів та збільшує витрати електричної енергії, а відповідно, і кінцева вартість виробу на такому обладнанні буде сильно завищеною.</w:t>
      </w:r>
    </w:p>
    <w:p w14:paraId="352CA39C" w14:textId="77777777" w:rsidR="00B0041F" w:rsidRPr="001F307E" w:rsidRDefault="00B0041F" w:rsidP="0075501C">
      <w:pPr>
        <w:spacing w:before="0"/>
        <w:ind w:firstLine="567"/>
        <w:rPr>
          <w:rFonts w:eastAsia="Calibri"/>
          <w:sz w:val="28"/>
          <w:szCs w:val="28"/>
          <w:shd w:val="clear" w:color="auto" w:fill="FFFFFF"/>
        </w:rPr>
      </w:pPr>
      <w:r w:rsidRPr="001F307E">
        <w:rPr>
          <w:sz w:val="28"/>
          <w:szCs w:val="28"/>
        </w:rPr>
        <w:t xml:space="preserve">Для </w:t>
      </w:r>
      <w:r w:rsidRPr="001F307E">
        <w:rPr>
          <w:rFonts w:eastAsia="Calibri"/>
          <w:sz w:val="28"/>
          <w:szCs w:val="28"/>
          <w:shd w:val="clear" w:color="auto" w:fill="FFFFFF"/>
        </w:rPr>
        <w:t>визначення сучасного напрямку розвитку та вдосконалення відомих конструкцій робочих органів і вузлів шнекового обладнання було здійснено аналіз сучасних наукових праць та патентів, спираючись на досвід операторів пресового обладнання. Метою даної роботи було розробити власну більш інноваційну розробку пресового обладнання, здатну працювати з всіма видами оліємісткої сировини та поєднати всі процеси по виготовленню готової продукції, без втрати якості в одному пресі, при цьому зберегти низькі витрати на обслуговування.</w:t>
      </w:r>
    </w:p>
    <w:p w14:paraId="0C8D7928" w14:textId="77777777" w:rsidR="00B0041F" w:rsidRPr="001F307E" w:rsidRDefault="00B0041F" w:rsidP="0075501C">
      <w:pPr>
        <w:spacing w:before="0"/>
        <w:ind w:firstLine="567"/>
        <w:rPr>
          <w:rFonts w:eastAsia="Calibri"/>
          <w:sz w:val="28"/>
          <w:szCs w:val="28"/>
          <w:shd w:val="clear" w:color="auto" w:fill="FFFFFF"/>
        </w:rPr>
      </w:pPr>
      <w:r w:rsidRPr="001F307E">
        <w:rPr>
          <w:rFonts w:eastAsia="Calibri"/>
          <w:sz w:val="28"/>
          <w:szCs w:val="28"/>
        </w:rPr>
        <w:t>Всі експериментальні дослідження проводились на шнековому прес-екструдері для  виготовлення паливних брикетів</w:t>
      </w:r>
      <w:r w:rsidRPr="001F307E">
        <w:rPr>
          <w:rFonts w:eastAsia="Calibri"/>
          <w:sz w:val="28"/>
          <w:szCs w:val="28"/>
          <w:lang w:val="ru-RU"/>
        </w:rPr>
        <w:t xml:space="preserve">. </w:t>
      </w:r>
      <w:r w:rsidRPr="001F307E">
        <w:rPr>
          <w:rFonts w:eastAsia="Calibri"/>
          <w:sz w:val="28"/>
          <w:szCs w:val="28"/>
        </w:rPr>
        <w:t>Прес</w:t>
      </w:r>
      <w:r w:rsidRPr="001F307E">
        <w:rPr>
          <w:rFonts w:eastAsia="Calibri"/>
          <w:sz w:val="28"/>
          <w:szCs w:val="28"/>
          <w:lang w:val="ru-RU"/>
        </w:rPr>
        <w:t xml:space="preserve"> обладаний  системою контролю </w:t>
      </w:r>
      <w:r w:rsidRPr="001F307E">
        <w:rPr>
          <w:rFonts w:eastAsia="Calibri"/>
          <w:sz w:val="28"/>
          <w:szCs w:val="28"/>
        </w:rPr>
        <w:t>температури</w:t>
      </w:r>
      <w:r w:rsidRPr="001F307E">
        <w:rPr>
          <w:rFonts w:eastAsia="Calibri"/>
          <w:sz w:val="28"/>
          <w:szCs w:val="28"/>
          <w:lang w:val="ru-RU"/>
        </w:rPr>
        <w:t xml:space="preserve"> рабочих </w:t>
      </w:r>
      <w:r w:rsidRPr="001F307E">
        <w:rPr>
          <w:rFonts w:eastAsia="Calibri"/>
          <w:sz w:val="28"/>
          <w:szCs w:val="28"/>
        </w:rPr>
        <w:t>органів.</w:t>
      </w:r>
      <w:r w:rsidRPr="001F307E">
        <w:rPr>
          <w:rFonts w:eastAsia="Calibri"/>
          <w:sz w:val="28"/>
          <w:szCs w:val="28"/>
          <w:lang w:val="ru-RU"/>
        </w:rPr>
        <w:t xml:space="preserve"> Даний </w:t>
      </w:r>
      <w:r w:rsidRPr="001F307E">
        <w:rPr>
          <w:rFonts w:eastAsia="Calibri"/>
          <w:sz w:val="28"/>
          <w:szCs w:val="28"/>
        </w:rPr>
        <w:t>універсальний прес</w:t>
      </w:r>
      <w:r w:rsidRPr="001F307E">
        <w:rPr>
          <w:rFonts w:eastAsia="Calibri"/>
          <w:sz w:val="28"/>
          <w:szCs w:val="28"/>
          <w:lang w:val="ru-RU"/>
        </w:rPr>
        <w:t>-</w:t>
      </w:r>
      <w:r w:rsidRPr="001F307E">
        <w:rPr>
          <w:rFonts w:eastAsia="Calibri"/>
          <w:sz w:val="28"/>
          <w:szCs w:val="28"/>
        </w:rPr>
        <w:t xml:space="preserve">екструдер здатний працювати з оліємісткою сировиною та забезпечувати при виготовленні брикетів одночасний контрольований віджим технічної олії. Всі експериментальні дослідження </w:t>
      </w:r>
      <w:r w:rsidRPr="001F307E">
        <w:rPr>
          <w:rFonts w:eastAsia="Calibri"/>
          <w:sz w:val="28"/>
          <w:szCs w:val="28"/>
          <w:lang w:val="ru-RU"/>
        </w:rPr>
        <w:t xml:space="preserve"> проводились в умовах максимальної завантаженості обладания.</w:t>
      </w:r>
      <w:r w:rsidRPr="001F307E">
        <w:rPr>
          <w:rFonts w:eastAsia="Calibri"/>
        </w:rPr>
        <w:t xml:space="preserve"> </w:t>
      </w:r>
      <w:r w:rsidRPr="001F307E">
        <w:rPr>
          <w:rFonts w:eastAsia="Calibri"/>
          <w:sz w:val="28"/>
          <w:szCs w:val="28"/>
        </w:rPr>
        <w:t>При виконанні дослідів досліджувалася система контролю температури та її взаємодія з пристроєм остаточного формування брикету та її вплив на якість готової продукції та витрати електроенергії. При експериментальних дослідах в якості сировини використовували відходи соняшника з однорідною структурою та вмістом зернової частини не менше 20%, вологість якої складала 9%. За умов температури навколишнього середовища від +25 до +35°С. Під час експерименту сировина подавалася в прес рівномірним, постійним потоком за допомогою дозатора, а саме обладнання заздалегідь  було виведене на робочий режим роботи.</w:t>
      </w:r>
    </w:p>
    <w:p w14:paraId="76EEF979" w14:textId="77777777" w:rsidR="00C03162" w:rsidRPr="001F307E" w:rsidRDefault="00B0041F" w:rsidP="00C03162">
      <w:pPr>
        <w:spacing w:before="0"/>
        <w:ind w:firstLine="567"/>
        <w:rPr>
          <w:rFonts w:eastAsia="Calibri"/>
          <w:sz w:val="28"/>
          <w:szCs w:val="28"/>
        </w:rPr>
      </w:pPr>
      <w:r w:rsidRPr="001F307E">
        <w:rPr>
          <w:rFonts w:eastAsia="Calibri"/>
          <w:sz w:val="28"/>
          <w:szCs w:val="28"/>
        </w:rPr>
        <w:t xml:space="preserve"> Основна технічна характеристика серійного прес-екструдера який використовувався при дослідженнях приведена в таблиці 1.</w:t>
      </w:r>
      <w:r w:rsidR="00C03162" w:rsidRPr="001F307E">
        <w:rPr>
          <w:rFonts w:eastAsia="Calibri"/>
          <w:sz w:val="28"/>
          <w:szCs w:val="28"/>
        </w:rPr>
        <w:t xml:space="preserve"> </w:t>
      </w:r>
    </w:p>
    <w:p w14:paraId="2B18B4A5" w14:textId="341DD130" w:rsidR="00C03162" w:rsidRPr="001F307E" w:rsidRDefault="00C03162" w:rsidP="00C03162">
      <w:pPr>
        <w:spacing w:before="0"/>
        <w:ind w:firstLine="567"/>
        <w:rPr>
          <w:rFonts w:eastAsia="Calibri"/>
          <w:sz w:val="28"/>
          <w:szCs w:val="28"/>
        </w:rPr>
      </w:pPr>
      <w:r w:rsidRPr="001F307E">
        <w:rPr>
          <w:rFonts w:eastAsia="Calibri"/>
          <w:sz w:val="28"/>
          <w:szCs w:val="28"/>
        </w:rPr>
        <w:t>Всі досліди проводилися в декілька етапів</w:t>
      </w:r>
      <w:r w:rsidRPr="001F307E">
        <w:rPr>
          <w:rFonts w:eastAsia="Calibri"/>
          <w:sz w:val="28"/>
          <w:szCs w:val="28"/>
          <w:lang w:val="ru-RU"/>
        </w:rPr>
        <w:t>.</w:t>
      </w:r>
      <w:r w:rsidRPr="001F307E">
        <w:rPr>
          <w:rFonts w:eastAsia="Calibri"/>
          <w:sz w:val="28"/>
          <w:szCs w:val="28"/>
        </w:rPr>
        <w:t xml:space="preserve"> </w:t>
      </w:r>
      <w:r w:rsidRPr="001F307E">
        <w:rPr>
          <w:rFonts w:eastAsia="Calibri"/>
          <w:sz w:val="28"/>
          <w:szCs w:val="28"/>
          <w:lang w:val="ru-RU"/>
        </w:rPr>
        <w:t>П</w:t>
      </w:r>
      <w:r w:rsidRPr="001F307E">
        <w:rPr>
          <w:rFonts w:eastAsia="Calibri"/>
          <w:sz w:val="28"/>
          <w:szCs w:val="28"/>
        </w:rPr>
        <w:t xml:space="preserve">ерший етап включав в себе виведення пресового обладнання на робочий режим, та налаштування всіх робочих органів. Під час другого етапу дослідів вивчалася залежність якості паливних брикетів та технічної олії від температури в камері дожиму та </w:t>
      </w:r>
      <w:r w:rsidRPr="001F307E">
        <w:rPr>
          <w:rFonts w:eastAsia="Calibri"/>
          <w:sz w:val="28"/>
          <w:szCs w:val="28"/>
        </w:rPr>
        <w:lastRenderedPageBreak/>
        <w:t>температури всіх секцій пристрою остаточного формування паливного брикету, та виходу на максимальний показник по відбору технічної олії з паливного брикету</w:t>
      </w:r>
      <w:r w:rsidRPr="001F307E">
        <w:rPr>
          <w:rFonts w:eastAsia="Calibri"/>
          <w:bCs/>
          <w:sz w:val="28"/>
          <w:szCs w:val="28"/>
        </w:rPr>
        <w:t>.</w:t>
      </w:r>
      <w:r w:rsidRPr="001F307E">
        <w:rPr>
          <w:rFonts w:eastAsia="Calibri"/>
          <w:sz w:val="28"/>
          <w:szCs w:val="28"/>
        </w:rPr>
        <w:t xml:space="preserve"> Було поставлено завдання дослідити розроблені камеру дожиму з системою охолодження та пристрій остаточного формування з системою охолодження, які одразу повинні були вирішити частину проблем з якими стикаються виробники паливних брикетів з оліємісткої сировини. </w:t>
      </w:r>
    </w:p>
    <w:p w14:paraId="2A6DB312" w14:textId="6DD6FA53" w:rsidR="00B0041F" w:rsidRPr="001F307E" w:rsidRDefault="00B0041F" w:rsidP="0075501C">
      <w:pPr>
        <w:spacing w:before="0"/>
        <w:ind w:firstLine="567"/>
        <w:rPr>
          <w:rFonts w:eastAsia="Calibri"/>
          <w:sz w:val="28"/>
          <w:szCs w:val="28"/>
        </w:rPr>
      </w:pPr>
    </w:p>
    <w:p w14:paraId="4D7B9494" w14:textId="77777777" w:rsidR="00B0041F" w:rsidRPr="001F307E" w:rsidRDefault="00B0041F" w:rsidP="0075501C">
      <w:pPr>
        <w:spacing w:before="0"/>
        <w:jc w:val="right"/>
        <w:rPr>
          <w:rFonts w:eastAsia="Calibri"/>
          <w:b/>
          <w:i/>
          <w:sz w:val="28"/>
          <w:szCs w:val="28"/>
        </w:rPr>
      </w:pPr>
      <w:r w:rsidRPr="001F307E">
        <w:rPr>
          <w:rFonts w:eastAsia="Calibri"/>
          <w:i/>
          <w:sz w:val="28"/>
          <w:szCs w:val="28"/>
        </w:rPr>
        <w:t>Таблиця 1</w:t>
      </w:r>
    </w:p>
    <w:p w14:paraId="18FFBFD8" w14:textId="77777777" w:rsidR="00B0041F" w:rsidRPr="001F307E" w:rsidRDefault="00B0041F" w:rsidP="0075501C">
      <w:pPr>
        <w:spacing w:before="0"/>
        <w:ind w:firstLine="709"/>
        <w:rPr>
          <w:rFonts w:eastAsia="Calibri"/>
          <w:sz w:val="28"/>
          <w:szCs w:val="28"/>
        </w:rPr>
      </w:pPr>
      <w:r w:rsidRPr="001F307E">
        <w:rPr>
          <w:rFonts w:eastAsia="Calibri"/>
          <w:sz w:val="28"/>
          <w:szCs w:val="28"/>
        </w:rPr>
        <w:t>Технічна характеристика прес-екструдера для виготовлення паливних брикетів.</w:t>
      </w: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1"/>
        <w:gridCol w:w="1667"/>
      </w:tblGrid>
      <w:tr w:rsidR="001F307E" w:rsidRPr="001F307E" w14:paraId="39311DCB" w14:textId="77777777" w:rsidTr="00886947">
        <w:trPr>
          <w:jc w:val="center"/>
        </w:trPr>
        <w:tc>
          <w:tcPr>
            <w:tcW w:w="6591" w:type="dxa"/>
            <w:shd w:val="clear" w:color="auto" w:fill="auto"/>
          </w:tcPr>
          <w:p w14:paraId="266F7F49" w14:textId="77777777" w:rsidR="00B0041F" w:rsidRPr="001F307E" w:rsidRDefault="00B0041F" w:rsidP="0075501C">
            <w:pPr>
              <w:spacing w:before="0"/>
              <w:jc w:val="center"/>
              <w:rPr>
                <w:rFonts w:eastAsia="Calibri"/>
                <w:sz w:val="28"/>
                <w:szCs w:val="28"/>
              </w:rPr>
            </w:pPr>
            <w:r w:rsidRPr="001F307E">
              <w:rPr>
                <w:rFonts w:eastAsia="Calibri"/>
                <w:sz w:val="28"/>
                <w:szCs w:val="28"/>
              </w:rPr>
              <w:t>Показник</w:t>
            </w:r>
          </w:p>
        </w:tc>
        <w:tc>
          <w:tcPr>
            <w:tcW w:w="1667" w:type="dxa"/>
            <w:shd w:val="clear" w:color="auto" w:fill="auto"/>
          </w:tcPr>
          <w:p w14:paraId="1E72E7BE" w14:textId="77777777" w:rsidR="00B0041F" w:rsidRPr="001F307E" w:rsidRDefault="00B0041F" w:rsidP="0075501C">
            <w:pPr>
              <w:spacing w:before="0"/>
              <w:jc w:val="center"/>
              <w:rPr>
                <w:rFonts w:eastAsia="Calibri"/>
                <w:sz w:val="28"/>
                <w:szCs w:val="28"/>
              </w:rPr>
            </w:pPr>
            <w:r w:rsidRPr="001F307E">
              <w:rPr>
                <w:rFonts w:eastAsia="Calibri"/>
                <w:sz w:val="28"/>
                <w:szCs w:val="28"/>
              </w:rPr>
              <w:t>Величина</w:t>
            </w:r>
          </w:p>
        </w:tc>
      </w:tr>
      <w:tr w:rsidR="001F307E" w:rsidRPr="001F307E" w14:paraId="42090222" w14:textId="77777777" w:rsidTr="00886947">
        <w:trPr>
          <w:jc w:val="center"/>
        </w:trPr>
        <w:tc>
          <w:tcPr>
            <w:tcW w:w="6591" w:type="dxa"/>
            <w:shd w:val="clear" w:color="auto" w:fill="auto"/>
          </w:tcPr>
          <w:p w14:paraId="2C50D04F" w14:textId="77777777" w:rsidR="00B0041F" w:rsidRPr="001F307E" w:rsidRDefault="00B0041F" w:rsidP="0075501C">
            <w:pPr>
              <w:spacing w:before="0"/>
              <w:rPr>
                <w:rFonts w:eastAsia="Calibri"/>
                <w:sz w:val="28"/>
                <w:szCs w:val="28"/>
              </w:rPr>
            </w:pPr>
            <w:r w:rsidRPr="001F307E">
              <w:rPr>
                <w:rFonts w:eastAsia="Calibri"/>
                <w:sz w:val="28"/>
                <w:szCs w:val="28"/>
              </w:rPr>
              <w:t>Продуктивність (по відходах соняшника), кг/год</w:t>
            </w:r>
          </w:p>
        </w:tc>
        <w:tc>
          <w:tcPr>
            <w:tcW w:w="1667" w:type="dxa"/>
            <w:shd w:val="clear" w:color="auto" w:fill="auto"/>
          </w:tcPr>
          <w:p w14:paraId="33543F31" w14:textId="77777777" w:rsidR="00B0041F" w:rsidRPr="001F307E" w:rsidRDefault="00B0041F" w:rsidP="0075501C">
            <w:pPr>
              <w:spacing w:before="0"/>
              <w:jc w:val="center"/>
              <w:rPr>
                <w:rFonts w:eastAsia="Calibri"/>
                <w:sz w:val="28"/>
                <w:szCs w:val="28"/>
              </w:rPr>
            </w:pPr>
            <w:r w:rsidRPr="001F307E">
              <w:rPr>
                <w:rFonts w:eastAsia="Calibri"/>
                <w:sz w:val="28"/>
                <w:szCs w:val="28"/>
              </w:rPr>
              <w:t>120-150</w:t>
            </w:r>
          </w:p>
        </w:tc>
      </w:tr>
      <w:tr w:rsidR="001F307E" w:rsidRPr="001F307E" w14:paraId="3D0560DF" w14:textId="77777777" w:rsidTr="00886947">
        <w:trPr>
          <w:jc w:val="center"/>
        </w:trPr>
        <w:tc>
          <w:tcPr>
            <w:tcW w:w="6591" w:type="dxa"/>
            <w:shd w:val="clear" w:color="auto" w:fill="auto"/>
          </w:tcPr>
          <w:p w14:paraId="6EA3A931" w14:textId="77777777" w:rsidR="00B0041F" w:rsidRPr="001F307E" w:rsidRDefault="00B0041F" w:rsidP="0075501C">
            <w:pPr>
              <w:spacing w:before="0"/>
              <w:rPr>
                <w:rFonts w:eastAsia="Calibri"/>
                <w:sz w:val="28"/>
                <w:szCs w:val="28"/>
              </w:rPr>
            </w:pPr>
            <w:r w:rsidRPr="001F307E">
              <w:rPr>
                <w:rFonts w:eastAsia="Calibri"/>
                <w:sz w:val="28"/>
                <w:szCs w:val="28"/>
              </w:rPr>
              <w:t>Встановлена потужність, кВт</w:t>
            </w:r>
          </w:p>
        </w:tc>
        <w:tc>
          <w:tcPr>
            <w:tcW w:w="1667" w:type="dxa"/>
            <w:shd w:val="clear" w:color="auto" w:fill="auto"/>
          </w:tcPr>
          <w:p w14:paraId="179EAAA6" w14:textId="77777777" w:rsidR="00B0041F" w:rsidRPr="001F307E" w:rsidRDefault="00B0041F" w:rsidP="0075501C">
            <w:pPr>
              <w:spacing w:before="0"/>
              <w:jc w:val="center"/>
              <w:rPr>
                <w:rFonts w:eastAsia="Calibri"/>
                <w:sz w:val="28"/>
                <w:szCs w:val="28"/>
              </w:rPr>
            </w:pPr>
            <w:r w:rsidRPr="001F307E">
              <w:rPr>
                <w:rFonts w:eastAsia="Calibri"/>
              </w:rPr>
              <w:t xml:space="preserve"> </w:t>
            </w:r>
            <w:r w:rsidRPr="001F307E">
              <w:rPr>
                <w:rFonts w:eastAsia="Calibri"/>
                <w:sz w:val="28"/>
                <w:szCs w:val="28"/>
              </w:rPr>
              <w:t>до 7,5</w:t>
            </w:r>
          </w:p>
        </w:tc>
      </w:tr>
      <w:tr w:rsidR="001F307E" w:rsidRPr="001F307E" w14:paraId="2E428684" w14:textId="77777777" w:rsidTr="00886947">
        <w:trPr>
          <w:jc w:val="center"/>
        </w:trPr>
        <w:tc>
          <w:tcPr>
            <w:tcW w:w="6591" w:type="dxa"/>
            <w:shd w:val="clear" w:color="auto" w:fill="auto"/>
          </w:tcPr>
          <w:p w14:paraId="12621831" w14:textId="77777777" w:rsidR="00B0041F" w:rsidRPr="001F307E" w:rsidRDefault="00B0041F" w:rsidP="0075501C">
            <w:pPr>
              <w:spacing w:before="0"/>
              <w:rPr>
                <w:rFonts w:eastAsia="Calibri"/>
                <w:sz w:val="28"/>
                <w:szCs w:val="28"/>
              </w:rPr>
            </w:pPr>
            <w:r w:rsidRPr="001F307E">
              <w:rPr>
                <w:rFonts w:eastAsia="Calibri"/>
                <w:sz w:val="28"/>
                <w:szCs w:val="28"/>
              </w:rPr>
              <w:t>Споживана потужність, кВт/т</w:t>
            </w:r>
          </w:p>
        </w:tc>
        <w:tc>
          <w:tcPr>
            <w:tcW w:w="1667" w:type="dxa"/>
            <w:shd w:val="clear" w:color="auto" w:fill="auto"/>
          </w:tcPr>
          <w:p w14:paraId="5846C6B9" w14:textId="77777777" w:rsidR="00B0041F" w:rsidRPr="001F307E" w:rsidRDefault="00B0041F" w:rsidP="0075501C">
            <w:pPr>
              <w:spacing w:before="0"/>
              <w:jc w:val="center"/>
              <w:rPr>
                <w:rFonts w:eastAsia="Calibri"/>
                <w:sz w:val="28"/>
                <w:szCs w:val="28"/>
              </w:rPr>
            </w:pPr>
            <w:r w:rsidRPr="001F307E">
              <w:rPr>
                <w:rFonts w:eastAsia="Calibri"/>
                <w:sz w:val="28"/>
                <w:szCs w:val="28"/>
              </w:rPr>
              <w:t>55</w:t>
            </w:r>
          </w:p>
        </w:tc>
      </w:tr>
      <w:tr w:rsidR="001F307E" w:rsidRPr="001F307E" w14:paraId="0FF1FFA4" w14:textId="77777777" w:rsidTr="00886947">
        <w:trPr>
          <w:jc w:val="center"/>
        </w:trPr>
        <w:tc>
          <w:tcPr>
            <w:tcW w:w="6591" w:type="dxa"/>
            <w:shd w:val="clear" w:color="auto" w:fill="auto"/>
          </w:tcPr>
          <w:p w14:paraId="492F5197" w14:textId="77777777" w:rsidR="00B0041F" w:rsidRPr="001F307E" w:rsidRDefault="00B0041F" w:rsidP="0075501C">
            <w:pPr>
              <w:spacing w:before="0"/>
              <w:rPr>
                <w:rFonts w:eastAsia="Calibri"/>
                <w:sz w:val="28"/>
                <w:szCs w:val="28"/>
              </w:rPr>
            </w:pPr>
            <w:r w:rsidRPr="001F307E">
              <w:rPr>
                <w:rFonts w:eastAsia="Calibri"/>
                <w:sz w:val="28"/>
                <w:szCs w:val="28"/>
              </w:rPr>
              <w:t>Потужність електродвигуна, кВт</w:t>
            </w:r>
          </w:p>
        </w:tc>
        <w:tc>
          <w:tcPr>
            <w:tcW w:w="1667" w:type="dxa"/>
            <w:shd w:val="clear" w:color="auto" w:fill="auto"/>
          </w:tcPr>
          <w:p w14:paraId="3759ED51" w14:textId="77777777" w:rsidR="00B0041F" w:rsidRPr="001F307E" w:rsidRDefault="00B0041F" w:rsidP="0075501C">
            <w:pPr>
              <w:spacing w:before="0"/>
              <w:jc w:val="center"/>
              <w:rPr>
                <w:rFonts w:eastAsia="Calibri"/>
                <w:sz w:val="28"/>
                <w:szCs w:val="28"/>
              </w:rPr>
            </w:pPr>
            <w:r w:rsidRPr="001F307E">
              <w:rPr>
                <w:rFonts w:eastAsia="Calibri"/>
                <w:sz w:val="28"/>
                <w:szCs w:val="28"/>
              </w:rPr>
              <w:t>11</w:t>
            </w:r>
          </w:p>
        </w:tc>
      </w:tr>
      <w:tr w:rsidR="001F307E" w:rsidRPr="001F307E" w14:paraId="6D522DB1" w14:textId="77777777" w:rsidTr="00886947">
        <w:trPr>
          <w:jc w:val="center"/>
        </w:trPr>
        <w:tc>
          <w:tcPr>
            <w:tcW w:w="6591" w:type="dxa"/>
            <w:shd w:val="clear" w:color="auto" w:fill="auto"/>
          </w:tcPr>
          <w:p w14:paraId="51E8E76E" w14:textId="77777777" w:rsidR="00B0041F" w:rsidRPr="001F307E" w:rsidRDefault="00B0041F" w:rsidP="0075501C">
            <w:pPr>
              <w:spacing w:before="0"/>
              <w:rPr>
                <w:rFonts w:eastAsia="Calibri"/>
                <w:sz w:val="28"/>
                <w:szCs w:val="28"/>
              </w:rPr>
            </w:pPr>
            <w:r w:rsidRPr="001F307E">
              <w:rPr>
                <w:rFonts w:eastAsia="Calibri"/>
                <w:sz w:val="28"/>
                <w:szCs w:val="28"/>
              </w:rPr>
              <w:t>Температура нагріву корпусів (залежно від сировини), °С</w:t>
            </w:r>
          </w:p>
        </w:tc>
        <w:tc>
          <w:tcPr>
            <w:tcW w:w="1667" w:type="dxa"/>
            <w:shd w:val="clear" w:color="auto" w:fill="auto"/>
          </w:tcPr>
          <w:p w14:paraId="6F035148" w14:textId="77777777" w:rsidR="00B0041F" w:rsidRPr="001F307E" w:rsidRDefault="00B0041F" w:rsidP="0075501C">
            <w:pPr>
              <w:spacing w:before="0"/>
              <w:jc w:val="center"/>
              <w:rPr>
                <w:rFonts w:eastAsia="Calibri"/>
                <w:sz w:val="28"/>
                <w:szCs w:val="28"/>
              </w:rPr>
            </w:pPr>
            <w:r w:rsidRPr="001F307E">
              <w:rPr>
                <w:rFonts w:eastAsia="Calibri"/>
                <w:sz w:val="28"/>
                <w:szCs w:val="28"/>
              </w:rPr>
              <w:t>Від 60…80</w:t>
            </w:r>
          </w:p>
        </w:tc>
      </w:tr>
      <w:tr w:rsidR="001F307E" w:rsidRPr="001F307E" w14:paraId="57F779E4" w14:textId="77777777" w:rsidTr="00886947">
        <w:trPr>
          <w:jc w:val="center"/>
        </w:trPr>
        <w:tc>
          <w:tcPr>
            <w:tcW w:w="6591" w:type="dxa"/>
            <w:shd w:val="clear" w:color="auto" w:fill="auto"/>
          </w:tcPr>
          <w:p w14:paraId="04AFC6EE" w14:textId="77777777" w:rsidR="00B0041F" w:rsidRPr="001F307E" w:rsidRDefault="00B0041F" w:rsidP="0075501C">
            <w:pPr>
              <w:spacing w:before="0"/>
              <w:rPr>
                <w:rFonts w:eastAsia="Calibri"/>
                <w:sz w:val="28"/>
                <w:szCs w:val="28"/>
              </w:rPr>
            </w:pPr>
            <w:r w:rsidRPr="001F307E">
              <w:rPr>
                <w:rFonts w:eastAsia="Calibri"/>
                <w:sz w:val="28"/>
                <w:szCs w:val="28"/>
              </w:rPr>
              <w:t>Частота обертання валів, об/хв</w:t>
            </w:r>
          </w:p>
        </w:tc>
        <w:tc>
          <w:tcPr>
            <w:tcW w:w="1667" w:type="dxa"/>
            <w:shd w:val="clear" w:color="auto" w:fill="auto"/>
          </w:tcPr>
          <w:p w14:paraId="666F5407" w14:textId="77777777" w:rsidR="00B0041F" w:rsidRPr="001F307E" w:rsidRDefault="00B0041F" w:rsidP="0075501C">
            <w:pPr>
              <w:spacing w:before="0"/>
              <w:jc w:val="center"/>
              <w:rPr>
                <w:rFonts w:eastAsia="Calibri"/>
                <w:sz w:val="28"/>
                <w:szCs w:val="28"/>
              </w:rPr>
            </w:pPr>
            <w:r w:rsidRPr="001F307E">
              <w:rPr>
                <w:rFonts w:eastAsia="Calibri"/>
                <w:sz w:val="28"/>
                <w:szCs w:val="28"/>
              </w:rPr>
              <w:t>70-85</w:t>
            </w:r>
          </w:p>
        </w:tc>
      </w:tr>
      <w:tr w:rsidR="001F307E" w:rsidRPr="001F307E" w14:paraId="4A99B97D" w14:textId="77777777" w:rsidTr="00886947">
        <w:trPr>
          <w:jc w:val="center"/>
        </w:trPr>
        <w:tc>
          <w:tcPr>
            <w:tcW w:w="6591" w:type="dxa"/>
            <w:shd w:val="clear" w:color="auto" w:fill="auto"/>
          </w:tcPr>
          <w:p w14:paraId="4C0C0881" w14:textId="77777777" w:rsidR="00B0041F" w:rsidRPr="001F307E" w:rsidRDefault="00B0041F" w:rsidP="0075501C">
            <w:pPr>
              <w:spacing w:before="0"/>
              <w:rPr>
                <w:rFonts w:eastAsia="Calibri"/>
                <w:sz w:val="28"/>
                <w:szCs w:val="28"/>
              </w:rPr>
            </w:pPr>
            <w:r w:rsidRPr="001F307E">
              <w:rPr>
                <w:rFonts w:eastAsia="Calibri"/>
                <w:sz w:val="28"/>
                <w:szCs w:val="28"/>
              </w:rPr>
              <w:t>Об’єм охолоджуючої рідини</w:t>
            </w:r>
            <w:r w:rsidRPr="001F307E">
              <w:rPr>
                <w:rFonts w:eastAsia="Calibri"/>
                <w:sz w:val="28"/>
                <w:szCs w:val="28"/>
                <w:lang w:val="ru-RU"/>
              </w:rPr>
              <w:t>,</w:t>
            </w:r>
            <w:r w:rsidRPr="001F307E">
              <w:rPr>
                <w:rFonts w:eastAsia="Calibri"/>
                <w:sz w:val="28"/>
                <w:szCs w:val="28"/>
              </w:rPr>
              <w:t xml:space="preserve"> л.</w:t>
            </w:r>
          </w:p>
        </w:tc>
        <w:tc>
          <w:tcPr>
            <w:tcW w:w="1667" w:type="dxa"/>
            <w:shd w:val="clear" w:color="auto" w:fill="auto"/>
          </w:tcPr>
          <w:p w14:paraId="04AF0D31" w14:textId="77777777" w:rsidR="00B0041F" w:rsidRPr="001F307E" w:rsidRDefault="00B0041F" w:rsidP="0075501C">
            <w:pPr>
              <w:spacing w:before="0"/>
              <w:jc w:val="center"/>
              <w:rPr>
                <w:rFonts w:eastAsia="Calibri"/>
                <w:sz w:val="28"/>
                <w:szCs w:val="28"/>
              </w:rPr>
            </w:pPr>
            <w:r w:rsidRPr="001F307E">
              <w:rPr>
                <w:rFonts w:eastAsia="Calibri"/>
                <w:sz w:val="28"/>
                <w:szCs w:val="28"/>
              </w:rPr>
              <w:t>25</w:t>
            </w:r>
          </w:p>
        </w:tc>
      </w:tr>
      <w:tr w:rsidR="00B0041F" w:rsidRPr="001F307E" w14:paraId="2C1D6BCA" w14:textId="77777777" w:rsidTr="00886947">
        <w:trPr>
          <w:jc w:val="center"/>
        </w:trPr>
        <w:tc>
          <w:tcPr>
            <w:tcW w:w="6591" w:type="dxa"/>
            <w:shd w:val="clear" w:color="auto" w:fill="auto"/>
          </w:tcPr>
          <w:p w14:paraId="066DBC17" w14:textId="77777777" w:rsidR="00B0041F" w:rsidRPr="001F307E" w:rsidRDefault="00B0041F" w:rsidP="0075501C">
            <w:pPr>
              <w:spacing w:before="0"/>
              <w:rPr>
                <w:rFonts w:eastAsia="Calibri"/>
                <w:sz w:val="28"/>
                <w:szCs w:val="28"/>
              </w:rPr>
            </w:pPr>
            <w:r w:rsidRPr="001F307E">
              <w:rPr>
                <w:rFonts w:eastAsia="Calibri"/>
                <w:sz w:val="28"/>
                <w:szCs w:val="28"/>
              </w:rPr>
              <w:t>Потужність насосу для прокачки охолоджуючої рідини</w:t>
            </w:r>
            <w:r w:rsidRPr="001F307E">
              <w:rPr>
                <w:rFonts w:eastAsia="Calibri"/>
                <w:sz w:val="28"/>
                <w:szCs w:val="28"/>
                <w:lang w:val="ru-RU"/>
              </w:rPr>
              <w:t>,</w:t>
            </w:r>
            <w:r w:rsidRPr="001F307E">
              <w:rPr>
                <w:rFonts w:eastAsia="Calibri"/>
                <w:sz w:val="28"/>
                <w:szCs w:val="28"/>
              </w:rPr>
              <w:t xml:space="preserve"> кВт.</w:t>
            </w:r>
          </w:p>
        </w:tc>
        <w:tc>
          <w:tcPr>
            <w:tcW w:w="1667" w:type="dxa"/>
            <w:shd w:val="clear" w:color="auto" w:fill="auto"/>
          </w:tcPr>
          <w:p w14:paraId="3AD5835D" w14:textId="77777777" w:rsidR="00B0041F" w:rsidRPr="001F307E" w:rsidRDefault="00B0041F" w:rsidP="0075501C">
            <w:pPr>
              <w:spacing w:before="0"/>
              <w:jc w:val="center"/>
              <w:rPr>
                <w:rFonts w:eastAsia="Calibri"/>
                <w:sz w:val="28"/>
                <w:szCs w:val="28"/>
              </w:rPr>
            </w:pPr>
            <w:r w:rsidRPr="001F307E">
              <w:rPr>
                <w:rFonts w:eastAsia="Calibri"/>
                <w:sz w:val="28"/>
                <w:szCs w:val="28"/>
              </w:rPr>
              <w:t>0,15</w:t>
            </w:r>
          </w:p>
        </w:tc>
      </w:tr>
    </w:tbl>
    <w:p w14:paraId="7FBCF886" w14:textId="77777777" w:rsidR="00B0041F" w:rsidRPr="001F307E" w:rsidRDefault="00B0041F" w:rsidP="0075501C">
      <w:pPr>
        <w:spacing w:before="0"/>
        <w:rPr>
          <w:rFonts w:eastAsia="Calibri"/>
          <w:sz w:val="28"/>
          <w:szCs w:val="28"/>
        </w:rPr>
      </w:pPr>
    </w:p>
    <w:p w14:paraId="3587CD17" w14:textId="77777777" w:rsidR="00B0041F" w:rsidRPr="001F307E" w:rsidRDefault="00B0041F" w:rsidP="0075501C">
      <w:pPr>
        <w:spacing w:before="0"/>
        <w:ind w:firstLine="567"/>
        <w:rPr>
          <w:rFonts w:eastAsia="Calibri"/>
          <w:sz w:val="28"/>
          <w:szCs w:val="28"/>
        </w:rPr>
      </w:pPr>
      <w:r w:rsidRPr="001F307E">
        <w:rPr>
          <w:rFonts w:eastAsia="Calibri"/>
          <w:sz w:val="28"/>
          <w:szCs w:val="28"/>
        </w:rPr>
        <w:t xml:space="preserve">Розроблений прес-екструдер для виготовлення паливних брикетів з оліємісткої сировини працює таким чином. Сировина, за допомогою дозатора, рівномірним потоком подається в з завантажувальний бункер 3, який розташований на загрузочній камері преса 1, при цьому сировина захоплюється шнеком 20. В рух який приводить привод 19 та вал приводу 2. Під час обертання  шнеків сировина переміщується в зазорі між витками шнека і стінками пресуючої камери 21, щоб сировина не оберталася на витках щнеку а переміщалася та стискалася камера обладнана змінними направляючими ребрами 24. При цьому сировина розтирається та стискається, завдяки чому відбувається її нагрів, та через конічні отвори 22 які заходяться в  пресуючій камері 21 частково починає виділяється рідка фракція сировини – технічна олія. Тиск з яким шнек діє на сировину  регулюється за допомогою зміни зазору між торцевою поверхнею пресуючого шнека 20, що значно розширює можливості даного пресового обладнання, та вхідною частиною дожимної камери 6, яка за допомогою накидної гайки має можливість осьового зсуву та фіксується фіксатором 4 який не дає камері переміщуватися в процесі роботи. Потім  вже підготовлена сировина під великим тиском протискається через зазор між торцевою поверхнею пресуючого шнека 20 і вхідною частиною стінки дожимної камери 6 що забезпечує додаткове стискання сировини, проходячи між витками дожимного шнека 5 і дожимної камери 6 без провертання, що забезпечується ребрами 28. Щільність сировини стає граничною що сприяє зростанню температури. Для того щоб температура не перевищувала граничну використовується охолоджувальний пристрій 7, який знижує </w:t>
      </w:r>
      <w:r w:rsidRPr="001F307E">
        <w:rPr>
          <w:rFonts w:eastAsia="Calibri"/>
          <w:sz w:val="28"/>
          <w:szCs w:val="28"/>
        </w:rPr>
        <w:lastRenderedPageBreak/>
        <w:t xml:space="preserve">температуру в зоні дожимання сировини та формування брикету. Він потрібний для унеможливлення пароутворення в середині брикету, що значно поліпшує якість готового виробу. Тиск на виході з дожимної камери можливо змінювати в залежності від сировини, за допомогою матриці 8, осьовим переміщенням за рукоятку 27 за рахунок різьбового з'єднання 25. В процесі проходження матриці сировина набуває форми матриці та подається в пристрій  пристрій остаточного формування 9, який представляє собою трубу 23, просовуючись через кожну секцію труб 11, 15, 17. При проходженні кожної нової секції зростає ступінь ущільнення брикетів, а рідка фракція сировини виділяється через зазори між секціями труб. Секції труб (а отже і брикети) охолоджуються за допомогою проходження охолоджуючої рідини через системи охолодження секцій труб 12, 16, 18. </w:t>
      </w:r>
    </w:p>
    <w:p w14:paraId="35D3AB0C" w14:textId="77777777" w:rsidR="00B0041F" w:rsidRPr="001F307E" w:rsidRDefault="00B0041F" w:rsidP="0075501C">
      <w:pPr>
        <w:spacing w:before="0"/>
        <w:ind w:firstLine="567"/>
        <w:rPr>
          <w:rFonts w:eastAsia="Calibri"/>
          <w:sz w:val="28"/>
          <w:szCs w:val="28"/>
        </w:rPr>
      </w:pPr>
      <w:r w:rsidRPr="001F307E">
        <w:rPr>
          <w:rFonts w:eastAsia="Calibri"/>
          <w:sz w:val="28"/>
          <w:szCs w:val="28"/>
        </w:rPr>
        <w:t>Конструкція робочих органів зображено на (рис. 1).</w:t>
      </w:r>
    </w:p>
    <w:p w14:paraId="1455ADF9" w14:textId="77777777" w:rsidR="00B0041F" w:rsidRPr="001F307E" w:rsidRDefault="00B0041F" w:rsidP="0075501C">
      <w:pPr>
        <w:spacing w:before="0"/>
        <w:ind w:firstLine="567"/>
        <w:rPr>
          <w:rFonts w:eastAsia="Calibri"/>
          <w:sz w:val="28"/>
          <w:szCs w:val="28"/>
        </w:rPr>
      </w:pPr>
    </w:p>
    <w:p w14:paraId="35FFEF4B" w14:textId="77777777" w:rsidR="00B0041F" w:rsidRPr="001F307E" w:rsidRDefault="00B0041F" w:rsidP="0075501C">
      <w:pPr>
        <w:spacing w:before="0"/>
        <w:rPr>
          <w:rFonts w:eastAsia="Calibri"/>
          <w:sz w:val="28"/>
          <w:szCs w:val="28"/>
        </w:rPr>
      </w:pPr>
      <w:r w:rsidRPr="001F307E">
        <w:rPr>
          <w:rFonts w:eastAsia="Calibri"/>
          <w:noProof/>
          <w:sz w:val="28"/>
          <w:szCs w:val="28"/>
          <w:lang w:val="ru-RU"/>
        </w:rPr>
        <w:drawing>
          <wp:inline distT="0" distB="0" distL="0" distR="0" wp14:anchorId="069B42B9" wp14:editId="0D5B5FB8">
            <wp:extent cx="5394960" cy="261239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18">
                      <a:extLst>
                        <a:ext uri="{28A0092B-C50C-407E-A947-70E740481C1C}">
                          <a14:useLocalDpi xmlns:a14="http://schemas.microsoft.com/office/drawing/2010/main" val="0"/>
                        </a:ext>
                      </a:extLst>
                    </a:blip>
                    <a:srcRect r="771"/>
                    <a:stretch>
                      <a:fillRect/>
                    </a:stretch>
                  </pic:blipFill>
                  <pic:spPr bwMode="auto">
                    <a:xfrm>
                      <a:off x="0" y="0"/>
                      <a:ext cx="5394960" cy="2612390"/>
                    </a:xfrm>
                    <a:prstGeom prst="rect">
                      <a:avLst/>
                    </a:prstGeom>
                    <a:noFill/>
                    <a:ln>
                      <a:noFill/>
                    </a:ln>
                  </pic:spPr>
                </pic:pic>
              </a:graphicData>
            </a:graphic>
          </wp:inline>
        </w:drawing>
      </w:r>
    </w:p>
    <w:p w14:paraId="368BCED0" w14:textId="77777777" w:rsidR="00B0041F" w:rsidRPr="001F307E" w:rsidRDefault="00B0041F" w:rsidP="0075501C">
      <w:pPr>
        <w:spacing w:before="0"/>
        <w:ind w:firstLine="540"/>
        <w:rPr>
          <w:rFonts w:eastAsia="Calibri"/>
          <w:sz w:val="28"/>
          <w:szCs w:val="28"/>
        </w:rPr>
      </w:pPr>
      <w:r w:rsidRPr="001F307E">
        <w:rPr>
          <w:rFonts w:eastAsia="Calibri"/>
          <w:sz w:val="28"/>
          <w:szCs w:val="28"/>
        </w:rPr>
        <w:t>Рис. 1. Схема шнекового  прес-екструдера  для отримання паливних брикетів з пристроєм остаточного формування: 1 –підшипниковий вузол; 2 – вал приводу; 3 – бункер; 4 – фіксатор; 5, 20 – шнек; 6 – камера дожиму; 7, 12, 16, 18 – сорочка охолодження; 8 – матриця; 9 – пристрій остаточного формування; 10 – болт; 11, 15, 17 –секції труб; 13, 14 – масло згінні фаски; 19 – електродвигун; 21 – пресуюча камера; 22 – отвори для відводу масла; 23 – труба; 24, 28 внутрішні ребра; 25, 26 – різьбове з’єднання; 27 – рукоятка.</w:t>
      </w:r>
    </w:p>
    <w:p w14:paraId="2C89CEBD" w14:textId="77777777" w:rsidR="00B0041F" w:rsidRPr="001F307E" w:rsidRDefault="00B0041F" w:rsidP="0075501C">
      <w:pPr>
        <w:spacing w:before="0"/>
        <w:ind w:firstLine="540"/>
        <w:rPr>
          <w:rFonts w:eastAsia="Calibri"/>
          <w:sz w:val="28"/>
          <w:szCs w:val="28"/>
        </w:rPr>
      </w:pPr>
    </w:p>
    <w:p w14:paraId="3DCD05F2" w14:textId="77777777" w:rsidR="00B0041F" w:rsidRPr="001F307E" w:rsidRDefault="00B0041F" w:rsidP="0075501C">
      <w:pPr>
        <w:spacing w:before="0"/>
        <w:ind w:firstLine="540"/>
        <w:rPr>
          <w:rFonts w:eastAsia="Calibri"/>
          <w:sz w:val="28"/>
          <w:szCs w:val="28"/>
        </w:rPr>
      </w:pPr>
      <w:r w:rsidRPr="001F307E">
        <w:rPr>
          <w:rFonts w:eastAsia="Calibri"/>
          <w:sz w:val="28"/>
          <w:szCs w:val="28"/>
        </w:rPr>
        <w:t>Під час проведення дослідів температуру робочих органів пресового обладнання вимірювали інфрачервоним пірометром GM320. Силу струму на кожній з фаз заміряли</w:t>
      </w:r>
      <w:r w:rsidRPr="001F307E">
        <w:rPr>
          <w:rFonts w:eastAsia="Calibri"/>
        </w:rPr>
        <w:t xml:space="preserve"> </w:t>
      </w:r>
      <w:r w:rsidRPr="001F307E">
        <w:rPr>
          <w:rFonts w:eastAsia="Calibri"/>
          <w:sz w:val="28"/>
          <w:szCs w:val="28"/>
        </w:rPr>
        <w:t xml:space="preserve">кліщами струмовимірювальними UNI-T UT-204. Заміри проводилися як з задіяною системою охолодження так і без. </w:t>
      </w:r>
      <w:r w:rsidRPr="001F307E">
        <w:rPr>
          <w:rFonts w:eastAsia="Calibri"/>
          <w:sz w:val="28"/>
          <w:szCs w:val="28"/>
          <w:lang w:val="ru-RU"/>
        </w:rPr>
        <w:t>З</w:t>
      </w:r>
      <w:r w:rsidRPr="001F307E">
        <w:rPr>
          <w:rFonts w:eastAsia="Calibri"/>
          <w:sz w:val="28"/>
          <w:szCs w:val="28"/>
        </w:rPr>
        <w:t>а допомогою системи охолодження плавно змінювали температурні показники на камері дожиму та на пристрої остаточного формування брикету, при цьому робили заміри виходу технічних олій,  продуктивності по брикету та сили струму яку використовує обладнання. Температуру охолодження регулювали за рахунок зміни протоку охолоджуючої рідини через робочі органи та радіатор охолоджувач.</w:t>
      </w:r>
    </w:p>
    <w:p w14:paraId="7D69F438" w14:textId="77777777" w:rsidR="00B0041F" w:rsidRPr="001F307E" w:rsidRDefault="00B0041F" w:rsidP="0075501C">
      <w:pPr>
        <w:spacing w:before="0"/>
        <w:ind w:firstLine="540"/>
        <w:rPr>
          <w:rFonts w:eastAsia="Calibri"/>
          <w:sz w:val="28"/>
          <w:szCs w:val="28"/>
          <w:lang w:val="ru-RU"/>
        </w:rPr>
      </w:pPr>
      <w:r w:rsidRPr="001F307E">
        <w:rPr>
          <w:rFonts w:eastAsia="Calibri"/>
          <w:sz w:val="28"/>
          <w:szCs w:val="28"/>
        </w:rPr>
        <w:t xml:space="preserve">Конструкція робочих органів з системою охолодження зображено на (рис. 2) </w:t>
      </w:r>
      <w:r w:rsidRPr="001F307E">
        <w:rPr>
          <w:rFonts w:eastAsia="Calibri"/>
          <w:sz w:val="28"/>
          <w:szCs w:val="28"/>
          <w:lang w:val="ru-RU"/>
        </w:rPr>
        <w:t>.</w:t>
      </w:r>
    </w:p>
    <w:p w14:paraId="64CB0A58" w14:textId="77777777" w:rsidR="00B0041F" w:rsidRPr="001F307E" w:rsidRDefault="00B0041F" w:rsidP="0075501C">
      <w:pPr>
        <w:spacing w:before="0"/>
        <w:ind w:firstLine="540"/>
        <w:rPr>
          <w:rFonts w:eastAsia="Calibri"/>
          <w:sz w:val="28"/>
          <w:szCs w:val="28"/>
        </w:rPr>
      </w:pPr>
    </w:p>
    <w:p w14:paraId="5C58B180" w14:textId="4B2AC1A5" w:rsidR="00B0041F" w:rsidRPr="001F307E" w:rsidRDefault="00B0041F" w:rsidP="00C03162">
      <w:pPr>
        <w:spacing w:before="0"/>
        <w:jc w:val="center"/>
        <w:rPr>
          <w:rFonts w:eastAsia="Calibri"/>
          <w:sz w:val="24"/>
          <w:szCs w:val="24"/>
        </w:rPr>
      </w:pPr>
      <w:r w:rsidRPr="001F307E">
        <w:rPr>
          <w:rFonts w:eastAsia="Calibri"/>
          <w:noProof/>
          <w:sz w:val="24"/>
          <w:szCs w:val="24"/>
          <w:lang w:val="ru-RU"/>
        </w:rPr>
        <w:drawing>
          <wp:inline distT="0" distB="0" distL="0" distR="0" wp14:anchorId="0573C547" wp14:editId="4563E772">
            <wp:extent cx="3152775" cy="3505200"/>
            <wp:effectExtent l="0" t="0" r="0" b="0"/>
            <wp:docPr id="4" name="Рисунок 4" descr="Описание: C:\Users\ПК\Desktop\20161117_025553 — копи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ПК\Desktop\20161117_025553 — копия.jpg"/>
                    <pic:cNvPicPr>
                      <a:picLocks/>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52775" cy="3505200"/>
                    </a:xfrm>
                    <a:prstGeom prst="rect">
                      <a:avLst/>
                    </a:prstGeom>
                    <a:noFill/>
                    <a:ln>
                      <a:noFill/>
                    </a:ln>
                  </pic:spPr>
                </pic:pic>
              </a:graphicData>
            </a:graphic>
          </wp:inline>
        </w:drawing>
      </w:r>
    </w:p>
    <w:p w14:paraId="519E6C0B" w14:textId="77777777" w:rsidR="00B0041F" w:rsidRPr="001F307E" w:rsidRDefault="00B0041F" w:rsidP="0075501C">
      <w:pPr>
        <w:spacing w:before="0"/>
        <w:ind w:firstLine="709"/>
        <w:jc w:val="center"/>
        <w:rPr>
          <w:rFonts w:eastAsia="Calibri"/>
          <w:sz w:val="24"/>
          <w:szCs w:val="24"/>
        </w:rPr>
      </w:pPr>
      <w:r w:rsidRPr="001F307E">
        <w:rPr>
          <w:rFonts w:eastAsia="Calibri"/>
          <w:sz w:val="24"/>
          <w:szCs w:val="24"/>
        </w:rPr>
        <w:tab/>
      </w:r>
      <w:r w:rsidRPr="001F307E">
        <w:rPr>
          <w:rFonts w:eastAsia="Calibri"/>
          <w:sz w:val="24"/>
          <w:szCs w:val="24"/>
        </w:rPr>
        <w:tab/>
      </w:r>
      <w:r w:rsidRPr="001F307E">
        <w:rPr>
          <w:rFonts w:eastAsia="Calibri"/>
          <w:sz w:val="24"/>
          <w:szCs w:val="24"/>
        </w:rPr>
        <w:tab/>
      </w:r>
      <w:r w:rsidRPr="001F307E">
        <w:rPr>
          <w:rFonts w:eastAsia="Calibri"/>
          <w:sz w:val="24"/>
          <w:szCs w:val="24"/>
        </w:rPr>
        <w:tab/>
      </w:r>
      <w:r w:rsidRPr="001F307E">
        <w:rPr>
          <w:rFonts w:eastAsia="Calibri"/>
          <w:sz w:val="24"/>
          <w:szCs w:val="24"/>
        </w:rPr>
        <w:tab/>
      </w:r>
      <w:r w:rsidRPr="001F307E">
        <w:rPr>
          <w:rFonts w:eastAsia="Calibri"/>
          <w:sz w:val="24"/>
          <w:szCs w:val="24"/>
        </w:rPr>
        <w:tab/>
      </w:r>
      <w:r w:rsidRPr="001F307E">
        <w:rPr>
          <w:rFonts w:eastAsia="Calibri"/>
          <w:sz w:val="24"/>
          <w:szCs w:val="24"/>
        </w:rPr>
        <w:tab/>
      </w:r>
      <w:r w:rsidRPr="001F307E">
        <w:rPr>
          <w:rFonts w:eastAsia="Calibri"/>
          <w:sz w:val="24"/>
          <w:szCs w:val="24"/>
        </w:rPr>
        <w:tab/>
      </w:r>
      <w:r w:rsidRPr="001F307E">
        <w:rPr>
          <w:rFonts w:eastAsia="Calibri"/>
          <w:sz w:val="24"/>
          <w:szCs w:val="24"/>
        </w:rPr>
        <w:tab/>
      </w:r>
    </w:p>
    <w:p w14:paraId="45A3B517" w14:textId="77777777" w:rsidR="00B0041F" w:rsidRPr="001F307E" w:rsidRDefault="00B0041F" w:rsidP="0075501C">
      <w:pPr>
        <w:tabs>
          <w:tab w:val="right" w:pos="9918"/>
        </w:tabs>
        <w:spacing w:before="0"/>
        <w:ind w:firstLine="709"/>
        <w:jc w:val="center"/>
        <w:rPr>
          <w:rFonts w:eastAsia="Calibri"/>
          <w:bCs/>
          <w:sz w:val="28"/>
          <w:szCs w:val="28"/>
        </w:rPr>
      </w:pPr>
      <w:r w:rsidRPr="001F307E">
        <w:rPr>
          <w:rFonts w:eastAsia="ArialMT"/>
          <w:sz w:val="28"/>
          <w:szCs w:val="28"/>
        </w:rPr>
        <w:t>Рис. 2.</w:t>
      </w:r>
      <w:r w:rsidRPr="001F307E">
        <w:rPr>
          <w:rFonts w:eastAsia="ArialMT"/>
          <w:b/>
          <w:sz w:val="28"/>
          <w:szCs w:val="28"/>
        </w:rPr>
        <w:t xml:space="preserve"> </w:t>
      </w:r>
      <w:r w:rsidRPr="001F307E">
        <w:rPr>
          <w:rFonts w:eastAsia="Calibri"/>
          <w:bCs/>
          <w:sz w:val="28"/>
          <w:szCs w:val="28"/>
        </w:rPr>
        <w:t xml:space="preserve">Фрагмент робочих органів, до складу якого увійшли розроблені камера дожиму та орган остаточного формування брикету з системою контролю температури та відбору технічних олій; </w:t>
      </w:r>
    </w:p>
    <w:p w14:paraId="34671E0E" w14:textId="77777777" w:rsidR="00B0041F" w:rsidRPr="001F307E" w:rsidRDefault="00B0041F" w:rsidP="0075501C">
      <w:pPr>
        <w:tabs>
          <w:tab w:val="left" w:pos="2640"/>
        </w:tabs>
        <w:spacing w:before="0"/>
        <w:jc w:val="center"/>
        <w:rPr>
          <w:rFonts w:eastAsia="Calibri"/>
          <w:bCs/>
          <w:sz w:val="28"/>
          <w:szCs w:val="28"/>
        </w:rPr>
      </w:pPr>
    </w:p>
    <w:p w14:paraId="72F8CBBC" w14:textId="0DAA2848" w:rsidR="00B0041F" w:rsidRPr="001F307E" w:rsidRDefault="00B0041F" w:rsidP="0075501C">
      <w:pPr>
        <w:spacing w:before="0"/>
        <w:ind w:firstLine="567"/>
        <w:rPr>
          <w:rFonts w:eastAsia="Calibri"/>
          <w:sz w:val="28"/>
          <w:szCs w:val="28"/>
        </w:rPr>
      </w:pPr>
      <w:r w:rsidRPr="001F307E">
        <w:rPr>
          <w:rFonts w:eastAsia="Calibri"/>
          <w:sz w:val="28"/>
          <w:szCs w:val="28"/>
          <w:lang w:val="ru-RU"/>
        </w:rPr>
        <w:t>Для п</w:t>
      </w:r>
      <w:r w:rsidRPr="001F307E">
        <w:rPr>
          <w:rFonts w:eastAsia="Calibri"/>
          <w:sz w:val="28"/>
          <w:szCs w:val="28"/>
        </w:rPr>
        <w:t>ідвищення точності, всі заміри робилися на завчасно прогрітому пресі та повторювалися по 5 разів та бралося середнє значення величин. Час для всіх замірів складав 30 хв. Готова продукція збиралася в окремі ємкості а потім проходила зважування на електронних вагах. Для дослідів в якості сировини використовували відходи провіювання соняшника. Під час дослідів було задіяно сім секцій пристрою остаточного формування, з яких три секції були обладнані системою охолодження. Вся система охолодження побудована таким чином, що частини пресу, які піддаються найбільшому нагріву, тобто камера дожиму та перші три секції пристрою остаточного формування, завдяки системі охолодження, мають однакову регульовану  температуру, так як мають послідовне з’єднання вхідних та вихідних патрубків. Вся система  охолоджуються за допомогою прокачки охолоджуючої рідини через радіатор з вентилятором. Довжина пристрою остаточного формування становила 1,67м.</w:t>
      </w:r>
    </w:p>
    <w:p w14:paraId="4DACE488" w14:textId="77777777" w:rsidR="00B0041F" w:rsidRPr="001F307E" w:rsidRDefault="00B0041F" w:rsidP="0075501C">
      <w:pPr>
        <w:spacing w:before="0"/>
        <w:ind w:firstLine="567"/>
        <w:rPr>
          <w:rFonts w:eastAsia="Calibri"/>
          <w:sz w:val="28"/>
          <w:szCs w:val="28"/>
        </w:rPr>
      </w:pPr>
      <w:r w:rsidRPr="001F307E">
        <w:rPr>
          <w:rFonts w:eastAsia="Calibri"/>
          <w:sz w:val="28"/>
          <w:szCs w:val="28"/>
        </w:rPr>
        <w:t>З дослідів ми бачимо що при занадто низькій температурі робочих органів пресу різко зменшується відділення технічних олій та збільшується навантаження на електродвигун. А при високих температурах відбувається пароутворення та закипання олій . З даних занесених в (табл. 2).  ми бачимо що оптимальною температурою при роботі з відходами соняшника є температура від 65 до 80°C.</w:t>
      </w:r>
    </w:p>
    <w:p w14:paraId="75F46757" w14:textId="77777777" w:rsidR="00C03162" w:rsidRPr="001F307E" w:rsidRDefault="00C03162" w:rsidP="00C03162">
      <w:pPr>
        <w:tabs>
          <w:tab w:val="left" w:pos="1637"/>
          <w:tab w:val="left" w:pos="6547"/>
        </w:tabs>
        <w:spacing w:before="0"/>
        <w:ind w:firstLine="539"/>
        <w:rPr>
          <w:rFonts w:eastAsia="Calibri"/>
          <w:sz w:val="28"/>
          <w:szCs w:val="28"/>
        </w:rPr>
      </w:pPr>
      <w:r w:rsidRPr="001F307E">
        <w:rPr>
          <w:rFonts w:eastAsia="Calibri"/>
          <w:sz w:val="28"/>
          <w:szCs w:val="28"/>
        </w:rPr>
        <w:t>Вихід олії вирахували на основі рівняння:</w:t>
      </w:r>
    </w:p>
    <w:p w14:paraId="32AB4BC7" w14:textId="77777777" w:rsidR="00C03162" w:rsidRPr="001F307E" w:rsidRDefault="00997A15" w:rsidP="00C03162">
      <w:pPr>
        <w:tabs>
          <w:tab w:val="left" w:pos="6547"/>
        </w:tabs>
        <w:spacing w:before="0"/>
        <w:ind w:firstLine="1843"/>
        <w:jc w:val="right"/>
        <w:rPr>
          <w:rFonts w:eastAsia="Calibri"/>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о</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м</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о</m:t>
                </m:r>
              </m:sub>
            </m:sSub>
          </m:den>
        </m:f>
        <m:r>
          <w:rPr>
            <w:rFonts w:ascii="Cambria Math" w:hAnsi="Cambria Math"/>
            <w:sz w:val="28"/>
            <w:szCs w:val="28"/>
          </w:rPr>
          <m:t>∙100</m:t>
        </m:r>
      </m:oMath>
      <w:r w:rsidR="00C03162" w:rsidRPr="001F307E">
        <w:rPr>
          <w:rFonts w:eastAsia="Calibri"/>
          <w:sz w:val="28"/>
          <w:szCs w:val="28"/>
        </w:rPr>
        <w:t>,</w:t>
      </w:r>
      <w:r w:rsidR="00C03162" w:rsidRPr="001F307E">
        <w:rPr>
          <w:rFonts w:eastAsia="Calibri"/>
          <w:sz w:val="28"/>
          <w:szCs w:val="28"/>
        </w:rPr>
        <w:tab/>
        <w:t>(1)</w:t>
      </w:r>
    </w:p>
    <w:p w14:paraId="7086E55C" w14:textId="77777777" w:rsidR="00C03162" w:rsidRPr="001F307E" w:rsidRDefault="00C03162" w:rsidP="00C03162">
      <w:pPr>
        <w:tabs>
          <w:tab w:val="left" w:pos="1637"/>
          <w:tab w:val="left" w:pos="6547"/>
        </w:tabs>
        <w:spacing w:before="0"/>
        <w:ind w:firstLine="539"/>
        <w:rPr>
          <w:rFonts w:eastAsia="Calibri"/>
          <w:sz w:val="28"/>
          <w:szCs w:val="28"/>
        </w:rPr>
      </w:pPr>
      <w:r w:rsidRPr="001F307E">
        <w:rPr>
          <w:rFonts w:eastAsia="Calibri"/>
          <w:sz w:val="28"/>
          <w:szCs w:val="28"/>
        </w:rPr>
        <w:t xml:space="preserve">де </w:t>
      </w:r>
      <w:r w:rsidRPr="001F307E">
        <w:rPr>
          <w:rFonts w:eastAsia="Calibri"/>
          <w:i/>
          <w:sz w:val="28"/>
          <w:szCs w:val="28"/>
        </w:rPr>
        <w:t>V</w:t>
      </w:r>
      <w:r w:rsidRPr="001F307E">
        <w:rPr>
          <w:rFonts w:eastAsia="Calibri"/>
          <w:i/>
          <w:sz w:val="28"/>
          <w:szCs w:val="28"/>
          <w:vertAlign w:val="subscript"/>
        </w:rPr>
        <w:t>o</w:t>
      </w:r>
      <w:r w:rsidRPr="001F307E">
        <w:rPr>
          <w:rFonts w:eastAsia="Calibri"/>
          <w:sz w:val="28"/>
          <w:szCs w:val="28"/>
          <w:vertAlign w:val="subscript"/>
        </w:rPr>
        <w:t xml:space="preserve"> </w:t>
      </w:r>
      <w:r w:rsidRPr="001F307E">
        <w:rPr>
          <w:rFonts w:eastAsia="Calibri"/>
          <w:sz w:val="28"/>
          <w:szCs w:val="28"/>
        </w:rPr>
        <w:t xml:space="preserve">- вихід олії, %; </w:t>
      </w:r>
    </w:p>
    <w:p w14:paraId="0219F2FC" w14:textId="77777777" w:rsidR="00C03162" w:rsidRPr="001F307E" w:rsidRDefault="00C03162" w:rsidP="00C03162">
      <w:pPr>
        <w:tabs>
          <w:tab w:val="left" w:pos="1637"/>
          <w:tab w:val="left" w:pos="6547"/>
        </w:tabs>
        <w:spacing w:before="0"/>
        <w:ind w:firstLine="539"/>
        <w:rPr>
          <w:rFonts w:eastAsia="Calibri"/>
          <w:i/>
          <w:sz w:val="28"/>
          <w:szCs w:val="28"/>
        </w:rPr>
      </w:pPr>
      <w:r w:rsidRPr="001F307E">
        <w:rPr>
          <w:rFonts w:eastAsia="Calibri"/>
          <w:sz w:val="28"/>
          <w:szCs w:val="28"/>
        </w:rPr>
        <w:lastRenderedPageBreak/>
        <w:t xml:space="preserve">     </w:t>
      </w:r>
      <w:r w:rsidRPr="001F307E">
        <w:rPr>
          <w:rFonts w:eastAsia="Calibri"/>
          <w:i/>
          <w:sz w:val="28"/>
          <w:szCs w:val="28"/>
        </w:rPr>
        <w:t>m</w:t>
      </w:r>
      <w:r w:rsidRPr="001F307E">
        <w:rPr>
          <w:rFonts w:eastAsia="Calibri"/>
          <w:i/>
          <w:sz w:val="28"/>
          <w:szCs w:val="28"/>
          <w:vertAlign w:val="subscript"/>
        </w:rPr>
        <w:t>о</w:t>
      </w:r>
      <w:r w:rsidRPr="001F307E">
        <w:rPr>
          <w:rFonts w:eastAsia="Calibri"/>
          <w:sz w:val="28"/>
          <w:szCs w:val="28"/>
        </w:rPr>
        <w:t xml:space="preserve"> – маса віджатої олії, кг;</w:t>
      </w:r>
      <w:r w:rsidRPr="001F307E">
        <w:rPr>
          <w:rFonts w:eastAsia="Calibri"/>
          <w:i/>
          <w:sz w:val="28"/>
          <w:szCs w:val="28"/>
        </w:rPr>
        <w:t xml:space="preserve"> </w:t>
      </w:r>
    </w:p>
    <w:p w14:paraId="388B6B10" w14:textId="77777777" w:rsidR="00C03162" w:rsidRPr="001F307E" w:rsidRDefault="00C03162" w:rsidP="00C03162">
      <w:pPr>
        <w:tabs>
          <w:tab w:val="left" w:pos="1637"/>
          <w:tab w:val="left" w:pos="6547"/>
        </w:tabs>
        <w:spacing w:before="0"/>
        <w:ind w:firstLine="539"/>
        <w:rPr>
          <w:rFonts w:eastAsia="Calibri"/>
          <w:sz w:val="28"/>
          <w:szCs w:val="28"/>
        </w:rPr>
      </w:pPr>
      <w:r w:rsidRPr="001F307E">
        <w:rPr>
          <w:rFonts w:eastAsia="Calibri"/>
          <w:i/>
          <w:sz w:val="28"/>
          <w:szCs w:val="28"/>
        </w:rPr>
        <w:t xml:space="preserve">     m</w:t>
      </w:r>
      <w:r w:rsidRPr="001F307E">
        <w:rPr>
          <w:rFonts w:eastAsia="Calibri"/>
          <w:i/>
          <w:sz w:val="28"/>
          <w:szCs w:val="28"/>
          <w:vertAlign w:val="subscript"/>
        </w:rPr>
        <w:t>м</w:t>
      </w:r>
      <w:r w:rsidRPr="001F307E">
        <w:rPr>
          <w:rFonts w:eastAsia="Calibri"/>
          <w:sz w:val="28"/>
          <w:szCs w:val="28"/>
        </w:rPr>
        <w:t xml:space="preserve"> – маса паливних брикетів, кг</w:t>
      </w:r>
    </w:p>
    <w:p w14:paraId="57972386" w14:textId="77777777" w:rsidR="00C03162" w:rsidRPr="001F307E" w:rsidRDefault="00C03162" w:rsidP="00C03162">
      <w:pPr>
        <w:tabs>
          <w:tab w:val="left" w:pos="1637"/>
          <w:tab w:val="left" w:pos="6547"/>
        </w:tabs>
        <w:spacing w:before="0"/>
        <w:ind w:firstLine="539"/>
        <w:jc w:val="center"/>
        <w:rPr>
          <w:rFonts w:eastAsia="Calibri"/>
          <w:sz w:val="28"/>
          <w:szCs w:val="28"/>
        </w:rPr>
      </w:pPr>
    </w:p>
    <w:p w14:paraId="7CC80B58" w14:textId="77777777" w:rsidR="00B0041F" w:rsidRPr="001F307E" w:rsidRDefault="00B0041F" w:rsidP="0075501C">
      <w:pPr>
        <w:spacing w:before="0"/>
        <w:ind w:firstLine="567"/>
        <w:rPr>
          <w:rFonts w:eastAsia="Calibri"/>
          <w:sz w:val="28"/>
          <w:szCs w:val="28"/>
        </w:rPr>
      </w:pPr>
    </w:p>
    <w:p w14:paraId="21683C49" w14:textId="77777777" w:rsidR="00B0041F" w:rsidRPr="001F307E" w:rsidRDefault="00B0041F" w:rsidP="0075501C">
      <w:pPr>
        <w:spacing w:before="0"/>
        <w:ind w:firstLine="567"/>
        <w:jc w:val="right"/>
        <w:rPr>
          <w:rFonts w:eastAsia="Calibri"/>
          <w:i/>
          <w:iCs/>
          <w:sz w:val="28"/>
          <w:szCs w:val="28"/>
        </w:rPr>
      </w:pPr>
      <w:r w:rsidRPr="001F307E">
        <w:rPr>
          <w:rFonts w:eastAsia="Calibri"/>
          <w:i/>
          <w:iCs/>
          <w:sz w:val="28"/>
          <w:szCs w:val="28"/>
        </w:rPr>
        <w:t>Таблиця 2</w:t>
      </w:r>
    </w:p>
    <w:p w14:paraId="36DD862D" w14:textId="77777777" w:rsidR="00B0041F" w:rsidRPr="001F307E" w:rsidRDefault="00B0041F" w:rsidP="0075501C">
      <w:pPr>
        <w:spacing w:before="0"/>
        <w:ind w:firstLine="567"/>
        <w:rPr>
          <w:rFonts w:eastAsia="Calibri"/>
          <w:sz w:val="28"/>
          <w:szCs w:val="28"/>
        </w:rPr>
      </w:pPr>
      <w:r w:rsidRPr="001F307E">
        <w:rPr>
          <w:rFonts w:eastAsia="Calibri"/>
          <w:sz w:val="28"/>
          <w:szCs w:val="28"/>
        </w:rPr>
        <w:t xml:space="preserve">Кількісні показники </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8"/>
        <w:gridCol w:w="709"/>
        <w:gridCol w:w="709"/>
        <w:gridCol w:w="567"/>
        <w:gridCol w:w="708"/>
        <w:gridCol w:w="709"/>
        <w:gridCol w:w="709"/>
        <w:gridCol w:w="709"/>
        <w:gridCol w:w="708"/>
        <w:gridCol w:w="674"/>
      </w:tblGrid>
      <w:tr w:rsidR="001F307E" w:rsidRPr="001F307E" w14:paraId="3DCB58FE" w14:textId="77777777" w:rsidTr="00886947">
        <w:trPr>
          <w:trHeight w:val="231"/>
          <w:jc w:val="center"/>
        </w:trPr>
        <w:tc>
          <w:tcPr>
            <w:tcW w:w="2518" w:type="dxa"/>
            <w:shd w:val="clear" w:color="auto" w:fill="auto"/>
            <w:vAlign w:val="center"/>
          </w:tcPr>
          <w:p w14:paraId="6B713507" w14:textId="77777777" w:rsidR="00B0041F" w:rsidRPr="001F307E" w:rsidRDefault="00B0041F" w:rsidP="0075501C">
            <w:pPr>
              <w:spacing w:before="0"/>
              <w:jc w:val="center"/>
              <w:rPr>
                <w:rFonts w:eastAsia="Calibri"/>
                <w:sz w:val="28"/>
                <w:szCs w:val="28"/>
              </w:rPr>
            </w:pPr>
            <w:r w:rsidRPr="001F307E">
              <w:rPr>
                <w:rFonts w:eastAsia="Calibri"/>
                <w:sz w:val="28"/>
                <w:szCs w:val="28"/>
              </w:rPr>
              <w:t>Температура робочих органів °C</w:t>
            </w:r>
          </w:p>
        </w:tc>
        <w:tc>
          <w:tcPr>
            <w:tcW w:w="709" w:type="dxa"/>
            <w:shd w:val="clear" w:color="auto" w:fill="auto"/>
            <w:vAlign w:val="center"/>
          </w:tcPr>
          <w:p w14:paraId="710C2EB9" w14:textId="77777777" w:rsidR="00B0041F" w:rsidRPr="001F307E" w:rsidRDefault="00B0041F" w:rsidP="0075501C">
            <w:pPr>
              <w:spacing w:before="0"/>
              <w:jc w:val="center"/>
              <w:rPr>
                <w:rFonts w:eastAsia="Calibri"/>
                <w:sz w:val="28"/>
                <w:szCs w:val="28"/>
              </w:rPr>
            </w:pPr>
            <w:r w:rsidRPr="001F307E">
              <w:rPr>
                <w:rFonts w:eastAsia="Calibri"/>
                <w:sz w:val="28"/>
                <w:szCs w:val="28"/>
              </w:rPr>
              <w:t>40</w:t>
            </w:r>
          </w:p>
        </w:tc>
        <w:tc>
          <w:tcPr>
            <w:tcW w:w="709" w:type="dxa"/>
            <w:shd w:val="clear" w:color="auto" w:fill="auto"/>
            <w:vAlign w:val="center"/>
          </w:tcPr>
          <w:p w14:paraId="7B695FAC" w14:textId="77777777" w:rsidR="00B0041F" w:rsidRPr="001F307E" w:rsidRDefault="00B0041F" w:rsidP="0075501C">
            <w:pPr>
              <w:spacing w:before="0"/>
              <w:jc w:val="center"/>
              <w:rPr>
                <w:rFonts w:eastAsia="Calibri"/>
                <w:sz w:val="28"/>
                <w:szCs w:val="28"/>
              </w:rPr>
            </w:pPr>
            <w:r w:rsidRPr="001F307E">
              <w:rPr>
                <w:rFonts w:eastAsia="Calibri"/>
                <w:sz w:val="28"/>
                <w:szCs w:val="28"/>
              </w:rPr>
              <w:t>45</w:t>
            </w:r>
          </w:p>
        </w:tc>
        <w:tc>
          <w:tcPr>
            <w:tcW w:w="567" w:type="dxa"/>
            <w:shd w:val="clear" w:color="auto" w:fill="auto"/>
            <w:vAlign w:val="center"/>
          </w:tcPr>
          <w:p w14:paraId="14883C0D" w14:textId="77777777" w:rsidR="00B0041F" w:rsidRPr="001F307E" w:rsidRDefault="00B0041F" w:rsidP="0075501C">
            <w:pPr>
              <w:spacing w:before="0"/>
              <w:jc w:val="center"/>
              <w:rPr>
                <w:rFonts w:eastAsia="Calibri"/>
                <w:sz w:val="28"/>
                <w:szCs w:val="28"/>
              </w:rPr>
            </w:pPr>
            <w:r w:rsidRPr="001F307E">
              <w:rPr>
                <w:rFonts w:eastAsia="Calibri"/>
                <w:sz w:val="28"/>
                <w:szCs w:val="28"/>
              </w:rPr>
              <w:t>50</w:t>
            </w:r>
          </w:p>
        </w:tc>
        <w:tc>
          <w:tcPr>
            <w:tcW w:w="708" w:type="dxa"/>
            <w:shd w:val="clear" w:color="auto" w:fill="auto"/>
            <w:vAlign w:val="center"/>
          </w:tcPr>
          <w:p w14:paraId="49748E39" w14:textId="77777777" w:rsidR="00B0041F" w:rsidRPr="001F307E" w:rsidRDefault="00B0041F" w:rsidP="0075501C">
            <w:pPr>
              <w:spacing w:before="0"/>
              <w:jc w:val="center"/>
              <w:rPr>
                <w:rFonts w:eastAsia="Calibri"/>
                <w:sz w:val="28"/>
                <w:szCs w:val="28"/>
              </w:rPr>
            </w:pPr>
            <w:r w:rsidRPr="001F307E">
              <w:rPr>
                <w:rFonts w:eastAsia="Calibri"/>
                <w:sz w:val="28"/>
                <w:szCs w:val="28"/>
              </w:rPr>
              <w:t>55</w:t>
            </w:r>
          </w:p>
        </w:tc>
        <w:tc>
          <w:tcPr>
            <w:tcW w:w="709" w:type="dxa"/>
            <w:shd w:val="clear" w:color="auto" w:fill="auto"/>
            <w:vAlign w:val="center"/>
          </w:tcPr>
          <w:p w14:paraId="1780EFD6" w14:textId="77777777" w:rsidR="00B0041F" w:rsidRPr="001F307E" w:rsidRDefault="00B0041F" w:rsidP="0075501C">
            <w:pPr>
              <w:spacing w:before="0"/>
              <w:jc w:val="center"/>
              <w:rPr>
                <w:rFonts w:eastAsia="Calibri"/>
                <w:sz w:val="28"/>
                <w:szCs w:val="28"/>
              </w:rPr>
            </w:pPr>
            <w:r w:rsidRPr="001F307E">
              <w:rPr>
                <w:rFonts w:eastAsia="Calibri"/>
                <w:sz w:val="28"/>
                <w:szCs w:val="28"/>
              </w:rPr>
              <w:t>60</w:t>
            </w:r>
          </w:p>
        </w:tc>
        <w:tc>
          <w:tcPr>
            <w:tcW w:w="709" w:type="dxa"/>
            <w:shd w:val="clear" w:color="auto" w:fill="auto"/>
            <w:vAlign w:val="center"/>
          </w:tcPr>
          <w:p w14:paraId="487D9106" w14:textId="77777777" w:rsidR="00B0041F" w:rsidRPr="001F307E" w:rsidRDefault="00B0041F" w:rsidP="0075501C">
            <w:pPr>
              <w:spacing w:before="0"/>
              <w:jc w:val="center"/>
              <w:rPr>
                <w:rFonts w:eastAsia="Calibri"/>
                <w:sz w:val="28"/>
                <w:szCs w:val="28"/>
              </w:rPr>
            </w:pPr>
            <w:r w:rsidRPr="001F307E">
              <w:rPr>
                <w:rFonts w:eastAsia="Calibri"/>
                <w:sz w:val="28"/>
                <w:szCs w:val="28"/>
              </w:rPr>
              <w:t>65</w:t>
            </w:r>
          </w:p>
        </w:tc>
        <w:tc>
          <w:tcPr>
            <w:tcW w:w="709" w:type="dxa"/>
            <w:shd w:val="clear" w:color="auto" w:fill="auto"/>
            <w:vAlign w:val="center"/>
          </w:tcPr>
          <w:p w14:paraId="14317A6F" w14:textId="77777777" w:rsidR="00B0041F" w:rsidRPr="001F307E" w:rsidRDefault="00B0041F" w:rsidP="0075501C">
            <w:pPr>
              <w:spacing w:before="0"/>
              <w:jc w:val="center"/>
              <w:rPr>
                <w:rFonts w:eastAsia="Calibri"/>
                <w:sz w:val="28"/>
                <w:szCs w:val="28"/>
              </w:rPr>
            </w:pPr>
            <w:r w:rsidRPr="001F307E">
              <w:rPr>
                <w:rFonts w:eastAsia="Calibri"/>
                <w:sz w:val="28"/>
                <w:szCs w:val="28"/>
              </w:rPr>
              <w:t>70</w:t>
            </w:r>
          </w:p>
        </w:tc>
        <w:tc>
          <w:tcPr>
            <w:tcW w:w="708" w:type="dxa"/>
            <w:shd w:val="clear" w:color="auto" w:fill="auto"/>
            <w:vAlign w:val="center"/>
          </w:tcPr>
          <w:p w14:paraId="4932B357" w14:textId="77777777" w:rsidR="00B0041F" w:rsidRPr="001F307E" w:rsidRDefault="00B0041F" w:rsidP="0075501C">
            <w:pPr>
              <w:spacing w:before="0"/>
              <w:jc w:val="center"/>
              <w:rPr>
                <w:rFonts w:eastAsia="Calibri"/>
                <w:sz w:val="28"/>
                <w:szCs w:val="28"/>
              </w:rPr>
            </w:pPr>
            <w:r w:rsidRPr="001F307E">
              <w:rPr>
                <w:rFonts w:eastAsia="Calibri"/>
                <w:sz w:val="28"/>
                <w:szCs w:val="28"/>
              </w:rPr>
              <w:t>75</w:t>
            </w:r>
          </w:p>
        </w:tc>
        <w:tc>
          <w:tcPr>
            <w:tcW w:w="674" w:type="dxa"/>
            <w:shd w:val="clear" w:color="auto" w:fill="auto"/>
            <w:vAlign w:val="center"/>
          </w:tcPr>
          <w:p w14:paraId="3916E13B" w14:textId="77777777" w:rsidR="00B0041F" w:rsidRPr="001F307E" w:rsidRDefault="00B0041F" w:rsidP="0075501C">
            <w:pPr>
              <w:spacing w:before="0"/>
              <w:jc w:val="center"/>
              <w:rPr>
                <w:rFonts w:eastAsia="Calibri"/>
                <w:sz w:val="28"/>
                <w:szCs w:val="28"/>
              </w:rPr>
            </w:pPr>
            <w:r w:rsidRPr="001F307E">
              <w:rPr>
                <w:rFonts w:eastAsia="Calibri"/>
                <w:sz w:val="28"/>
                <w:szCs w:val="28"/>
              </w:rPr>
              <w:t>80</w:t>
            </w:r>
          </w:p>
        </w:tc>
      </w:tr>
      <w:tr w:rsidR="001F307E" w:rsidRPr="001F307E" w14:paraId="56201F84" w14:textId="77777777" w:rsidTr="00886947">
        <w:trPr>
          <w:trHeight w:val="679"/>
          <w:jc w:val="center"/>
        </w:trPr>
        <w:tc>
          <w:tcPr>
            <w:tcW w:w="2518" w:type="dxa"/>
            <w:shd w:val="clear" w:color="auto" w:fill="auto"/>
            <w:vAlign w:val="center"/>
          </w:tcPr>
          <w:p w14:paraId="3D21E9D5" w14:textId="77777777" w:rsidR="00B0041F" w:rsidRPr="001F307E" w:rsidRDefault="00B0041F" w:rsidP="0075501C">
            <w:pPr>
              <w:spacing w:before="0"/>
              <w:jc w:val="center"/>
              <w:rPr>
                <w:rFonts w:eastAsia="Calibri"/>
                <w:sz w:val="28"/>
                <w:szCs w:val="28"/>
              </w:rPr>
            </w:pPr>
            <w:r w:rsidRPr="001F307E">
              <w:rPr>
                <w:rFonts w:eastAsia="Calibri"/>
                <w:sz w:val="28"/>
                <w:szCs w:val="28"/>
              </w:rPr>
              <w:t>Кількість технічної олії при виготовленні 100кг. брикету, кг</w:t>
            </w:r>
          </w:p>
        </w:tc>
        <w:tc>
          <w:tcPr>
            <w:tcW w:w="709" w:type="dxa"/>
            <w:shd w:val="clear" w:color="auto" w:fill="auto"/>
            <w:vAlign w:val="center"/>
          </w:tcPr>
          <w:p w14:paraId="591456E3" w14:textId="77777777" w:rsidR="00B0041F" w:rsidRPr="001F307E" w:rsidRDefault="00B0041F" w:rsidP="0075501C">
            <w:pPr>
              <w:spacing w:before="0"/>
              <w:jc w:val="center"/>
              <w:rPr>
                <w:rFonts w:eastAsia="Calibri"/>
                <w:sz w:val="28"/>
                <w:szCs w:val="28"/>
              </w:rPr>
            </w:pPr>
            <w:r w:rsidRPr="001F307E">
              <w:rPr>
                <w:rFonts w:eastAsia="Calibri"/>
                <w:sz w:val="28"/>
                <w:szCs w:val="28"/>
              </w:rPr>
              <w:t>1,9</w:t>
            </w:r>
          </w:p>
        </w:tc>
        <w:tc>
          <w:tcPr>
            <w:tcW w:w="709" w:type="dxa"/>
            <w:shd w:val="clear" w:color="auto" w:fill="auto"/>
            <w:vAlign w:val="center"/>
          </w:tcPr>
          <w:p w14:paraId="7C561961" w14:textId="77777777" w:rsidR="00B0041F" w:rsidRPr="001F307E" w:rsidRDefault="00B0041F" w:rsidP="0075501C">
            <w:pPr>
              <w:spacing w:before="0"/>
              <w:jc w:val="center"/>
              <w:rPr>
                <w:rFonts w:eastAsia="Calibri"/>
                <w:sz w:val="28"/>
                <w:szCs w:val="28"/>
              </w:rPr>
            </w:pPr>
            <w:r w:rsidRPr="001F307E">
              <w:rPr>
                <w:rFonts w:eastAsia="Calibri"/>
                <w:sz w:val="28"/>
                <w:szCs w:val="28"/>
              </w:rPr>
              <w:t>3,2</w:t>
            </w:r>
          </w:p>
        </w:tc>
        <w:tc>
          <w:tcPr>
            <w:tcW w:w="567" w:type="dxa"/>
            <w:shd w:val="clear" w:color="auto" w:fill="auto"/>
            <w:vAlign w:val="center"/>
          </w:tcPr>
          <w:p w14:paraId="0E18930E" w14:textId="77777777" w:rsidR="00B0041F" w:rsidRPr="001F307E" w:rsidRDefault="00B0041F" w:rsidP="0075501C">
            <w:pPr>
              <w:spacing w:before="0"/>
              <w:jc w:val="center"/>
              <w:rPr>
                <w:rFonts w:eastAsia="Calibri"/>
                <w:sz w:val="28"/>
                <w:szCs w:val="28"/>
              </w:rPr>
            </w:pPr>
            <w:r w:rsidRPr="001F307E">
              <w:rPr>
                <w:rFonts w:eastAsia="Calibri"/>
                <w:sz w:val="28"/>
                <w:szCs w:val="28"/>
              </w:rPr>
              <w:t>4,1</w:t>
            </w:r>
          </w:p>
        </w:tc>
        <w:tc>
          <w:tcPr>
            <w:tcW w:w="708" w:type="dxa"/>
            <w:shd w:val="clear" w:color="auto" w:fill="auto"/>
            <w:vAlign w:val="center"/>
          </w:tcPr>
          <w:p w14:paraId="5FCE3A74" w14:textId="77777777" w:rsidR="00B0041F" w:rsidRPr="001F307E" w:rsidRDefault="00B0041F" w:rsidP="0075501C">
            <w:pPr>
              <w:spacing w:before="0"/>
              <w:jc w:val="center"/>
              <w:rPr>
                <w:rFonts w:eastAsia="Calibri"/>
                <w:sz w:val="28"/>
                <w:szCs w:val="28"/>
              </w:rPr>
            </w:pPr>
            <w:r w:rsidRPr="001F307E">
              <w:rPr>
                <w:rFonts w:eastAsia="Calibri"/>
                <w:sz w:val="28"/>
                <w:szCs w:val="28"/>
              </w:rPr>
              <w:t>4,5</w:t>
            </w:r>
          </w:p>
        </w:tc>
        <w:tc>
          <w:tcPr>
            <w:tcW w:w="709" w:type="dxa"/>
            <w:shd w:val="clear" w:color="auto" w:fill="auto"/>
            <w:vAlign w:val="center"/>
          </w:tcPr>
          <w:p w14:paraId="05A56117" w14:textId="77777777" w:rsidR="00B0041F" w:rsidRPr="001F307E" w:rsidRDefault="00B0041F" w:rsidP="0075501C">
            <w:pPr>
              <w:spacing w:before="0"/>
              <w:jc w:val="center"/>
              <w:rPr>
                <w:rFonts w:eastAsia="Calibri"/>
                <w:sz w:val="28"/>
                <w:szCs w:val="28"/>
              </w:rPr>
            </w:pPr>
            <w:r w:rsidRPr="001F307E">
              <w:rPr>
                <w:rFonts w:eastAsia="Calibri"/>
                <w:sz w:val="28"/>
                <w:szCs w:val="28"/>
              </w:rPr>
              <w:t>4,9</w:t>
            </w:r>
          </w:p>
        </w:tc>
        <w:tc>
          <w:tcPr>
            <w:tcW w:w="709" w:type="dxa"/>
            <w:shd w:val="clear" w:color="auto" w:fill="auto"/>
            <w:vAlign w:val="center"/>
          </w:tcPr>
          <w:p w14:paraId="348A66E1" w14:textId="77777777" w:rsidR="00B0041F" w:rsidRPr="001F307E" w:rsidRDefault="00B0041F" w:rsidP="0075501C">
            <w:pPr>
              <w:spacing w:before="0"/>
              <w:jc w:val="center"/>
              <w:rPr>
                <w:rFonts w:eastAsia="Calibri"/>
                <w:sz w:val="28"/>
                <w:szCs w:val="28"/>
              </w:rPr>
            </w:pPr>
            <w:r w:rsidRPr="001F307E">
              <w:rPr>
                <w:rFonts w:eastAsia="Calibri"/>
                <w:sz w:val="28"/>
                <w:szCs w:val="28"/>
              </w:rPr>
              <w:t>5,1</w:t>
            </w:r>
          </w:p>
        </w:tc>
        <w:tc>
          <w:tcPr>
            <w:tcW w:w="709" w:type="dxa"/>
            <w:shd w:val="clear" w:color="auto" w:fill="auto"/>
            <w:vAlign w:val="center"/>
          </w:tcPr>
          <w:p w14:paraId="3C999011" w14:textId="77777777" w:rsidR="00B0041F" w:rsidRPr="001F307E" w:rsidRDefault="00B0041F" w:rsidP="0075501C">
            <w:pPr>
              <w:spacing w:before="0"/>
              <w:jc w:val="center"/>
              <w:rPr>
                <w:rFonts w:eastAsia="Calibri"/>
                <w:sz w:val="28"/>
                <w:szCs w:val="28"/>
              </w:rPr>
            </w:pPr>
            <w:r w:rsidRPr="001F307E">
              <w:rPr>
                <w:rFonts w:eastAsia="Calibri"/>
                <w:sz w:val="28"/>
                <w:szCs w:val="28"/>
              </w:rPr>
              <w:t>5,2</w:t>
            </w:r>
          </w:p>
        </w:tc>
        <w:tc>
          <w:tcPr>
            <w:tcW w:w="708" w:type="dxa"/>
            <w:shd w:val="clear" w:color="auto" w:fill="auto"/>
            <w:vAlign w:val="center"/>
          </w:tcPr>
          <w:p w14:paraId="6A38BD35" w14:textId="77777777" w:rsidR="00B0041F" w:rsidRPr="001F307E" w:rsidRDefault="00B0041F" w:rsidP="0075501C">
            <w:pPr>
              <w:spacing w:before="0"/>
              <w:jc w:val="center"/>
              <w:rPr>
                <w:rFonts w:eastAsia="Calibri"/>
                <w:sz w:val="28"/>
                <w:szCs w:val="28"/>
              </w:rPr>
            </w:pPr>
            <w:r w:rsidRPr="001F307E">
              <w:rPr>
                <w:rFonts w:eastAsia="Calibri"/>
                <w:sz w:val="28"/>
                <w:szCs w:val="28"/>
              </w:rPr>
              <w:t>5,6</w:t>
            </w:r>
          </w:p>
        </w:tc>
        <w:tc>
          <w:tcPr>
            <w:tcW w:w="674" w:type="dxa"/>
            <w:shd w:val="clear" w:color="auto" w:fill="auto"/>
            <w:vAlign w:val="center"/>
          </w:tcPr>
          <w:p w14:paraId="1DBF7CB6" w14:textId="77777777" w:rsidR="00B0041F" w:rsidRPr="001F307E" w:rsidRDefault="00B0041F" w:rsidP="0075501C">
            <w:pPr>
              <w:spacing w:before="0"/>
              <w:jc w:val="center"/>
              <w:rPr>
                <w:rFonts w:eastAsia="Calibri"/>
                <w:sz w:val="28"/>
                <w:szCs w:val="28"/>
              </w:rPr>
            </w:pPr>
            <w:r w:rsidRPr="001F307E">
              <w:rPr>
                <w:rFonts w:eastAsia="Calibri"/>
                <w:sz w:val="28"/>
                <w:szCs w:val="28"/>
              </w:rPr>
              <w:t>5,2</w:t>
            </w:r>
          </w:p>
        </w:tc>
      </w:tr>
      <w:tr w:rsidR="00B0041F" w:rsidRPr="001F307E" w14:paraId="4FEB7293" w14:textId="77777777" w:rsidTr="00886947">
        <w:trPr>
          <w:trHeight w:val="1299"/>
          <w:jc w:val="center"/>
        </w:trPr>
        <w:tc>
          <w:tcPr>
            <w:tcW w:w="2518" w:type="dxa"/>
            <w:shd w:val="clear" w:color="auto" w:fill="auto"/>
            <w:vAlign w:val="center"/>
          </w:tcPr>
          <w:p w14:paraId="2965FD25" w14:textId="77777777" w:rsidR="00B0041F" w:rsidRPr="001F307E" w:rsidRDefault="00B0041F" w:rsidP="0075501C">
            <w:pPr>
              <w:spacing w:before="0"/>
              <w:jc w:val="center"/>
              <w:rPr>
                <w:rFonts w:eastAsia="Calibri"/>
                <w:sz w:val="28"/>
                <w:szCs w:val="28"/>
              </w:rPr>
            </w:pPr>
            <w:r w:rsidRPr="001F307E">
              <w:rPr>
                <w:rFonts w:eastAsia="Calibri"/>
                <w:sz w:val="28"/>
                <w:szCs w:val="28"/>
              </w:rPr>
              <w:t>Сила струму на фазу А</w:t>
            </w:r>
          </w:p>
        </w:tc>
        <w:tc>
          <w:tcPr>
            <w:tcW w:w="709" w:type="dxa"/>
            <w:shd w:val="clear" w:color="auto" w:fill="auto"/>
            <w:vAlign w:val="center"/>
          </w:tcPr>
          <w:p w14:paraId="48AD4763" w14:textId="77777777" w:rsidR="00B0041F" w:rsidRPr="001F307E" w:rsidRDefault="00B0041F" w:rsidP="0075501C">
            <w:pPr>
              <w:spacing w:before="0"/>
              <w:jc w:val="center"/>
              <w:rPr>
                <w:rFonts w:eastAsia="Calibri"/>
                <w:sz w:val="28"/>
                <w:szCs w:val="28"/>
              </w:rPr>
            </w:pPr>
            <w:r w:rsidRPr="001F307E">
              <w:rPr>
                <w:rFonts w:eastAsia="Calibri"/>
                <w:sz w:val="28"/>
                <w:szCs w:val="28"/>
              </w:rPr>
              <w:t>20,0</w:t>
            </w:r>
          </w:p>
        </w:tc>
        <w:tc>
          <w:tcPr>
            <w:tcW w:w="709" w:type="dxa"/>
            <w:shd w:val="clear" w:color="auto" w:fill="auto"/>
            <w:vAlign w:val="center"/>
          </w:tcPr>
          <w:p w14:paraId="3A987DBA" w14:textId="77777777" w:rsidR="00B0041F" w:rsidRPr="001F307E" w:rsidRDefault="00B0041F" w:rsidP="0075501C">
            <w:pPr>
              <w:spacing w:before="0"/>
              <w:jc w:val="center"/>
              <w:rPr>
                <w:rFonts w:eastAsia="Calibri"/>
                <w:sz w:val="28"/>
                <w:szCs w:val="28"/>
              </w:rPr>
            </w:pPr>
            <w:r w:rsidRPr="001F307E">
              <w:rPr>
                <w:rFonts w:eastAsia="Calibri"/>
                <w:sz w:val="28"/>
                <w:szCs w:val="28"/>
              </w:rPr>
              <w:t>18,5</w:t>
            </w:r>
          </w:p>
        </w:tc>
        <w:tc>
          <w:tcPr>
            <w:tcW w:w="567" w:type="dxa"/>
            <w:shd w:val="clear" w:color="auto" w:fill="auto"/>
            <w:vAlign w:val="center"/>
          </w:tcPr>
          <w:p w14:paraId="071C1D78" w14:textId="77777777" w:rsidR="00B0041F" w:rsidRPr="001F307E" w:rsidRDefault="00B0041F" w:rsidP="0075501C">
            <w:pPr>
              <w:spacing w:before="0"/>
              <w:jc w:val="center"/>
              <w:rPr>
                <w:rFonts w:eastAsia="Calibri"/>
                <w:sz w:val="28"/>
                <w:szCs w:val="28"/>
              </w:rPr>
            </w:pPr>
            <w:r w:rsidRPr="001F307E">
              <w:rPr>
                <w:rFonts w:eastAsia="Calibri"/>
                <w:sz w:val="28"/>
                <w:szCs w:val="28"/>
              </w:rPr>
              <w:t>17,9</w:t>
            </w:r>
          </w:p>
        </w:tc>
        <w:tc>
          <w:tcPr>
            <w:tcW w:w="708" w:type="dxa"/>
            <w:shd w:val="clear" w:color="auto" w:fill="auto"/>
            <w:vAlign w:val="center"/>
          </w:tcPr>
          <w:p w14:paraId="5CA3305A" w14:textId="77777777" w:rsidR="00B0041F" w:rsidRPr="001F307E" w:rsidRDefault="00B0041F" w:rsidP="0075501C">
            <w:pPr>
              <w:spacing w:before="0"/>
              <w:jc w:val="center"/>
              <w:rPr>
                <w:rFonts w:eastAsia="Calibri"/>
                <w:sz w:val="28"/>
                <w:szCs w:val="28"/>
              </w:rPr>
            </w:pPr>
            <w:r w:rsidRPr="001F307E">
              <w:rPr>
                <w:rFonts w:eastAsia="Calibri"/>
                <w:sz w:val="28"/>
                <w:szCs w:val="28"/>
              </w:rPr>
              <w:t>17,4</w:t>
            </w:r>
          </w:p>
        </w:tc>
        <w:tc>
          <w:tcPr>
            <w:tcW w:w="709" w:type="dxa"/>
            <w:shd w:val="clear" w:color="auto" w:fill="auto"/>
            <w:vAlign w:val="center"/>
          </w:tcPr>
          <w:p w14:paraId="7B82C987" w14:textId="77777777" w:rsidR="00B0041F" w:rsidRPr="001F307E" w:rsidRDefault="00B0041F" w:rsidP="0075501C">
            <w:pPr>
              <w:spacing w:before="0"/>
              <w:jc w:val="center"/>
              <w:rPr>
                <w:rFonts w:eastAsia="Calibri"/>
                <w:sz w:val="28"/>
                <w:szCs w:val="28"/>
              </w:rPr>
            </w:pPr>
            <w:r w:rsidRPr="001F307E">
              <w:rPr>
                <w:rFonts w:eastAsia="Calibri"/>
                <w:sz w:val="28"/>
                <w:szCs w:val="28"/>
              </w:rPr>
              <w:t>17,0</w:t>
            </w:r>
          </w:p>
        </w:tc>
        <w:tc>
          <w:tcPr>
            <w:tcW w:w="709" w:type="dxa"/>
            <w:shd w:val="clear" w:color="auto" w:fill="auto"/>
            <w:vAlign w:val="center"/>
          </w:tcPr>
          <w:p w14:paraId="637A4244" w14:textId="77777777" w:rsidR="00B0041F" w:rsidRPr="001F307E" w:rsidRDefault="00B0041F" w:rsidP="0075501C">
            <w:pPr>
              <w:spacing w:before="0"/>
              <w:jc w:val="center"/>
              <w:rPr>
                <w:rFonts w:eastAsia="Calibri"/>
                <w:sz w:val="28"/>
                <w:szCs w:val="28"/>
              </w:rPr>
            </w:pPr>
            <w:r w:rsidRPr="001F307E">
              <w:rPr>
                <w:rFonts w:eastAsia="Calibri"/>
                <w:sz w:val="28"/>
                <w:szCs w:val="28"/>
              </w:rPr>
              <w:t>16,6</w:t>
            </w:r>
          </w:p>
        </w:tc>
        <w:tc>
          <w:tcPr>
            <w:tcW w:w="709" w:type="dxa"/>
            <w:shd w:val="clear" w:color="auto" w:fill="auto"/>
            <w:vAlign w:val="center"/>
          </w:tcPr>
          <w:p w14:paraId="644D1F37" w14:textId="77777777" w:rsidR="00B0041F" w:rsidRPr="001F307E" w:rsidRDefault="00B0041F" w:rsidP="0075501C">
            <w:pPr>
              <w:spacing w:before="0"/>
              <w:jc w:val="center"/>
              <w:rPr>
                <w:rFonts w:eastAsia="Calibri"/>
                <w:sz w:val="28"/>
                <w:szCs w:val="28"/>
              </w:rPr>
            </w:pPr>
            <w:r w:rsidRPr="001F307E">
              <w:rPr>
                <w:rFonts w:eastAsia="Calibri"/>
                <w:sz w:val="28"/>
                <w:szCs w:val="28"/>
              </w:rPr>
              <w:t>16,5</w:t>
            </w:r>
          </w:p>
        </w:tc>
        <w:tc>
          <w:tcPr>
            <w:tcW w:w="708" w:type="dxa"/>
            <w:shd w:val="clear" w:color="auto" w:fill="auto"/>
            <w:vAlign w:val="center"/>
          </w:tcPr>
          <w:p w14:paraId="7DB36C20" w14:textId="77777777" w:rsidR="00B0041F" w:rsidRPr="001F307E" w:rsidRDefault="00B0041F" w:rsidP="0075501C">
            <w:pPr>
              <w:spacing w:before="0"/>
              <w:jc w:val="center"/>
              <w:rPr>
                <w:rFonts w:eastAsia="Calibri"/>
                <w:sz w:val="28"/>
                <w:szCs w:val="28"/>
              </w:rPr>
            </w:pPr>
            <w:r w:rsidRPr="001F307E">
              <w:rPr>
                <w:rFonts w:eastAsia="Calibri"/>
                <w:sz w:val="28"/>
                <w:szCs w:val="28"/>
              </w:rPr>
              <w:t>16,0</w:t>
            </w:r>
          </w:p>
        </w:tc>
        <w:tc>
          <w:tcPr>
            <w:tcW w:w="674" w:type="dxa"/>
            <w:shd w:val="clear" w:color="auto" w:fill="auto"/>
            <w:vAlign w:val="center"/>
          </w:tcPr>
          <w:p w14:paraId="6747FE16" w14:textId="77777777" w:rsidR="00B0041F" w:rsidRPr="001F307E" w:rsidRDefault="00B0041F" w:rsidP="0075501C">
            <w:pPr>
              <w:spacing w:before="0"/>
              <w:jc w:val="center"/>
              <w:rPr>
                <w:rFonts w:eastAsia="Calibri"/>
                <w:sz w:val="28"/>
                <w:szCs w:val="28"/>
              </w:rPr>
            </w:pPr>
            <w:r w:rsidRPr="001F307E">
              <w:rPr>
                <w:rFonts w:eastAsia="Calibri"/>
                <w:sz w:val="28"/>
                <w:szCs w:val="28"/>
              </w:rPr>
              <w:t>16,5</w:t>
            </w:r>
          </w:p>
        </w:tc>
      </w:tr>
    </w:tbl>
    <w:p w14:paraId="1697506A" w14:textId="77777777" w:rsidR="00B0041F" w:rsidRPr="001F307E" w:rsidRDefault="00B0041F" w:rsidP="0075501C">
      <w:pPr>
        <w:spacing w:before="0"/>
        <w:ind w:firstLine="567"/>
        <w:rPr>
          <w:rFonts w:eastAsia="Calibri"/>
          <w:sz w:val="28"/>
          <w:szCs w:val="28"/>
        </w:rPr>
      </w:pPr>
    </w:p>
    <w:p w14:paraId="45F4B246" w14:textId="77777777" w:rsidR="00B0041F" w:rsidRPr="001F307E" w:rsidRDefault="00B0041F" w:rsidP="0075501C">
      <w:pPr>
        <w:spacing w:before="0"/>
        <w:ind w:firstLine="567"/>
        <w:rPr>
          <w:rFonts w:eastAsia="Calibri"/>
          <w:sz w:val="28"/>
          <w:szCs w:val="28"/>
        </w:rPr>
      </w:pPr>
    </w:p>
    <w:p w14:paraId="2D15DEA0" w14:textId="77777777" w:rsidR="00B0041F" w:rsidRPr="001F307E" w:rsidRDefault="00B0041F" w:rsidP="0075501C">
      <w:pPr>
        <w:tabs>
          <w:tab w:val="left" w:pos="1637"/>
          <w:tab w:val="left" w:pos="6547"/>
        </w:tabs>
        <w:spacing w:before="0"/>
        <w:ind w:firstLine="539"/>
        <w:rPr>
          <w:rFonts w:eastAsia="Calibri"/>
          <w:sz w:val="28"/>
          <w:szCs w:val="28"/>
        </w:rPr>
      </w:pPr>
      <w:r w:rsidRPr="001F307E">
        <w:rPr>
          <w:rFonts w:eastAsia="Calibri"/>
          <w:sz w:val="28"/>
          <w:szCs w:val="28"/>
        </w:rPr>
        <w:t>З отриманиз даних ми бачимо, що основними технологічними і конструктивними параметрами які мають великий вплив на ефективну роботу прес-екструдера для виготовлення паливних брикетів з оліємісткої сировини, є величини: температури нагріву робочої зони,</w:t>
      </w:r>
      <w:r w:rsidRPr="001F307E">
        <w:rPr>
          <w:rFonts w:eastAsia="Calibri"/>
        </w:rPr>
        <w:t xml:space="preserve"> </w:t>
      </w:r>
      <w:r w:rsidRPr="001F307E">
        <w:rPr>
          <w:rFonts w:eastAsia="Calibri"/>
          <w:sz w:val="28"/>
          <w:szCs w:val="28"/>
        </w:rPr>
        <w:t>, зазору в матриці, часу перебування сировини в пристрої остаточного формування та частоти обертання шнеку. З метою отримання найбільшого результату були проведені поетапні дослідження при різних значеннях цих величинах.</w:t>
      </w:r>
    </w:p>
    <w:p w14:paraId="3B0A6895" w14:textId="77777777" w:rsidR="00B0041F" w:rsidRPr="001F307E" w:rsidRDefault="00B0041F" w:rsidP="0075501C">
      <w:pPr>
        <w:spacing w:before="0"/>
        <w:rPr>
          <w:rFonts w:eastAsia="Calibri"/>
          <w:sz w:val="28"/>
          <w:szCs w:val="28"/>
        </w:rPr>
      </w:pPr>
    </w:p>
    <w:p w14:paraId="195AE869" w14:textId="77777777" w:rsidR="00B0041F" w:rsidRPr="001F307E" w:rsidRDefault="00B0041F" w:rsidP="0075501C">
      <w:pPr>
        <w:spacing w:before="0"/>
        <w:jc w:val="center"/>
        <w:rPr>
          <w:b/>
          <w:sz w:val="28"/>
          <w:szCs w:val="28"/>
        </w:rPr>
      </w:pPr>
      <w:r w:rsidRPr="001F307E">
        <w:rPr>
          <w:b/>
          <w:sz w:val="28"/>
          <w:szCs w:val="28"/>
        </w:rPr>
        <w:t>ВИСНОВКИ</w:t>
      </w:r>
    </w:p>
    <w:p w14:paraId="4F92B42C" w14:textId="77777777" w:rsidR="00B0041F" w:rsidRPr="001F307E" w:rsidRDefault="00B0041F" w:rsidP="0075501C">
      <w:pPr>
        <w:spacing w:before="0"/>
        <w:ind w:firstLine="709"/>
        <w:rPr>
          <w:rFonts w:eastAsia="Calibri"/>
          <w:bCs/>
          <w:sz w:val="28"/>
          <w:szCs w:val="28"/>
        </w:rPr>
      </w:pPr>
      <w:r w:rsidRPr="001F307E">
        <w:rPr>
          <w:rFonts w:eastAsia="Calibri"/>
          <w:sz w:val="28"/>
          <w:szCs w:val="28"/>
        </w:rPr>
        <w:t xml:space="preserve">На підставі досліджень фізико-механічних і теплофізичних властивостей відходів соняшнику можна зробити такий висновок. Відносна вологість для виготовлення паливних брикетів з одночасним відтисканням технічних олій є 5 - 12 % а температура пресування 65…80°C є оптимальною. </w:t>
      </w:r>
      <w:r w:rsidRPr="001F307E">
        <w:rPr>
          <w:rFonts w:eastAsia="Calibri"/>
          <w:bCs/>
          <w:sz w:val="28"/>
          <w:szCs w:val="28"/>
        </w:rPr>
        <w:t xml:space="preserve">З аналізу принципів дії та конструкцій відомого пресового обладнання та його роботи з різними видами сировини розширили пізнання технічних особливостей різних виді шнекового обладнання. Розробили своє нове пресове обладнання та провели експериментальні дослідження, якими підтвердили що температура  робочих органів на пряму впливає на якість готової продукції та на вихід олії з оліємістких відходів, та витрат електричної енергії. </w:t>
      </w:r>
      <w:r w:rsidRPr="001F307E">
        <w:rPr>
          <w:rFonts w:eastAsia="Calibri"/>
          <w:sz w:val="28"/>
          <w:szCs w:val="28"/>
        </w:rPr>
        <w:t xml:space="preserve">Експериментальним шляхом підтверджено що при правильно підібраному температурному режиму робочих органів та при поетапному відборі олії за допомогою пристрої остаточного формування можливо працювати з сировинами з високим вмістом олій та отримувати високоякісний брикет та технічні олії. Розроблене обладнання має направленя на регіони де вирощують в великих обємах такі культури як соняшник, льон, рапс, сою.  Дане обладнання забезпечує стабільну роботу та гарну якість готової продукції не залежно від температури навколишнього середовища, та дає можливість отримати тодатковий дохід від технічних </w:t>
      </w:r>
      <w:r w:rsidRPr="001F307E">
        <w:rPr>
          <w:rFonts w:eastAsia="Calibri"/>
          <w:sz w:val="28"/>
          <w:szCs w:val="28"/>
        </w:rPr>
        <w:lastRenderedPageBreak/>
        <w:t>олій. З отриманих результатів досліджень ми бачимо обладнання показало доволі гарний результат та має сенс на впровадження в серійне виробництво.</w:t>
      </w:r>
    </w:p>
    <w:p w14:paraId="4A16E662" w14:textId="77777777" w:rsidR="00B0041F" w:rsidRPr="001F307E" w:rsidRDefault="00B0041F" w:rsidP="0075501C">
      <w:pPr>
        <w:spacing w:before="0"/>
        <w:jc w:val="center"/>
        <w:rPr>
          <w:b/>
          <w:sz w:val="28"/>
          <w:szCs w:val="28"/>
        </w:rPr>
      </w:pPr>
    </w:p>
    <w:p w14:paraId="6B9114BE" w14:textId="77777777" w:rsidR="00B0041F" w:rsidRPr="001F307E" w:rsidRDefault="00B0041F" w:rsidP="0075501C">
      <w:pPr>
        <w:spacing w:before="0"/>
        <w:jc w:val="center"/>
        <w:rPr>
          <w:b/>
          <w:sz w:val="28"/>
          <w:szCs w:val="28"/>
        </w:rPr>
      </w:pPr>
      <w:r w:rsidRPr="001F307E">
        <w:rPr>
          <w:b/>
          <w:sz w:val="28"/>
          <w:szCs w:val="28"/>
        </w:rPr>
        <w:t>ПЕРЕЛІК ОПУБЛІКОВАНИХ ПРАЦЬ ЗА ТЕМОЮ ДОСЛІДЖЕНЬ</w:t>
      </w:r>
    </w:p>
    <w:p w14:paraId="37D5A061" w14:textId="77777777" w:rsidR="00B0041F" w:rsidRPr="001F307E" w:rsidRDefault="00B0041F" w:rsidP="0075501C">
      <w:pPr>
        <w:spacing w:before="0"/>
        <w:jc w:val="center"/>
        <w:rPr>
          <w:b/>
          <w:sz w:val="28"/>
          <w:szCs w:val="28"/>
        </w:rPr>
      </w:pPr>
    </w:p>
    <w:p w14:paraId="19767DAF"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1. Самойчук К. О., Самохвал В. А. Розробка міні-лінії для виготовлення паливних брикетів // Праці Таврійського державного агротехнологічного університету : наукове фахове видання / ТДАТУ: гол. ред. д.т.н., проф. В. М. Кюрчев.- Мелітополь: ТДАТУ, 2021. – Вип. 21, т. 1.- с.152-159.</w:t>
      </w:r>
    </w:p>
    <w:p w14:paraId="71C0713F" w14:textId="77777777" w:rsidR="00B0041F" w:rsidRPr="001F307E" w:rsidRDefault="00B0041F" w:rsidP="0075501C">
      <w:pPr>
        <w:spacing w:before="0"/>
        <w:ind w:firstLine="709"/>
        <w:rPr>
          <w:sz w:val="28"/>
          <w:szCs w:val="24"/>
        </w:rPr>
      </w:pPr>
      <w:r w:rsidRPr="001F307E">
        <w:rPr>
          <w:rFonts w:eastAsia="Calibri"/>
          <w:sz w:val="28"/>
          <w:szCs w:val="28"/>
          <w:shd w:val="clear" w:color="auto" w:fill="FFFFFF"/>
        </w:rPr>
        <w:t xml:space="preserve">2. </w:t>
      </w:r>
      <w:r w:rsidRPr="001F307E">
        <w:rPr>
          <w:sz w:val="28"/>
          <w:szCs w:val="24"/>
        </w:rPr>
        <w:t>Самойчук  К. О., Самохвал  В. А.  Обладнання для виготовлення паливних брикетів та іх недоліки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34-35</w:t>
      </w:r>
    </w:p>
    <w:p w14:paraId="7EC57372"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3. Самойчук К.О., Самохвал В.А. Перспективи використання біопалива з рослинної сировини. Матеріали шостої міжнародної науково-практичної конференції «Інтеграційні та інноваційні напрями розвитку харчової індустрії» (3-4 листопада 2022 р). — вид. ФОП Гордієнко Є.І., Черкаси, 2022 С. 158 -161.</w:t>
      </w:r>
    </w:p>
    <w:p w14:paraId="77EADC77" w14:textId="77777777" w:rsidR="00B0041F" w:rsidRPr="001F307E" w:rsidRDefault="00B0041F" w:rsidP="0075501C">
      <w:pPr>
        <w:spacing w:before="0"/>
        <w:ind w:firstLine="709"/>
        <w:rPr>
          <w:sz w:val="28"/>
          <w:szCs w:val="28"/>
        </w:rPr>
      </w:pPr>
      <w:r w:rsidRPr="001F307E">
        <w:rPr>
          <w:rFonts w:eastAsia="Calibri"/>
          <w:sz w:val="28"/>
          <w:szCs w:val="28"/>
          <w:shd w:val="clear" w:color="auto" w:fill="FFFFFF"/>
        </w:rPr>
        <w:t xml:space="preserve">4. </w:t>
      </w:r>
      <w:r w:rsidRPr="001F307E">
        <w:rPr>
          <w:sz w:val="28"/>
          <w:szCs w:val="28"/>
        </w:rPr>
        <w:t>Samoichuk K. O., Samohval V. A. Equipment for production of solid biofuel from vegetable raw materials. Матеріали Міжнародної науково-практичної конференції «Сучасна інженерія агропромислових і хачових виробництв» (24-25 листопада 2022 р.) – Харків, 2022. – С</w:t>
      </w:r>
    </w:p>
    <w:p w14:paraId="0818AB68"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5. Самойчук К.О., Самохвал В.А. Характеристики використання брикетування в переробній промисловості / Новації в технології та обладнанні готельно-ресторанних, харчових і переробних виробництв: міжнародна науково-практична інтернет-конференція, 24 листопада 2020 р. : [матеріали конференції] / під заг. ред. В.М. Кюрчева. – Мелітополь : ТДАТУ, 2020. С. 182-184.</w:t>
      </w:r>
    </w:p>
    <w:p w14:paraId="35747718"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6. Самойчук К. О., Самохвал  В. А. Теплотворна здатність палива для переробних виробництв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58-60.</w:t>
      </w:r>
    </w:p>
    <w:p w14:paraId="5009A40B"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7.</w:t>
      </w:r>
      <w:r w:rsidRPr="001F307E">
        <w:t xml:space="preserve"> </w:t>
      </w:r>
      <w:r w:rsidRPr="001F307E">
        <w:rPr>
          <w:rFonts w:eastAsia="Calibri"/>
          <w:sz w:val="28"/>
          <w:szCs w:val="28"/>
          <w:shd w:val="clear" w:color="auto" w:fill="FFFFFF"/>
        </w:rPr>
        <w:tab/>
        <w:t>Патент. 147538, Україна, МПК (2021.01) Шнековий прес-екструдер для отримання брикетів / Самохвал В.А.: заявник і патентовласник Самохвал Віталій Анатолійович – u 202007250: заявл. 13.11.2020: опубл. 19.05.2021, Бюл.№ 20</w:t>
      </w:r>
    </w:p>
    <w:p w14:paraId="1CE7090C" w14:textId="77777777" w:rsidR="00B0041F" w:rsidRPr="001F307E" w:rsidRDefault="00B0041F" w:rsidP="0075501C">
      <w:pPr>
        <w:spacing w:before="0"/>
        <w:ind w:firstLine="709"/>
      </w:pPr>
      <w:r w:rsidRPr="001F307E">
        <w:rPr>
          <w:rFonts w:eastAsia="Calibri"/>
          <w:sz w:val="28"/>
          <w:szCs w:val="28"/>
          <w:shd w:val="clear" w:color="auto" w:fill="FFFFFF"/>
        </w:rPr>
        <w:t>8. Патент а 202007249 Україна, МПК (2006): B30B.11/00,B30B 9/00,B27N 5/00 Шнековий прес-екструдер для отримання брикетів / Самохвал В.А.: заявник і патентовласник Самохвал Віталій Анатолійович – u 202007249: заявл. 13.11.2020: опубл. 18.05.2022,   Бюл. №20</w:t>
      </w:r>
      <w:r w:rsidRPr="001F307E">
        <w:t xml:space="preserve"> </w:t>
      </w:r>
    </w:p>
    <w:p w14:paraId="6652DD09"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9.</w:t>
      </w:r>
      <w:r w:rsidRPr="001F307E">
        <w:rPr>
          <w:rFonts w:eastAsia="Calibri"/>
          <w:sz w:val="28"/>
          <w:szCs w:val="28"/>
          <w:shd w:val="clear" w:color="auto" w:fill="FFFFFF"/>
        </w:rPr>
        <w:tab/>
        <w:t xml:space="preserve">Самойчук К.О., Самохвал В.А. Перспективи використання біопалива з рослинної сировини. Матеріали шостої міжнародної науково-практичної конференції «Інтеграційні та інноваційні напрями розвитку </w:t>
      </w:r>
      <w:r w:rsidRPr="001F307E">
        <w:rPr>
          <w:rFonts w:eastAsia="Calibri"/>
          <w:sz w:val="28"/>
          <w:szCs w:val="28"/>
          <w:shd w:val="clear" w:color="auto" w:fill="FFFFFF"/>
        </w:rPr>
        <w:lastRenderedPageBreak/>
        <w:t>харчової індустрії» (3-4 листопада 2022 р). — вид. ФОП Гордієнко Є.І., Черкаси, 2022 С. 158 -161.</w:t>
      </w:r>
    </w:p>
    <w:p w14:paraId="13F68DA5"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10.</w:t>
      </w:r>
      <w:r w:rsidRPr="001F307E">
        <w:rPr>
          <w:rFonts w:eastAsia="Calibri"/>
          <w:sz w:val="28"/>
          <w:szCs w:val="28"/>
          <w:shd w:val="clear" w:color="auto" w:fill="FFFFFF"/>
        </w:rPr>
        <w:tab/>
        <w:t xml:space="preserve">Samoichuk K. O., Samohval V. A. Equipment for production of solid biofuel from vegetable raw materials. Матеріали Міжнародної науково-практичної конференції «Сучасна інженерія агропромислових і хачових виробництв» (24-25 листопада 2022 р.) Харків, 2022.  С. 150-152. (ТЕЗИ) </w:t>
      </w:r>
    </w:p>
    <w:p w14:paraId="74A4B194"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11</w:t>
      </w:r>
      <w:r w:rsidRPr="001F307E">
        <w:rPr>
          <w:rFonts w:eastAsia="Calibri"/>
          <w:sz w:val="28"/>
          <w:szCs w:val="28"/>
          <w:shd w:val="clear" w:color="auto" w:fill="FFFFFF"/>
        </w:rPr>
        <w:tab/>
        <w:t>Самохвал В.А., Самойчук К. О. Виготовлення паливних брикетів на пресі екструдерного типу. IІІ Міжнародна науково-практична конференція молодих учених «Технічне забезпечення інноваційних технологій в агропромисловому комплексі» (24 лютого 2023). ТДАТУ, 2023. 11. http://www.tsatu.edu.ua/tstt/wp-content/uploads/sites/6/samohval_23.pdf</w:t>
      </w:r>
    </w:p>
    <w:p w14:paraId="69C8D7AB"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12.</w:t>
      </w:r>
      <w:r w:rsidRPr="001F307E">
        <w:rPr>
          <w:rFonts w:eastAsia="Calibri"/>
          <w:sz w:val="28"/>
          <w:szCs w:val="28"/>
          <w:shd w:val="clear" w:color="auto" w:fill="FFFFFF"/>
        </w:rPr>
        <w:tab/>
        <w:t>Самойчук К. О., Самохвал В.А. Підвищення ефективності виробництва паливних брикетів з оліємістких сировин в шнекових прес–екструдерах. Збірник тез доповідей XIХ Міжнародної наукової конференції</w:t>
      </w:r>
    </w:p>
    <w:p w14:paraId="5906A1D9"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«Раціональне використання енергії в техніці. TechEnergy 2023» (18-19 травня 2023 року). Національний університет біоресурсів і природокористування України. Київ. 2023. С. 56-59. (ТЕЗИ)</w:t>
      </w:r>
    </w:p>
    <w:p w14:paraId="6E7BDCCB"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13.</w:t>
      </w:r>
      <w:r w:rsidRPr="001F307E">
        <w:rPr>
          <w:rFonts w:eastAsia="Calibri"/>
          <w:sz w:val="28"/>
          <w:szCs w:val="28"/>
          <w:shd w:val="clear" w:color="auto" w:fill="FFFFFF"/>
        </w:rPr>
        <w:tab/>
        <w:t>Самохвал В. А., Самойчук К. О. Дослідження ефективності роботи обладнання для інтенсифікації відтискання технічних олій в гвинтових прес-екструдерах для виготовлення паливних брикетів. Вип. 13. Т.1. 16. DOI: 10.31388/2220-8674-2023-1 -16</w:t>
      </w:r>
    </w:p>
    <w:p w14:paraId="20D24538"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14.</w:t>
      </w:r>
      <w:r w:rsidRPr="001F307E">
        <w:rPr>
          <w:rFonts w:eastAsia="Calibri"/>
          <w:sz w:val="28"/>
          <w:szCs w:val="28"/>
          <w:shd w:val="clear" w:color="auto" w:fill="FFFFFF"/>
        </w:rPr>
        <w:tab/>
        <w:t xml:space="preserve">Самохвал В. А., Самойчук К. О., Червоткіна О.О. Дослідження ефективності роботи системи охолодження при інтенсифікації відтискання технічних олій в гвинтових прес-екструдерах для виготовлення паливних брикетів. // Праці Таврійського державного агротехнологічного університету : наукове фахове видання / ТДАТУ: гол. ред. д.т.н., проф. В. М.Кюрчев.- Мелітополь: ТДАТУ, 2023. – Вип. 23, т. 2.- с.33-45. </w:t>
      </w:r>
    </w:p>
    <w:p w14:paraId="3DB6375B"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15.</w:t>
      </w:r>
      <w:r w:rsidRPr="001F307E">
        <w:rPr>
          <w:rFonts w:eastAsia="Calibri"/>
          <w:sz w:val="28"/>
          <w:szCs w:val="28"/>
          <w:shd w:val="clear" w:color="auto" w:fill="FFFFFF"/>
        </w:rPr>
        <w:tab/>
        <w:t>Червоткіна  О.О.,  Фучаджи Н.О.,  Паляничка Н.О.,  Самохвал В.А. Вплив різних параметрів на процес гранулювання рослинної сировини та якість гранул. // Праці Таврійського державного агротехнологічного університету : наукове фахове видання / ТДАТУ: гол. ред. д.т.н., проф. В. М.Кюрчев.- Мелітополь: ТДАТУ, 2023. – Вип. 23, т. 2.- с.103-123.</w:t>
      </w:r>
    </w:p>
    <w:p w14:paraId="127678E0"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16.</w:t>
      </w:r>
      <w:r w:rsidRPr="001F307E">
        <w:rPr>
          <w:rFonts w:eastAsia="Calibri"/>
          <w:sz w:val="28"/>
          <w:szCs w:val="28"/>
          <w:shd w:val="clear" w:color="auto" w:fill="FFFFFF"/>
        </w:rPr>
        <w:tab/>
        <w:t>Самохвал В.А., Самойчук К.О., Дослідження роботи пристрою остаточного формування брикету з здатністю відбору олій при виготовленні паливних брикетів на гвинтових прес-екструдерах. (прийнято на публікацію)</w:t>
      </w:r>
    </w:p>
    <w:p w14:paraId="6607E28B" w14:textId="77777777" w:rsidR="00B0041F" w:rsidRPr="001F307E" w:rsidRDefault="00B0041F" w:rsidP="0075501C">
      <w:pPr>
        <w:spacing w:before="0"/>
        <w:ind w:firstLine="709"/>
        <w:rPr>
          <w:rFonts w:eastAsia="Calibri"/>
          <w:sz w:val="28"/>
          <w:szCs w:val="28"/>
          <w:shd w:val="clear" w:color="auto" w:fill="FFFFFF"/>
        </w:rPr>
      </w:pPr>
      <w:r w:rsidRPr="001F307E">
        <w:rPr>
          <w:rFonts w:eastAsia="Calibri"/>
          <w:sz w:val="28"/>
          <w:szCs w:val="28"/>
          <w:shd w:val="clear" w:color="auto" w:fill="FFFFFF"/>
        </w:rPr>
        <w:tab/>
      </w:r>
    </w:p>
    <w:p w14:paraId="578ADF0A" w14:textId="77777777" w:rsidR="00B0041F" w:rsidRPr="001F307E" w:rsidRDefault="00B0041F" w:rsidP="0075501C">
      <w:pPr>
        <w:spacing w:before="0"/>
        <w:ind w:firstLine="709"/>
        <w:rPr>
          <w:rFonts w:eastAsia="Calibri"/>
          <w:sz w:val="28"/>
          <w:szCs w:val="28"/>
          <w:shd w:val="clear" w:color="auto" w:fill="FFFFFF"/>
        </w:rPr>
      </w:pPr>
    </w:p>
    <w:p w14:paraId="059B55BB" w14:textId="77777777" w:rsidR="00B0041F" w:rsidRPr="001F307E" w:rsidRDefault="00B0041F" w:rsidP="0075501C">
      <w:pPr>
        <w:spacing w:before="0"/>
        <w:rPr>
          <w:b/>
          <w:smallCaps/>
          <w:sz w:val="28"/>
          <w:szCs w:val="28"/>
        </w:rPr>
      </w:pPr>
      <w:r w:rsidRPr="001F307E">
        <w:rPr>
          <w:b/>
          <w:smallCaps/>
          <w:sz w:val="28"/>
          <w:szCs w:val="28"/>
        </w:rPr>
        <w:br w:type="page"/>
      </w:r>
    </w:p>
    <w:p w14:paraId="3334AB45" w14:textId="77777777" w:rsidR="00B0041F" w:rsidRPr="001F307E" w:rsidRDefault="00B0041F" w:rsidP="0075501C">
      <w:pPr>
        <w:spacing w:before="0"/>
      </w:pPr>
    </w:p>
    <w:p w14:paraId="455B71B3" w14:textId="50A565B7" w:rsidR="00C03162" w:rsidRPr="001F307E" w:rsidRDefault="00C03162" w:rsidP="0075501C">
      <w:pPr>
        <w:spacing w:before="0"/>
        <w:jc w:val="center"/>
        <w:rPr>
          <w:b/>
          <w:sz w:val="28"/>
          <w:szCs w:val="28"/>
        </w:rPr>
      </w:pPr>
      <w:r w:rsidRPr="001F307E">
        <w:rPr>
          <w:b/>
          <w:sz w:val="28"/>
          <w:szCs w:val="28"/>
        </w:rPr>
        <w:t>РОЗДІЛ 7</w:t>
      </w:r>
    </w:p>
    <w:p w14:paraId="21051A95" w14:textId="77777777" w:rsidR="00C03162" w:rsidRPr="001F307E" w:rsidRDefault="00C03162" w:rsidP="0075501C">
      <w:pPr>
        <w:spacing w:before="0"/>
        <w:jc w:val="center"/>
        <w:rPr>
          <w:b/>
          <w:sz w:val="28"/>
          <w:szCs w:val="28"/>
        </w:rPr>
      </w:pPr>
    </w:p>
    <w:p w14:paraId="59AE2021" w14:textId="6025B106" w:rsidR="00A5219C" w:rsidRPr="001F307E" w:rsidRDefault="00A5219C" w:rsidP="0075501C">
      <w:pPr>
        <w:spacing w:before="0"/>
        <w:jc w:val="center"/>
        <w:rPr>
          <w:b/>
          <w:sz w:val="28"/>
          <w:szCs w:val="28"/>
        </w:rPr>
      </w:pPr>
      <w:r w:rsidRPr="001F307E">
        <w:rPr>
          <w:b/>
          <w:sz w:val="28"/>
          <w:szCs w:val="28"/>
        </w:rPr>
        <w:t>ОБҐРУНТУВАННЯ КОНСТРУКТИВНИХ ПАРАМЕТРІВ ЛУЩИЛЬНОГО ПРИСТОЮ УДАРНОЇ ДІЇ</w:t>
      </w:r>
    </w:p>
    <w:p w14:paraId="3EF5AF25" w14:textId="77777777" w:rsidR="00C03162" w:rsidRPr="001F307E" w:rsidRDefault="00C03162" w:rsidP="00C03162">
      <w:pPr>
        <w:spacing w:before="0"/>
        <w:jc w:val="center"/>
        <w:rPr>
          <w:b/>
          <w:sz w:val="28"/>
          <w:szCs w:val="28"/>
        </w:rPr>
      </w:pPr>
    </w:p>
    <w:p w14:paraId="08137CB1" w14:textId="724D052A" w:rsidR="00A5219C" w:rsidRPr="001F307E" w:rsidRDefault="00A5219C" w:rsidP="00C03162">
      <w:pPr>
        <w:spacing w:before="0"/>
        <w:jc w:val="center"/>
        <w:rPr>
          <w:b/>
          <w:sz w:val="28"/>
          <w:szCs w:val="28"/>
        </w:rPr>
      </w:pPr>
      <w:r w:rsidRPr="001F307E">
        <w:rPr>
          <w:b/>
          <w:sz w:val="28"/>
          <w:szCs w:val="28"/>
        </w:rPr>
        <w:t>РЕФЕРАТ</w:t>
      </w:r>
    </w:p>
    <w:p w14:paraId="6EA33896" w14:textId="77777777" w:rsidR="00A5219C" w:rsidRPr="001F307E" w:rsidRDefault="00A5219C" w:rsidP="0075501C">
      <w:pPr>
        <w:pStyle w:val="af1"/>
        <w:spacing w:before="0" w:after="0"/>
        <w:ind w:left="0" w:firstLine="709"/>
        <w:rPr>
          <w:sz w:val="28"/>
          <w:szCs w:val="28"/>
        </w:rPr>
      </w:pPr>
      <w:r w:rsidRPr="001F307E">
        <w:rPr>
          <w:b/>
          <w:bCs/>
          <w:sz w:val="28"/>
          <w:szCs w:val="28"/>
        </w:rPr>
        <w:t>Об’єктом дослідження</w:t>
      </w:r>
      <w:r w:rsidRPr="001F307E">
        <w:rPr>
          <w:sz w:val="28"/>
          <w:szCs w:val="28"/>
        </w:rPr>
        <w:t xml:space="preserve"> є процес лущення власнокруп’яних культур ударом.</w:t>
      </w:r>
    </w:p>
    <w:p w14:paraId="06BECBBB" w14:textId="77777777" w:rsidR="00A5219C" w:rsidRPr="001F307E" w:rsidRDefault="00A5219C" w:rsidP="0075501C">
      <w:pPr>
        <w:pStyle w:val="af1"/>
        <w:spacing w:before="0" w:after="0"/>
        <w:ind w:left="0" w:firstLine="709"/>
        <w:rPr>
          <w:sz w:val="28"/>
          <w:szCs w:val="28"/>
        </w:rPr>
      </w:pPr>
      <w:r w:rsidRPr="001F307E">
        <w:rPr>
          <w:b/>
          <w:bCs/>
          <w:sz w:val="28"/>
          <w:szCs w:val="28"/>
        </w:rPr>
        <w:t>Предметом дослідження</w:t>
      </w:r>
      <w:r w:rsidRPr="001F307E">
        <w:rPr>
          <w:sz w:val="28"/>
          <w:szCs w:val="28"/>
        </w:rPr>
        <w:t xml:space="preserve"> являються закономірності впливу технологічних та кінематичних параметрів процесу лущення власнокруп’яних культур прямим ударом на його якісні показники.</w:t>
      </w:r>
    </w:p>
    <w:p w14:paraId="609A7483" w14:textId="77777777" w:rsidR="00A5219C" w:rsidRPr="001F307E" w:rsidRDefault="00A5219C" w:rsidP="0075501C">
      <w:pPr>
        <w:pStyle w:val="24"/>
        <w:tabs>
          <w:tab w:val="left" w:pos="4111"/>
        </w:tabs>
        <w:spacing w:after="0" w:line="240" w:lineRule="auto"/>
        <w:ind w:left="0" w:firstLine="709"/>
        <w:jc w:val="both"/>
        <w:rPr>
          <w:color w:val="auto"/>
          <w:sz w:val="28"/>
          <w:szCs w:val="28"/>
        </w:rPr>
      </w:pPr>
      <w:r w:rsidRPr="001F307E">
        <w:rPr>
          <w:b/>
          <w:bCs/>
          <w:color w:val="auto"/>
          <w:sz w:val="28"/>
          <w:szCs w:val="28"/>
        </w:rPr>
        <w:t>Метою дослідження</w:t>
      </w:r>
      <w:r w:rsidRPr="001F307E">
        <w:rPr>
          <w:color w:val="auto"/>
          <w:sz w:val="28"/>
          <w:szCs w:val="28"/>
        </w:rPr>
        <w:t xml:space="preserve"> є аналіз процесу лущення власнокрупянихкультур на лущильному пристрої ударної дії.</w:t>
      </w:r>
    </w:p>
    <w:p w14:paraId="2074AC8B" w14:textId="77777777" w:rsidR="00A5219C" w:rsidRPr="001F307E" w:rsidRDefault="00A5219C" w:rsidP="0075501C">
      <w:pPr>
        <w:spacing w:before="0"/>
        <w:ind w:firstLine="709"/>
        <w:rPr>
          <w:sz w:val="28"/>
          <w:szCs w:val="28"/>
        </w:rPr>
      </w:pPr>
      <w:r w:rsidRPr="001F307E">
        <w:rPr>
          <w:b/>
          <w:sz w:val="28"/>
          <w:szCs w:val="28"/>
        </w:rPr>
        <w:t xml:space="preserve">Методи досліджень. </w:t>
      </w:r>
      <w:r w:rsidRPr="001F307E">
        <w:rPr>
          <w:sz w:val="28"/>
          <w:szCs w:val="28"/>
        </w:rPr>
        <w:t>Поставлені задачі вирішувались з використанням  теоретичних методів дослідження і експериментальним шляхом в лабораторних умовах за традиційними та розробленими методиками.</w:t>
      </w:r>
    </w:p>
    <w:p w14:paraId="370C1A00" w14:textId="77777777" w:rsidR="00A5219C" w:rsidRPr="001F307E" w:rsidRDefault="00A5219C" w:rsidP="0075501C">
      <w:pPr>
        <w:spacing w:before="0"/>
        <w:ind w:firstLine="709"/>
        <w:rPr>
          <w:sz w:val="28"/>
          <w:szCs w:val="28"/>
        </w:rPr>
      </w:pPr>
      <w:r w:rsidRPr="001F307E">
        <w:rPr>
          <w:b/>
          <w:sz w:val="28"/>
          <w:szCs w:val="28"/>
        </w:rPr>
        <w:t>Основні результати досліджень:</w:t>
      </w:r>
      <w:r w:rsidRPr="001F307E">
        <w:rPr>
          <w:bCs/>
          <w:sz w:val="28"/>
          <w:szCs w:val="28"/>
        </w:rPr>
        <w:t xml:space="preserve"> зн</w:t>
      </w:r>
      <w:r w:rsidRPr="001F307E">
        <w:rPr>
          <w:sz w:val="28"/>
          <w:szCs w:val="28"/>
        </w:rPr>
        <w:t xml:space="preserve">айдено та експериментально підтверджено відповідність отриманої залежності для визначення оптимальної кількості струн лущильного пристрою ударної дії. При аналізі процесу лущення було проаналізовано не лише коефіцієнт ефективності лущення, а й його складники окремо. Це було зумовлено тим, що узагальнена оцінка процесу не дає змоги оцінити окремий вплив технологічної та технічної ефективності. В результаті експериментальних досліджень лише при одноразовому пропусканні гречки були отримані наступні показники: коефіцієнт цілісності ядра в межах 69,8 - 71,2%, коефіцієнт лущення – 49,6 – 50, 0 %, ефективність лущення –32 – 35 %. Отримані результати відповідають, показнику частоти обертання струн, що становить 15,8-16,9 об/с. </w:t>
      </w:r>
    </w:p>
    <w:p w14:paraId="664E531B" w14:textId="5873D9C6" w:rsidR="00A5219C" w:rsidRPr="001F307E" w:rsidRDefault="002158EF" w:rsidP="0075501C">
      <w:pPr>
        <w:spacing w:before="0"/>
        <w:ind w:firstLine="709"/>
        <w:rPr>
          <w:sz w:val="28"/>
          <w:szCs w:val="28"/>
        </w:rPr>
      </w:pPr>
      <w:r w:rsidRPr="001F307E">
        <w:rPr>
          <w:sz w:val="28"/>
          <w:szCs w:val="28"/>
        </w:rPr>
        <w:t>КІЛЬКІСТЬ</w:t>
      </w:r>
      <w:r w:rsidR="00A5219C" w:rsidRPr="001F307E">
        <w:rPr>
          <w:sz w:val="28"/>
          <w:szCs w:val="28"/>
        </w:rPr>
        <w:t xml:space="preserve"> СТРУН, КОЕФІЦІЄНТ ЦІЛІСНОСТІ ЯДРА, КОЕФІЦІЄНТ ЛУЩЕННЯ, ЕФЕКТИВНІСТЬ ЛУЩЕННЯ, ЛУЩИЛЬНИЙ ПРИСТРІЙ УДАРНОЇ ДІЇ.</w:t>
      </w:r>
    </w:p>
    <w:p w14:paraId="65D71C3B" w14:textId="77777777" w:rsidR="00A5219C" w:rsidRPr="001F307E" w:rsidRDefault="00A5219C" w:rsidP="0075501C">
      <w:pPr>
        <w:spacing w:before="0"/>
        <w:ind w:firstLine="709"/>
        <w:rPr>
          <w:sz w:val="28"/>
          <w:szCs w:val="28"/>
        </w:rPr>
      </w:pPr>
    </w:p>
    <w:p w14:paraId="0862F315" w14:textId="26AD80BB" w:rsidR="00A5219C" w:rsidRPr="001F307E" w:rsidRDefault="00A5219C" w:rsidP="0075501C">
      <w:pPr>
        <w:spacing w:before="0"/>
        <w:jc w:val="center"/>
        <w:rPr>
          <w:b/>
          <w:bCs/>
          <w:sz w:val="28"/>
          <w:szCs w:val="28"/>
        </w:rPr>
      </w:pPr>
      <w:r w:rsidRPr="001F307E">
        <w:rPr>
          <w:b/>
          <w:bCs/>
          <w:sz w:val="28"/>
          <w:szCs w:val="28"/>
        </w:rPr>
        <w:t>ВСТУП</w:t>
      </w:r>
    </w:p>
    <w:p w14:paraId="57141277" w14:textId="77777777" w:rsidR="00A5219C" w:rsidRPr="001F307E" w:rsidRDefault="00A5219C" w:rsidP="0075501C">
      <w:pPr>
        <w:spacing w:before="0"/>
        <w:ind w:firstLine="709"/>
        <w:rPr>
          <w:sz w:val="28"/>
          <w:szCs w:val="28"/>
        </w:rPr>
      </w:pPr>
      <w:r w:rsidRPr="001F307E">
        <w:rPr>
          <w:sz w:val="28"/>
          <w:szCs w:val="28"/>
        </w:rPr>
        <w:t>Резервом подальшого розвитку сільськогосподарського виробництва, укріплення та економічного становлення індивідуальних і колективних фермерських господарств є впровадження  повного циклу операцій від зрощування сировини до виробництва готової продукції. Розширення функціональних можливостей аграрного комплексу шляхом організації переробних підприємств та цехів потребує розробки малогабаритного, високоефективного технологічного обладнання.</w:t>
      </w:r>
    </w:p>
    <w:p w14:paraId="38155505" w14:textId="77777777" w:rsidR="00A5219C" w:rsidRPr="001F307E" w:rsidRDefault="00A5219C" w:rsidP="0075501C">
      <w:pPr>
        <w:spacing w:before="0"/>
        <w:ind w:firstLine="709"/>
        <w:rPr>
          <w:b/>
          <w:bCs/>
          <w:sz w:val="28"/>
          <w:szCs w:val="28"/>
        </w:rPr>
      </w:pPr>
      <w:r w:rsidRPr="001F307E">
        <w:rPr>
          <w:sz w:val="28"/>
          <w:szCs w:val="28"/>
        </w:rPr>
        <w:t xml:space="preserve">Проблема вдосконалення лущильного обладнання і створення комплексних технологічних ліній малої потужності набуває для України великого народногосподарського значення та актуальності, оскільки сучасні способи й технологічні засоби відокремлення оболонок зерна у сільськогосподарському виробництві є недостатньо ефективними і потребують подальшого дослідження та вдосконалення. Проведено </w:t>
      </w:r>
      <w:r w:rsidRPr="001F307E">
        <w:rPr>
          <w:sz w:val="28"/>
          <w:szCs w:val="28"/>
        </w:rPr>
        <w:lastRenderedPageBreak/>
        <w:t>дослідження роботи лущильного пристрою ударної дії, конструкція якого дозволяє вилучити операцію попереднього сортування на фракції та скоротити кількість пропусків гречки.</w:t>
      </w:r>
    </w:p>
    <w:p w14:paraId="256B68F9" w14:textId="77777777" w:rsidR="00A5219C" w:rsidRPr="001F307E" w:rsidRDefault="00A5219C" w:rsidP="0075501C">
      <w:pPr>
        <w:spacing w:before="0"/>
        <w:ind w:firstLine="709"/>
        <w:rPr>
          <w:sz w:val="28"/>
          <w:szCs w:val="28"/>
        </w:rPr>
      </w:pPr>
      <w:r w:rsidRPr="001F307E">
        <w:rPr>
          <w:sz w:val="28"/>
          <w:szCs w:val="28"/>
        </w:rPr>
        <w:t xml:space="preserve">Проведені теоретичні дослідження дозволили визначити закономірність між фізико-механічними характеристиками гречки та критичною лінійною швидкістю удару, необхідною для руйнування оболонки, що дозволить визначити частоту обертання струни при якій відбуватиметься руйнування оболонки при збереженні цілісності ядра. </w:t>
      </w:r>
    </w:p>
    <w:p w14:paraId="24A6EF3A" w14:textId="77777777" w:rsidR="00A5219C" w:rsidRPr="001F307E" w:rsidRDefault="00A5219C" w:rsidP="0075501C">
      <w:pPr>
        <w:spacing w:before="0"/>
        <w:ind w:firstLine="709"/>
        <w:rPr>
          <w:sz w:val="28"/>
          <w:szCs w:val="28"/>
        </w:rPr>
      </w:pPr>
    </w:p>
    <w:p w14:paraId="33344496" w14:textId="7BAF7073" w:rsidR="00A5219C" w:rsidRPr="001F307E" w:rsidRDefault="00A5219C" w:rsidP="00AC50BA">
      <w:pPr>
        <w:spacing w:before="0"/>
        <w:ind w:firstLine="709"/>
        <w:jc w:val="center"/>
        <w:rPr>
          <w:b/>
          <w:sz w:val="28"/>
          <w:szCs w:val="28"/>
        </w:rPr>
      </w:pPr>
      <w:r w:rsidRPr="001F307E">
        <w:rPr>
          <w:b/>
          <w:sz w:val="28"/>
          <w:szCs w:val="28"/>
        </w:rPr>
        <w:t>ПРОГРАМА І МЕТОДИКА ДОСЛІДЖЕНЬ</w:t>
      </w:r>
    </w:p>
    <w:p w14:paraId="7737F107" w14:textId="77777777" w:rsidR="00A5219C" w:rsidRPr="001F307E" w:rsidRDefault="00A5219C" w:rsidP="0075501C">
      <w:pPr>
        <w:spacing w:before="0"/>
        <w:ind w:firstLine="709"/>
        <w:rPr>
          <w:sz w:val="28"/>
          <w:szCs w:val="28"/>
        </w:rPr>
      </w:pPr>
      <w:r w:rsidRPr="001F307E">
        <w:rPr>
          <w:sz w:val="28"/>
          <w:szCs w:val="28"/>
        </w:rPr>
        <w:t xml:space="preserve">Дослідження проводилися. на базі кафедри ОПХВ імені професора </w:t>
      </w:r>
      <w:r w:rsidRPr="001F307E">
        <w:rPr>
          <w:sz w:val="28"/>
          <w:szCs w:val="28"/>
        </w:rPr>
        <w:br/>
        <w:t>Ф. Ю. Ялпачика Таврійського державного агротехнологічного університету імені Дмитра Моторного.</w:t>
      </w:r>
    </w:p>
    <w:p w14:paraId="38267EC6" w14:textId="77777777" w:rsidR="00A5219C" w:rsidRPr="001F307E" w:rsidRDefault="00A5219C" w:rsidP="0075501C">
      <w:pPr>
        <w:spacing w:before="0"/>
        <w:ind w:firstLine="709"/>
        <w:rPr>
          <w:sz w:val="28"/>
          <w:szCs w:val="28"/>
        </w:rPr>
      </w:pPr>
      <w:r w:rsidRPr="001F307E">
        <w:rPr>
          <w:sz w:val="28"/>
          <w:szCs w:val="28"/>
        </w:rPr>
        <w:t>Метою експериментальних досліджень є перевірка справедливості теоретичних досліджень, конкретизація математичного опису взаємозв’язку технологічної ефективності з технологічними показниками роботи. Ефективність процесу лущення – критерій значення і характер зміни якого можна визначити лише експериментальним шляхом.</w:t>
      </w:r>
    </w:p>
    <w:p w14:paraId="37DA34B1" w14:textId="77777777" w:rsidR="00A5219C" w:rsidRPr="001F307E" w:rsidRDefault="00A5219C" w:rsidP="0075501C">
      <w:pPr>
        <w:tabs>
          <w:tab w:val="num" w:pos="1134"/>
          <w:tab w:val="num" w:pos="1271"/>
        </w:tabs>
        <w:spacing w:before="0"/>
        <w:ind w:firstLine="709"/>
        <w:rPr>
          <w:sz w:val="28"/>
          <w:szCs w:val="28"/>
        </w:rPr>
      </w:pPr>
      <w:r w:rsidRPr="001F307E">
        <w:rPr>
          <w:sz w:val="28"/>
          <w:szCs w:val="28"/>
        </w:rPr>
        <w:t>Програмою досліджень передбачено:</w:t>
      </w:r>
    </w:p>
    <w:p w14:paraId="49243E12" w14:textId="77777777" w:rsidR="00A5219C" w:rsidRPr="001F307E" w:rsidRDefault="00A5219C" w:rsidP="0075501C">
      <w:pPr>
        <w:spacing w:before="0"/>
        <w:ind w:left="324" w:hanging="324"/>
        <w:rPr>
          <w:sz w:val="28"/>
          <w:szCs w:val="28"/>
        </w:rPr>
      </w:pPr>
      <w:r w:rsidRPr="001F307E">
        <w:rPr>
          <w:sz w:val="28"/>
          <w:szCs w:val="28"/>
        </w:rPr>
        <w:t>1. встановлення залежності між технологічною ефективністю процесу лущення власнокруп’яних культур ударом та його технологічними параметрами;</w:t>
      </w:r>
    </w:p>
    <w:p w14:paraId="0E6E153B" w14:textId="77777777" w:rsidR="00A5219C" w:rsidRPr="001F307E" w:rsidRDefault="00A5219C" w:rsidP="0075501C">
      <w:pPr>
        <w:spacing w:before="0"/>
        <w:ind w:left="324" w:hanging="324"/>
        <w:rPr>
          <w:sz w:val="28"/>
          <w:szCs w:val="28"/>
        </w:rPr>
      </w:pPr>
      <w:r w:rsidRPr="001F307E">
        <w:rPr>
          <w:sz w:val="28"/>
          <w:szCs w:val="28"/>
        </w:rPr>
        <w:t>2. порівняльний аналіз теоретичних та експериментальних результатів.</w:t>
      </w:r>
    </w:p>
    <w:p w14:paraId="30311FFF" w14:textId="77777777" w:rsidR="00A5219C" w:rsidRPr="001F307E" w:rsidRDefault="00A5219C" w:rsidP="0075501C">
      <w:pPr>
        <w:pStyle w:val="af1"/>
        <w:spacing w:before="0" w:after="0"/>
        <w:ind w:left="0" w:firstLine="709"/>
        <w:rPr>
          <w:sz w:val="28"/>
          <w:szCs w:val="28"/>
        </w:rPr>
      </w:pPr>
      <w:r w:rsidRPr="001F307E">
        <w:rPr>
          <w:sz w:val="28"/>
          <w:szCs w:val="28"/>
        </w:rPr>
        <w:t>Для досліджень ефективності лущення було виготовлено лущильний пристрій ударної дії зі зміною частотою обертання,  подачею та кількостю струн. На рис 1 показано зовнішній вигляд пристрою. Лущильний пристрій ударної дії складається з наступних основних функціональних блоків: живильного вузлу, лущильної камери та приводу.</w:t>
      </w:r>
    </w:p>
    <w:p w14:paraId="67A54FE1" w14:textId="77777777" w:rsidR="00A5219C" w:rsidRPr="001F307E" w:rsidRDefault="00A5219C" w:rsidP="0075501C">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sz w:val="28"/>
          <w:szCs w:val="28"/>
        </w:rPr>
      </w:pPr>
      <w:r w:rsidRPr="001F307E">
        <w:rPr>
          <w:sz w:val="28"/>
          <w:szCs w:val="28"/>
        </w:rPr>
        <w:t>Функціональна схема лущильного пристрою ударної дії показана на рис.1.</w:t>
      </w:r>
    </w:p>
    <w:p w14:paraId="4BF64733" w14:textId="77777777" w:rsidR="00A5219C" w:rsidRPr="001F307E" w:rsidRDefault="00A5219C" w:rsidP="00C03162">
      <w:pPr>
        <w:spacing w:before="0"/>
        <w:ind w:firstLine="709"/>
        <w:jc w:val="center"/>
        <w:rPr>
          <w:sz w:val="28"/>
          <w:szCs w:val="28"/>
        </w:rPr>
      </w:pPr>
      <w:r w:rsidRPr="001F307E">
        <w:rPr>
          <w:sz w:val="28"/>
          <w:szCs w:val="28"/>
        </w:rPr>
        <w:object w:dxaOrig="10278" w:dyaOrig="9274" w14:anchorId="6F147706">
          <v:shape id="_x0000_i1058" type="#_x0000_t75" style="width:252.65pt;height:212pt" o:ole="">
            <v:imagedata r:id="rId120" o:title="" cropbottom="4366f"/>
          </v:shape>
          <o:OLEObject Type="Embed" ProgID="CorelDRAW.Graphic.13" ShapeID="_x0000_i1058" DrawAspect="Content" ObjectID="_1763802829" r:id="rId121"/>
        </w:object>
      </w:r>
    </w:p>
    <w:p w14:paraId="42164EE9" w14:textId="77777777" w:rsidR="00A5219C" w:rsidRPr="001F307E" w:rsidRDefault="00A5219C" w:rsidP="0075501C">
      <w:pPr>
        <w:pStyle w:val="10"/>
        <w:spacing w:before="0" w:after="0"/>
        <w:ind w:firstLine="709"/>
        <w:rPr>
          <w:b w:val="0"/>
          <w:sz w:val="28"/>
          <w:szCs w:val="28"/>
        </w:rPr>
      </w:pPr>
      <w:r w:rsidRPr="001F307E">
        <w:rPr>
          <w:b w:val="0"/>
          <w:sz w:val="28"/>
          <w:szCs w:val="28"/>
        </w:rPr>
        <w:t>Рис. 1. Схема пристрою для лущення за допомогою удару:</w:t>
      </w:r>
    </w:p>
    <w:p w14:paraId="6CDE233F" w14:textId="77777777" w:rsidR="00A5219C" w:rsidRPr="001F307E" w:rsidRDefault="00A5219C" w:rsidP="0075501C">
      <w:pPr>
        <w:spacing w:before="0"/>
        <w:ind w:firstLine="709"/>
        <w:rPr>
          <w:sz w:val="28"/>
          <w:szCs w:val="28"/>
        </w:rPr>
      </w:pPr>
      <w:r w:rsidRPr="001F307E">
        <w:rPr>
          <w:sz w:val="28"/>
          <w:szCs w:val="28"/>
        </w:rPr>
        <w:t>1 – живильний бункер; 2 – розподільчий конус; 3 – диск; 4 – корпус;</w:t>
      </w:r>
      <w:r w:rsidRPr="001F307E">
        <w:rPr>
          <w:sz w:val="28"/>
          <w:szCs w:val="28"/>
        </w:rPr>
        <w:br/>
        <w:t xml:space="preserve">5 – вал; 6 – струни; 7 – струнорозподільник; 8 – струнотримач; 9 – </w:t>
      </w:r>
      <w:r w:rsidRPr="001F307E">
        <w:rPr>
          <w:sz w:val="28"/>
          <w:szCs w:val="28"/>
        </w:rPr>
        <w:lastRenderedPageBreak/>
        <w:t>перегородка; 10 – крильчатка; 11 – вихідний патрубок.</w:t>
      </w:r>
    </w:p>
    <w:p w14:paraId="5E774984" w14:textId="77777777" w:rsidR="00A5219C" w:rsidRPr="001F307E" w:rsidRDefault="00A5219C" w:rsidP="0075501C">
      <w:pPr>
        <w:spacing w:before="0"/>
        <w:ind w:firstLine="709"/>
        <w:rPr>
          <w:sz w:val="28"/>
          <w:szCs w:val="28"/>
        </w:rPr>
      </w:pPr>
      <w:r w:rsidRPr="001F307E">
        <w:rPr>
          <w:sz w:val="28"/>
          <w:szCs w:val="28"/>
        </w:rPr>
        <w:t>Пристрій для лущення зерна містить живильний вузол, який складається з живильного бункера 1 та напрямного конуса 2 зверненого основою до диска 3. Диск 3 розташовано в порожнині корпусу 4 та жорстко закріплено в горизонтальному положенні на валу 5. Над диском 3 встановлені струни 6, одним кінцем радіально закріплені у струнорозподільнику 7, який прилаштовано до валу 5, а іншим — у струнотримачі 8. Струнорозподільник 7 виконано у вигляді циліндру з наскрізними отворами рівномірно розташованими по колу на одній висоті, у яких фіксуються струни. У порожнині під диском встановлена крильчатка 10, яка сприяє прискоренню видалення продуктів лущення до вихідного патрубку 11.</w:t>
      </w:r>
    </w:p>
    <w:p w14:paraId="214C279E" w14:textId="77777777" w:rsidR="00A5219C" w:rsidRPr="001F307E" w:rsidRDefault="00A5219C" w:rsidP="0075501C">
      <w:pPr>
        <w:pStyle w:val="af1"/>
        <w:spacing w:before="0" w:after="0"/>
        <w:ind w:left="0" w:firstLine="709"/>
        <w:rPr>
          <w:sz w:val="28"/>
          <w:szCs w:val="28"/>
        </w:rPr>
      </w:pPr>
    </w:p>
    <w:p w14:paraId="0198AA00" w14:textId="76CC8DB2" w:rsidR="00A5219C" w:rsidRPr="001F307E" w:rsidRDefault="00A5219C" w:rsidP="00C03162">
      <w:pPr>
        <w:spacing w:before="0"/>
        <w:ind w:firstLine="709"/>
        <w:jc w:val="center"/>
        <w:rPr>
          <w:b/>
          <w:sz w:val="28"/>
          <w:szCs w:val="28"/>
        </w:rPr>
      </w:pPr>
      <w:r w:rsidRPr="001F307E">
        <w:rPr>
          <w:b/>
          <w:sz w:val="28"/>
          <w:szCs w:val="28"/>
        </w:rPr>
        <w:t>РЕЗУЛЬТАТИ ДОСЛІДЖЕНЬ</w:t>
      </w:r>
    </w:p>
    <w:p w14:paraId="2064DB61" w14:textId="77777777" w:rsidR="00C03162" w:rsidRPr="001F307E" w:rsidRDefault="00C03162" w:rsidP="00C03162">
      <w:pPr>
        <w:spacing w:before="0"/>
        <w:ind w:firstLine="709"/>
        <w:jc w:val="center"/>
        <w:rPr>
          <w:b/>
          <w:sz w:val="28"/>
          <w:szCs w:val="28"/>
        </w:rPr>
      </w:pPr>
    </w:p>
    <w:p w14:paraId="58BE6E0F" w14:textId="77777777" w:rsidR="00A5219C" w:rsidRPr="001F307E" w:rsidRDefault="00A5219C" w:rsidP="0075501C">
      <w:pPr>
        <w:spacing w:before="0"/>
        <w:ind w:firstLine="709"/>
        <w:rPr>
          <w:sz w:val="28"/>
          <w:szCs w:val="28"/>
        </w:rPr>
      </w:pPr>
      <w:r w:rsidRPr="001F307E">
        <w:rPr>
          <w:sz w:val="28"/>
          <w:szCs w:val="28"/>
        </w:rPr>
        <w:t>Метою реалізації процесу лущення власнокруп’яних культур ударом є руйнування оболонок власнокруп’яних культур при умові збереження цілісності ядра. Оскільки ефективність лущення залежить від цілого ряду параметрів процесу та фізико-механічних властивостей сировини, то за допомогою теоретичних досліджень її визначити неможливо.</w:t>
      </w:r>
    </w:p>
    <w:p w14:paraId="1C9107CD" w14:textId="77777777" w:rsidR="00A5219C" w:rsidRPr="001F307E" w:rsidRDefault="00A5219C" w:rsidP="0075501C">
      <w:pPr>
        <w:tabs>
          <w:tab w:val="left" w:pos="8835"/>
        </w:tabs>
        <w:spacing w:before="0"/>
        <w:ind w:firstLine="709"/>
        <w:rPr>
          <w:sz w:val="28"/>
          <w:szCs w:val="28"/>
        </w:rPr>
      </w:pPr>
      <w:r w:rsidRPr="001F307E">
        <w:rPr>
          <w:sz w:val="28"/>
          <w:szCs w:val="28"/>
        </w:rPr>
        <w:t>В задачу досліджень входило: відбирання факторів, що впливають на якість лущення, проведення експериментів по описанню процесу лущення власнокруп’яної сировини рівнянням регресії, отримання оптимальних технологічних показників для ефективної реалізації процесу лущення власнокруп’яних культур ударом.</w:t>
      </w:r>
    </w:p>
    <w:p w14:paraId="02E4F3F5" w14:textId="77777777" w:rsidR="00A5219C" w:rsidRPr="001F307E" w:rsidRDefault="00A5219C" w:rsidP="0075501C">
      <w:pPr>
        <w:spacing w:before="0"/>
        <w:ind w:firstLine="709"/>
        <w:rPr>
          <w:sz w:val="28"/>
          <w:szCs w:val="28"/>
        </w:rPr>
      </w:pPr>
      <w:r w:rsidRPr="001F307E">
        <w:rPr>
          <w:sz w:val="28"/>
          <w:szCs w:val="28"/>
        </w:rPr>
        <w:t>При теоретичному дослідженні, апріорному вивченні та проведенні параметризації процесу лущення власнокруп’яних культур ударом було виявлено фактори, що у найбільшій мірі впливають на ефективність лущення та енергетичні витрати технологічної операції: частота обертання струн; подача; відстань від осі обертання струни до точки її співударяння з зернівкою; кількість встановлених струн.</w:t>
      </w:r>
    </w:p>
    <w:p w14:paraId="246F9F20" w14:textId="77777777" w:rsidR="00A5219C" w:rsidRPr="001F307E" w:rsidRDefault="00A5219C" w:rsidP="0075501C">
      <w:pPr>
        <w:pStyle w:val="af1"/>
        <w:tabs>
          <w:tab w:val="left" w:pos="2340"/>
          <w:tab w:val="left" w:pos="8505"/>
          <w:tab w:val="left" w:pos="8760"/>
        </w:tabs>
        <w:spacing w:before="0" w:after="0"/>
        <w:ind w:firstLine="557"/>
        <w:rPr>
          <w:sz w:val="28"/>
          <w:szCs w:val="28"/>
        </w:rPr>
      </w:pPr>
    </w:p>
    <w:p w14:paraId="69384D0A" w14:textId="77777777" w:rsidR="00A5219C" w:rsidRPr="001F307E" w:rsidRDefault="00A5219C" w:rsidP="0075501C">
      <w:pPr>
        <w:pStyle w:val="af1"/>
        <w:tabs>
          <w:tab w:val="left" w:pos="2340"/>
          <w:tab w:val="left" w:pos="8505"/>
          <w:tab w:val="left" w:pos="8760"/>
        </w:tabs>
        <w:spacing w:before="0" w:after="0"/>
        <w:ind w:firstLine="557"/>
        <w:jc w:val="center"/>
        <w:rPr>
          <w:b/>
          <w:bCs/>
          <w:i/>
          <w:iCs/>
          <w:sz w:val="28"/>
          <w:szCs w:val="28"/>
        </w:rPr>
      </w:pPr>
      <w:r w:rsidRPr="001F307E">
        <w:rPr>
          <w:b/>
          <w:bCs/>
          <w:sz w:val="28"/>
          <w:szCs w:val="28"/>
        </w:rPr>
        <w:t>Дослідження умови одноразовості удару</w:t>
      </w:r>
    </w:p>
    <w:p w14:paraId="36CE819F" w14:textId="77777777" w:rsidR="00A5219C" w:rsidRPr="001F307E" w:rsidRDefault="00A5219C" w:rsidP="0075501C">
      <w:pPr>
        <w:pStyle w:val="af1"/>
        <w:tabs>
          <w:tab w:val="left" w:pos="3402"/>
          <w:tab w:val="left" w:pos="8505"/>
          <w:tab w:val="left" w:pos="8760"/>
          <w:tab w:val="left" w:pos="8789"/>
        </w:tabs>
        <w:spacing w:before="0" w:after="0"/>
        <w:ind w:left="0" w:firstLine="851"/>
        <w:rPr>
          <w:sz w:val="28"/>
          <w:szCs w:val="28"/>
        </w:rPr>
      </w:pPr>
      <w:r w:rsidRPr="001F307E">
        <w:rPr>
          <w:sz w:val="28"/>
          <w:szCs w:val="28"/>
        </w:rPr>
        <w:t>При подаванні зерна у робочу камеру відбувається його рівномірне розподілення вздовж усієї нижньої поверхні напрямного конуса, тобто, можна припустити, що у кожний сектор робочої зони надходить однакова кількість сировини. При цьому, через невелику відстань між струнами та велику частоту обертання, можна вважати, що зернівки не встигають пролетіти між струнами, неотримавши удару. Однак зернівка має отримати лише один удар, оскільки повторне зіткнення із струною може призвести до дроблення, що негативно вплине на ефективність лущення. Тобто зернівка після удару має вийти з зони лущення та при цьому не зустрітися з наступною струною.</w:t>
      </w:r>
    </w:p>
    <w:p w14:paraId="2B4F9026" w14:textId="77777777" w:rsidR="00A5219C" w:rsidRPr="001F307E" w:rsidRDefault="00A5219C" w:rsidP="0075501C">
      <w:pPr>
        <w:tabs>
          <w:tab w:val="left" w:pos="3402"/>
          <w:tab w:val="left" w:pos="8505"/>
          <w:tab w:val="left" w:pos="8760"/>
          <w:tab w:val="left" w:pos="8789"/>
        </w:tabs>
        <w:spacing w:before="0"/>
        <w:ind w:firstLine="851"/>
        <w:rPr>
          <w:sz w:val="28"/>
          <w:szCs w:val="28"/>
        </w:rPr>
      </w:pPr>
      <w:r w:rsidRPr="001F307E">
        <w:rPr>
          <w:sz w:val="28"/>
          <w:szCs w:val="28"/>
        </w:rPr>
        <w:t>Секундна подача зернівок,</w:t>
      </w:r>
    </w:p>
    <w:p w14:paraId="2659BE0D" w14:textId="759E4918" w:rsidR="00A5219C" w:rsidRPr="001F307E" w:rsidRDefault="00A5219C" w:rsidP="0075501C">
      <w:pPr>
        <w:tabs>
          <w:tab w:val="left" w:pos="3954"/>
          <w:tab w:val="left" w:pos="8760"/>
          <w:tab w:val="left" w:pos="8789"/>
        </w:tabs>
        <w:spacing w:before="0"/>
        <w:ind w:firstLine="851"/>
        <w:rPr>
          <w:sz w:val="28"/>
          <w:szCs w:val="28"/>
        </w:rPr>
      </w:pPr>
      <w:r w:rsidRPr="001F307E">
        <w:rPr>
          <w:sz w:val="28"/>
          <w:szCs w:val="28"/>
        </w:rPr>
        <w:tab/>
      </w:r>
      <w:r w:rsidRPr="001F307E">
        <w:rPr>
          <w:position w:val="-34"/>
          <w:sz w:val="28"/>
          <w:szCs w:val="28"/>
        </w:rPr>
        <w:object w:dxaOrig="980" w:dyaOrig="780" w14:anchorId="7F272640">
          <v:shape id="_x0000_i1059" type="#_x0000_t75" style="width:48.65pt;height:39.35pt" o:ole="" fillcolor="window">
            <v:imagedata r:id="rId122" o:title=""/>
          </v:shape>
          <o:OLEObject Type="Embed" ProgID="Equation.DSMT4" ShapeID="_x0000_i1059" DrawAspect="Content" ObjectID="_1763802830" r:id="rId123"/>
        </w:object>
      </w:r>
      <w:r w:rsidRPr="001F307E">
        <w:rPr>
          <w:sz w:val="28"/>
          <w:szCs w:val="28"/>
        </w:rPr>
        <w:tab/>
        <w:t>(</w:t>
      </w:r>
      <w:r w:rsidR="003F0946" w:rsidRPr="001F307E">
        <w:rPr>
          <w:sz w:val="28"/>
          <w:szCs w:val="28"/>
        </w:rPr>
        <w:t>1</w:t>
      </w:r>
      <w:r w:rsidRPr="001F307E">
        <w:rPr>
          <w:sz w:val="28"/>
          <w:szCs w:val="28"/>
        </w:rPr>
        <w:t>)</w:t>
      </w:r>
    </w:p>
    <w:p w14:paraId="5BDCADB2" w14:textId="77777777" w:rsidR="00A5219C" w:rsidRPr="001F307E" w:rsidRDefault="00A5219C" w:rsidP="0075501C">
      <w:pPr>
        <w:tabs>
          <w:tab w:val="left" w:pos="3402"/>
          <w:tab w:val="left" w:pos="8505"/>
          <w:tab w:val="left" w:pos="8760"/>
          <w:tab w:val="left" w:pos="8789"/>
        </w:tabs>
        <w:spacing w:before="0"/>
        <w:ind w:firstLine="851"/>
        <w:rPr>
          <w:sz w:val="28"/>
          <w:szCs w:val="28"/>
        </w:rPr>
      </w:pPr>
      <w:r w:rsidRPr="001F307E">
        <w:rPr>
          <w:sz w:val="28"/>
          <w:szCs w:val="28"/>
        </w:rPr>
        <w:lastRenderedPageBreak/>
        <w:t xml:space="preserve">де </w:t>
      </w:r>
      <w:r w:rsidRPr="001F307E">
        <w:rPr>
          <w:b/>
          <w:bCs/>
          <w:i/>
          <w:iCs/>
          <w:sz w:val="28"/>
          <w:szCs w:val="28"/>
        </w:rPr>
        <w:t>q</w:t>
      </w:r>
      <w:r w:rsidRPr="001F307E">
        <w:rPr>
          <w:sz w:val="28"/>
          <w:szCs w:val="28"/>
        </w:rPr>
        <w:t xml:space="preserve"> – секундна подача зерна кг/с;</w:t>
      </w:r>
    </w:p>
    <w:p w14:paraId="3C006F9D" w14:textId="77777777" w:rsidR="00A5219C" w:rsidRPr="001F307E" w:rsidRDefault="00A5219C" w:rsidP="0075501C">
      <w:pPr>
        <w:tabs>
          <w:tab w:val="left" w:pos="3402"/>
          <w:tab w:val="left" w:pos="8505"/>
          <w:tab w:val="left" w:pos="8760"/>
          <w:tab w:val="left" w:pos="8789"/>
        </w:tabs>
        <w:spacing w:before="0"/>
        <w:ind w:firstLine="1276"/>
        <w:rPr>
          <w:sz w:val="28"/>
          <w:szCs w:val="28"/>
        </w:rPr>
      </w:pPr>
      <w:r w:rsidRPr="001F307E">
        <w:rPr>
          <w:b/>
          <w:bCs/>
          <w:i/>
          <w:iCs/>
          <w:sz w:val="28"/>
          <w:szCs w:val="28"/>
        </w:rPr>
        <w:t>m</w:t>
      </w:r>
      <w:r w:rsidRPr="001F307E">
        <w:rPr>
          <w:b/>
          <w:bCs/>
          <w:i/>
          <w:iCs/>
          <w:sz w:val="28"/>
          <w:szCs w:val="28"/>
          <w:vertAlign w:val="subscript"/>
        </w:rPr>
        <w:t>з</w:t>
      </w:r>
      <w:r w:rsidRPr="001F307E">
        <w:rPr>
          <w:sz w:val="28"/>
          <w:szCs w:val="28"/>
        </w:rPr>
        <w:t xml:space="preserve"> – маса однієї зернівки, кг.</w:t>
      </w:r>
    </w:p>
    <w:p w14:paraId="77C6ADBA" w14:textId="77777777" w:rsidR="00A5219C" w:rsidRPr="001F307E" w:rsidRDefault="00A5219C" w:rsidP="0075501C">
      <w:pPr>
        <w:tabs>
          <w:tab w:val="left" w:pos="8760"/>
        </w:tabs>
        <w:spacing w:before="0"/>
        <w:ind w:firstLine="851"/>
        <w:rPr>
          <w:sz w:val="28"/>
          <w:szCs w:val="28"/>
        </w:rPr>
      </w:pPr>
    </w:p>
    <w:p w14:paraId="1C03B4A7" w14:textId="77777777" w:rsidR="00A5219C" w:rsidRPr="001F307E" w:rsidRDefault="00A5219C" w:rsidP="0075501C">
      <w:pPr>
        <w:tabs>
          <w:tab w:val="left" w:pos="8760"/>
        </w:tabs>
        <w:spacing w:before="0"/>
        <w:ind w:firstLine="851"/>
        <w:rPr>
          <w:sz w:val="28"/>
          <w:szCs w:val="28"/>
        </w:rPr>
      </w:pPr>
      <w:r w:rsidRPr="001F307E">
        <w:rPr>
          <w:sz w:val="28"/>
          <w:szCs w:val="28"/>
        </w:rPr>
        <w:t>Кількість зернівок, що стикаються зі струнами за період можна визначити з рівняння</w:t>
      </w:r>
    </w:p>
    <w:p w14:paraId="55363CB7" w14:textId="106735C4" w:rsidR="00A5219C" w:rsidRPr="001F307E" w:rsidRDefault="00A5219C" w:rsidP="0075501C">
      <w:pPr>
        <w:tabs>
          <w:tab w:val="left" w:pos="3402"/>
          <w:tab w:val="left" w:pos="8760"/>
          <w:tab w:val="left" w:pos="8789"/>
        </w:tabs>
        <w:spacing w:before="0"/>
        <w:ind w:firstLine="851"/>
        <w:rPr>
          <w:sz w:val="28"/>
          <w:szCs w:val="28"/>
        </w:rPr>
      </w:pPr>
      <w:r w:rsidRPr="001F307E">
        <w:rPr>
          <w:sz w:val="28"/>
          <w:szCs w:val="28"/>
        </w:rPr>
        <w:tab/>
      </w:r>
      <w:r w:rsidRPr="001F307E">
        <w:rPr>
          <w:position w:val="-28"/>
          <w:sz w:val="28"/>
          <w:szCs w:val="28"/>
        </w:rPr>
        <w:object w:dxaOrig="1800" w:dyaOrig="720" w14:anchorId="1BF355DF">
          <v:shape id="_x0000_i1060" type="#_x0000_t75" style="width:90pt;height:36pt" o:ole="" fillcolor="window">
            <v:imagedata r:id="rId124" o:title=""/>
          </v:shape>
          <o:OLEObject Type="Embed" ProgID="Equation.DSMT4" ShapeID="_x0000_i1060" DrawAspect="Content" ObjectID="_1763802831" r:id="rId125"/>
        </w:object>
      </w:r>
      <w:r w:rsidRPr="001F307E">
        <w:rPr>
          <w:sz w:val="28"/>
          <w:szCs w:val="28"/>
        </w:rPr>
        <w:tab/>
        <w:t>(</w:t>
      </w:r>
      <w:r w:rsidR="003F0946" w:rsidRPr="001F307E">
        <w:rPr>
          <w:sz w:val="28"/>
          <w:szCs w:val="28"/>
        </w:rPr>
        <w:t>2</w:t>
      </w:r>
      <w:r w:rsidRPr="001F307E">
        <w:rPr>
          <w:sz w:val="28"/>
          <w:szCs w:val="28"/>
        </w:rPr>
        <w:t>)</w:t>
      </w:r>
    </w:p>
    <w:p w14:paraId="1CC40E5A" w14:textId="77777777" w:rsidR="00A5219C" w:rsidRPr="001F307E" w:rsidRDefault="00A5219C" w:rsidP="0075501C">
      <w:pPr>
        <w:tabs>
          <w:tab w:val="left" w:pos="3402"/>
          <w:tab w:val="left" w:pos="8505"/>
          <w:tab w:val="left" w:pos="8760"/>
          <w:tab w:val="left" w:pos="8789"/>
        </w:tabs>
        <w:spacing w:before="0"/>
        <w:ind w:firstLine="851"/>
        <w:rPr>
          <w:sz w:val="28"/>
          <w:szCs w:val="28"/>
          <w:vertAlign w:val="superscript"/>
        </w:rPr>
      </w:pPr>
      <w:r w:rsidRPr="001F307E">
        <w:rPr>
          <w:sz w:val="28"/>
          <w:szCs w:val="28"/>
        </w:rPr>
        <w:t xml:space="preserve">де </w:t>
      </w:r>
      <w:r w:rsidRPr="001F307E">
        <w:rPr>
          <w:b/>
          <w:bCs/>
          <w:i/>
          <w:iCs/>
          <w:sz w:val="28"/>
          <w:szCs w:val="28"/>
        </w:rPr>
        <w:t>n</w:t>
      </w:r>
      <w:r w:rsidRPr="001F307E">
        <w:rPr>
          <w:sz w:val="28"/>
          <w:szCs w:val="28"/>
        </w:rPr>
        <w:t xml:space="preserve"> – частота обертання струни, с</w:t>
      </w:r>
      <w:r w:rsidRPr="001F307E">
        <w:rPr>
          <w:sz w:val="28"/>
          <w:szCs w:val="28"/>
          <w:vertAlign w:val="superscript"/>
        </w:rPr>
        <w:t>-1</w:t>
      </w:r>
    </w:p>
    <w:p w14:paraId="28674C51" w14:textId="77777777" w:rsidR="00A5219C" w:rsidRPr="001F307E" w:rsidRDefault="00A5219C" w:rsidP="0075501C">
      <w:pPr>
        <w:tabs>
          <w:tab w:val="left" w:pos="8505"/>
          <w:tab w:val="left" w:pos="8760"/>
        </w:tabs>
        <w:spacing w:before="0"/>
        <w:ind w:firstLine="851"/>
        <w:rPr>
          <w:sz w:val="28"/>
          <w:szCs w:val="28"/>
        </w:rPr>
      </w:pPr>
    </w:p>
    <w:p w14:paraId="1DE78D0E" w14:textId="77777777" w:rsidR="00A5219C" w:rsidRPr="001F307E" w:rsidRDefault="00A5219C" w:rsidP="0075501C">
      <w:pPr>
        <w:tabs>
          <w:tab w:val="left" w:pos="8505"/>
          <w:tab w:val="left" w:pos="8760"/>
        </w:tabs>
        <w:spacing w:before="0"/>
        <w:ind w:firstLine="851"/>
        <w:rPr>
          <w:sz w:val="28"/>
          <w:szCs w:val="28"/>
        </w:rPr>
      </w:pPr>
      <w:r w:rsidRPr="001F307E">
        <w:rPr>
          <w:sz w:val="28"/>
          <w:szCs w:val="28"/>
        </w:rPr>
        <w:t>Виходячи з вище викладеного, можна зробити висновок, що</w:t>
      </w:r>
    </w:p>
    <w:p w14:paraId="571B0C74" w14:textId="459252FC" w:rsidR="00A5219C" w:rsidRPr="001F307E" w:rsidRDefault="00A5219C" w:rsidP="0075501C">
      <w:pPr>
        <w:tabs>
          <w:tab w:val="left" w:pos="3984"/>
          <w:tab w:val="left" w:pos="8760"/>
          <w:tab w:val="left" w:pos="8789"/>
        </w:tabs>
        <w:spacing w:before="0"/>
        <w:ind w:firstLine="851"/>
        <w:rPr>
          <w:sz w:val="28"/>
          <w:szCs w:val="28"/>
        </w:rPr>
      </w:pPr>
      <w:r w:rsidRPr="001F307E">
        <w:rPr>
          <w:sz w:val="28"/>
          <w:szCs w:val="28"/>
        </w:rPr>
        <w:tab/>
      </w:r>
      <w:r w:rsidRPr="001F307E">
        <w:rPr>
          <w:position w:val="-28"/>
          <w:sz w:val="28"/>
          <w:szCs w:val="28"/>
        </w:rPr>
        <w:object w:dxaOrig="920" w:dyaOrig="720" w14:anchorId="6131FFC9">
          <v:shape id="_x0000_i1061" type="#_x0000_t75" style="width:46pt;height:36pt" o:ole="" fillcolor="window">
            <v:imagedata r:id="rId126" o:title=""/>
          </v:shape>
          <o:OLEObject Type="Embed" ProgID="Equation.DSMT4" ShapeID="_x0000_i1061" DrawAspect="Content" ObjectID="_1763802832" r:id="rId127"/>
        </w:object>
      </w:r>
      <w:r w:rsidRPr="001F307E">
        <w:rPr>
          <w:sz w:val="28"/>
          <w:szCs w:val="28"/>
        </w:rPr>
        <w:tab/>
        <w:t>(</w:t>
      </w:r>
      <w:r w:rsidR="00AC50BA" w:rsidRPr="001F307E">
        <w:rPr>
          <w:sz w:val="28"/>
          <w:szCs w:val="28"/>
        </w:rPr>
        <w:t>3</w:t>
      </w:r>
      <w:r w:rsidRPr="001F307E">
        <w:rPr>
          <w:sz w:val="28"/>
          <w:szCs w:val="28"/>
        </w:rPr>
        <w:t>)</w:t>
      </w:r>
    </w:p>
    <w:p w14:paraId="43B9AB16" w14:textId="77777777" w:rsidR="00A5219C" w:rsidRPr="001F307E" w:rsidRDefault="00A5219C" w:rsidP="0075501C">
      <w:pPr>
        <w:tabs>
          <w:tab w:val="left" w:pos="8505"/>
          <w:tab w:val="left" w:pos="8760"/>
        </w:tabs>
        <w:spacing w:before="0"/>
        <w:ind w:firstLine="851"/>
        <w:rPr>
          <w:sz w:val="28"/>
          <w:szCs w:val="28"/>
        </w:rPr>
      </w:pPr>
      <w:r w:rsidRPr="001F307E">
        <w:rPr>
          <w:sz w:val="28"/>
          <w:szCs w:val="28"/>
        </w:rPr>
        <w:t xml:space="preserve">де </w:t>
      </w:r>
      <w:r w:rsidRPr="001F307E">
        <w:rPr>
          <w:b/>
          <w:bCs/>
          <w:i/>
          <w:iCs/>
          <w:sz w:val="28"/>
          <w:szCs w:val="28"/>
        </w:rPr>
        <w:t>z</w:t>
      </w:r>
      <w:r w:rsidRPr="001F307E">
        <w:rPr>
          <w:sz w:val="28"/>
          <w:szCs w:val="28"/>
        </w:rPr>
        <w:t xml:space="preserve"> – кількість струн, шт.</w:t>
      </w:r>
    </w:p>
    <w:p w14:paraId="44E548E1" w14:textId="77777777" w:rsidR="00A5219C" w:rsidRPr="001F307E" w:rsidRDefault="00A5219C" w:rsidP="0075501C">
      <w:pPr>
        <w:tabs>
          <w:tab w:val="left" w:pos="8505"/>
          <w:tab w:val="left" w:pos="8760"/>
        </w:tabs>
        <w:spacing w:before="0"/>
        <w:ind w:firstLine="851"/>
        <w:rPr>
          <w:sz w:val="28"/>
          <w:szCs w:val="28"/>
        </w:rPr>
      </w:pPr>
    </w:p>
    <w:p w14:paraId="2B29AA12" w14:textId="77777777" w:rsidR="00A5219C" w:rsidRPr="001F307E" w:rsidRDefault="00A5219C" w:rsidP="0075501C">
      <w:pPr>
        <w:tabs>
          <w:tab w:val="left" w:pos="8505"/>
          <w:tab w:val="left" w:pos="8760"/>
        </w:tabs>
        <w:spacing w:before="0"/>
        <w:ind w:firstLine="851"/>
        <w:rPr>
          <w:sz w:val="28"/>
          <w:szCs w:val="28"/>
        </w:rPr>
      </w:pPr>
      <w:r w:rsidRPr="001F307E">
        <w:rPr>
          <w:sz w:val="28"/>
          <w:szCs w:val="28"/>
        </w:rPr>
        <w:t>Маса однієї зернівки складає</w:t>
      </w:r>
    </w:p>
    <w:p w14:paraId="786E2F34" w14:textId="52088BDB" w:rsidR="00A5219C" w:rsidRPr="001F307E" w:rsidRDefault="00A5219C" w:rsidP="0075501C">
      <w:pPr>
        <w:tabs>
          <w:tab w:val="left" w:pos="3834"/>
          <w:tab w:val="left" w:pos="8760"/>
          <w:tab w:val="left" w:pos="8789"/>
        </w:tabs>
        <w:spacing w:before="0"/>
        <w:ind w:firstLine="851"/>
        <w:rPr>
          <w:sz w:val="28"/>
          <w:szCs w:val="28"/>
        </w:rPr>
      </w:pPr>
      <w:r w:rsidRPr="001F307E">
        <w:rPr>
          <w:sz w:val="28"/>
          <w:szCs w:val="28"/>
        </w:rPr>
        <w:tab/>
      </w:r>
      <w:r w:rsidRPr="001F307E">
        <w:rPr>
          <w:position w:val="-28"/>
          <w:sz w:val="28"/>
          <w:szCs w:val="28"/>
        </w:rPr>
        <w:object w:dxaOrig="1340" w:dyaOrig="720" w14:anchorId="562EAF90">
          <v:shape id="_x0000_i1062" type="#_x0000_t75" style="width:66.65pt;height:36pt" o:ole="" fillcolor="window">
            <v:imagedata r:id="rId128" o:title=""/>
          </v:shape>
          <o:OLEObject Type="Embed" ProgID="Equation.DSMT4" ShapeID="_x0000_i1062" DrawAspect="Content" ObjectID="_1763802833" r:id="rId129"/>
        </w:object>
      </w:r>
      <w:r w:rsidRPr="001F307E">
        <w:rPr>
          <w:sz w:val="28"/>
          <w:szCs w:val="28"/>
        </w:rPr>
        <w:tab/>
        <w:t>(</w:t>
      </w:r>
      <w:r w:rsidR="00AC50BA" w:rsidRPr="001F307E">
        <w:rPr>
          <w:sz w:val="28"/>
          <w:szCs w:val="28"/>
        </w:rPr>
        <w:t>4</w:t>
      </w:r>
      <w:r w:rsidRPr="001F307E">
        <w:rPr>
          <w:sz w:val="28"/>
          <w:szCs w:val="28"/>
        </w:rPr>
        <w:t>)</w:t>
      </w:r>
    </w:p>
    <w:p w14:paraId="3615E6B6" w14:textId="77777777" w:rsidR="00A5219C" w:rsidRPr="001F307E" w:rsidRDefault="00A5219C" w:rsidP="0075501C">
      <w:pPr>
        <w:tabs>
          <w:tab w:val="left" w:pos="3402"/>
          <w:tab w:val="left" w:pos="8505"/>
          <w:tab w:val="left" w:pos="8760"/>
          <w:tab w:val="left" w:pos="8789"/>
        </w:tabs>
        <w:spacing w:before="0"/>
        <w:ind w:firstLine="851"/>
        <w:rPr>
          <w:sz w:val="28"/>
          <w:szCs w:val="28"/>
        </w:rPr>
      </w:pPr>
      <w:r w:rsidRPr="001F307E">
        <w:rPr>
          <w:sz w:val="28"/>
          <w:szCs w:val="28"/>
        </w:rPr>
        <w:t xml:space="preserve">де </w:t>
      </w:r>
      <w:r w:rsidRPr="001F307E">
        <w:rPr>
          <w:b/>
          <w:bCs/>
          <w:i/>
          <w:iCs/>
          <w:sz w:val="28"/>
          <w:szCs w:val="28"/>
        </w:rPr>
        <w:t>М</w:t>
      </w:r>
      <w:r w:rsidRPr="001F307E">
        <w:rPr>
          <w:b/>
          <w:bCs/>
          <w:i/>
          <w:iCs/>
          <w:sz w:val="28"/>
          <w:szCs w:val="28"/>
          <w:vertAlign w:val="subscript"/>
        </w:rPr>
        <w:t>1000</w:t>
      </w:r>
      <w:r w:rsidRPr="001F307E">
        <w:rPr>
          <w:sz w:val="28"/>
          <w:szCs w:val="28"/>
        </w:rPr>
        <w:t xml:space="preserve"> – маса тисячі зернівок, кг.</w:t>
      </w:r>
    </w:p>
    <w:p w14:paraId="0140A1AC" w14:textId="4A86A4BA" w:rsidR="00A5219C" w:rsidRPr="001F307E" w:rsidRDefault="00A5219C" w:rsidP="0075501C">
      <w:pPr>
        <w:pStyle w:val="af1"/>
        <w:tabs>
          <w:tab w:val="left" w:pos="8222"/>
          <w:tab w:val="left" w:pos="8760"/>
        </w:tabs>
        <w:spacing w:before="0" w:after="0"/>
        <w:ind w:left="0" w:firstLine="851"/>
        <w:rPr>
          <w:sz w:val="28"/>
          <w:szCs w:val="28"/>
        </w:rPr>
      </w:pPr>
      <w:r w:rsidRPr="001F307E">
        <w:rPr>
          <w:sz w:val="28"/>
          <w:szCs w:val="28"/>
        </w:rPr>
        <w:t>Враховуючи це, отримаємо рівняння для визначення подачі</w:t>
      </w:r>
    </w:p>
    <w:p w14:paraId="2786F6E3" w14:textId="2E0A80FF" w:rsidR="00A5219C" w:rsidRPr="001F307E" w:rsidRDefault="00A5219C" w:rsidP="0075501C">
      <w:pPr>
        <w:tabs>
          <w:tab w:val="left" w:pos="3402"/>
          <w:tab w:val="left" w:pos="8760"/>
          <w:tab w:val="left" w:pos="8789"/>
        </w:tabs>
        <w:spacing w:before="0"/>
        <w:ind w:firstLine="851"/>
        <w:rPr>
          <w:sz w:val="28"/>
          <w:szCs w:val="28"/>
        </w:rPr>
      </w:pPr>
      <w:r w:rsidRPr="001F307E">
        <w:rPr>
          <w:sz w:val="28"/>
          <w:szCs w:val="28"/>
        </w:rPr>
        <w:tab/>
      </w:r>
      <w:r w:rsidRPr="001F307E">
        <w:rPr>
          <w:position w:val="-28"/>
          <w:sz w:val="28"/>
          <w:szCs w:val="28"/>
        </w:rPr>
        <w:object w:dxaOrig="2200" w:dyaOrig="720" w14:anchorId="58121694">
          <v:shape id="_x0000_i1063" type="#_x0000_t75" style="width:110pt;height:36pt" o:ole="" fillcolor="window">
            <v:imagedata r:id="rId130" o:title=""/>
          </v:shape>
          <o:OLEObject Type="Embed" ProgID="Equation.DSMT4" ShapeID="_x0000_i1063" DrawAspect="Content" ObjectID="_1763802834" r:id="rId131"/>
        </w:object>
      </w:r>
      <w:r w:rsidRPr="001F307E">
        <w:rPr>
          <w:sz w:val="28"/>
          <w:szCs w:val="28"/>
        </w:rPr>
        <w:tab/>
        <w:t>(</w:t>
      </w:r>
      <w:r w:rsidR="00AC50BA" w:rsidRPr="001F307E">
        <w:rPr>
          <w:sz w:val="28"/>
          <w:szCs w:val="28"/>
        </w:rPr>
        <w:t>5</w:t>
      </w:r>
      <w:r w:rsidRPr="001F307E">
        <w:rPr>
          <w:sz w:val="28"/>
          <w:szCs w:val="28"/>
        </w:rPr>
        <w:t>)</w:t>
      </w:r>
    </w:p>
    <w:p w14:paraId="7FBA2D2A" w14:textId="77777777" w:rsidR="00A5219C" w:rsidRPr="001F307E" w:rsidRDefault="00A5219C" w:rsidP="0075501C">
      <w:pPr>
        <w:tabs>
          <w:tab w:val="left" w:pos="3402"/>
          <w:tab w:val="left" w:pos="8505"/>
          <w:tab w:val="left" w:pos="8760"/>
          <w:tab w:val="left" w:pos="8789"/>
        </w:tabs>
        <w:spacing w:before="0"/>
        <w:ind w:firstLine="851"/>
        <w:rPr>
          <w:sz w:val="28"/>
          <w:szCs w:val="28"/>
        </w:rPr>
      </w:pPr>
    </w:p>
    <w:p w14:paraId="2463B3A3" w14:textId="77777777" w:rsidR="00A5219C" w:rsidRPr="001F307E" w:rsidRDefault="00A5219C" w:rsidP="0075501C">
      <w:pPr>
        <w:tabs>
          <w:tab w:val="left" w:pos="3402"/>
          <w:tab w:val="left" w:pos="8505"/>
          <w:tab w:val="left" w:pos="8760"/>
          <w:tab w:val="left" w:pos="8789"/>
        </w:tabs>
        <w:spacing w:before="0"/>
        <w:ind w:firstLine="851"/>
        <w:rPr>
          <w:sz w:val="28"/>
          <w:szCs w:val="28"/>
        </w:rPr>
      </w:pPr>
      <w:r w:rsidRPr="001F307E">
        <w:rPr>
          <w:sz w:val="28"/>
          <w:szCs w:val="28"/>
        </w:rPr>
        <w:t>Звідси, кількість струн дорівнює</w:t>
      </w:r>
    </w:p>
    <w:p w14:paraId="1FEF2A64" w14:textId="751B68E6" w:rsidR="00A5219C" w:rsidRPr="001F307E" w:rsidRDefault="00A5219C" w:rsidP="0075501C">
      <w:pPr>
        <w:tabs>
          <w:tab w:val="left" w:pos="3402"/>
          <w:tab w:val="left" w:pos="8760"/>
          <w:tab w:val="left" w:pos="8789"/>
        </w:tabs>
        <w:spacing w:before="0"/>
        <w:ind w:firstLine="851"/>
        <w:rPr>
          <w:sz w:val="28"/>
          <w:szCs w:val="28"/>
        </w:rPr>
      </w:pPr>
      <w:r w:rsidRPr="001F307E">
        <w:rPr>
          <w:sz w:val="28"/>
          <w:szCs w:val="28"/>
        </w:rPr>
        <w:tab/>
      </w:r>
      <w:r w:rsidRPr="001F307E">
        <w:rPr>
          <w:position w:val="-34"/>
          <w:sz w:val="28"/>
          <w:szCs w:val="28"/>
        </w:rPr>
        <w:object w:dxaOrig="1900" w:dyaOrig="780" w14:anchorId="48F921DA">
          <v:shape id="_x0000_i1064" type="#_x0000_t75" style="width:95.35pt;height:39.35pt" o:ole="" fillcolor="window">
            <v:imagedata r:id="rId132" o:title=""/>
          </v:shape>
          <o:OLEObject Type="Embed" ProgID="Equation.DSMT4" ShapeID="_x0000_i1064" DrawAspect="Content" ObjectID="_1763802835" r:id="rId133"/>
        </w:object>
      </w:r>
      <w:r w:rsidRPr="001F307E">
        <w:rPr>
          <w:sz w:val="28"/>
          <w:szCs w:val="28"/>
        </w:rPr>
        <w:tab/>
        <w:t>(</w:t>
      </w:r>
      <w:r w:rsidR="00AC50BA" w:rsidRPr="001F307E">
        <w:rPr>
          <w:sz w:val="28"/>
          <w:szCs w:val="28"/>
        </w:rPr>
        <w:t>6</w:t>
      </w:r>
      <w:r w:rsidRPr="001F307E">
        <w:rPr>
          <w:sz w:val="28"/>
          <w:szCs w:val="28"/>
        </w:rPr>
        <w:t>)</w:t>
      </w:r>
    </w:p>
    <w:p w14:paraId="0CDE47EA" w14:textId="77777777" w:rsidR="00A5219C" w:rsidRPr="001F307E" w:rsidRDefault="00A5219C" w:rsidP="0075501C">
      <w:pPr>
        <w:tabs>
          <w:tab w:val="left" w:pos="3402"/>
          <w:tab w:val="left" w:pos="8505"/>
          <w:tab w:val="left" w:pos="8760"/>
          <w:tab w:val="left" w:pos="8789"/>
        </w:tabs>
        <w:spacing w:before="0"/>
        <w:ind w:firstLine="851"/>
        <w:rPr>
          <w:sz w:val="28"/>
          <w:szCs w:val="28"/>
        </w:rPr>
      </w:pPr>
      <w:r w:rsidRPr="001F307E">
        <w:rPr>
          <w:sz w:val="28"/>
          <w:szCs w:val="28"/>
        </w:rPr>
        <w:t>Час між ударами по зернівкам однією струною за повний період складе</w:t>
      </w:r>
    </w:p>
    <w:p w14:paraId="4679915B" w14:textId="4B6D7DAC" w:rsidR="00A5219C" w:rsidRPr="001F307E" w:rsidRDefault="00A5219C" w:rsidP="0075501C">
      <w:pPr>
        <w:tabs>
          <w:tab w:val="left" w:pos="3822"/>
          <w:tab w:val="left" w:pos="8760"/>
          <w:tab w:val="left" w:pos="8789"/>
        </w:tabs>
        <w:spacing w:before="0"/>
        <w:ind w:firstLine="851"/>
        <w:rPr>
          <w:sz w:val="28"/>
          <w:szCs w:val="28"/>
        </w:rPr>
      </w:pPr>
      <w:r w:rsidRPr="001F307E">
        <w:rPr>
          <w:sz w:val="28"/>
          <w:szCs w:val="28"/>
        </w:rPr>
        <w:tab/>
      </w:r>
      <w:r w:rsidRPr="001F307E">
        <w:rPr>
          <w:position w:val="-34"/>
          <w:sz w:val="28"/>
          <w:szCs w:val="28"/>
        </w:rPr>
        <w:object w:dxaOrig="999" w:dyaOrig="780" w14:anchorId="18948C3A">
          <v:shape id="_x0000_i1065" type="#_x0000_t75" style="width:50pt;height:39.35pt" o:ole="" fillcolor="window">
            <v:imagedata r:id="rId134" o:title=""/>
          </v:shape>
          <o:OLEObject Type="Embed" ProgID="Equation.DSMT4" ShapeID="_x0000_i1065" DrawAspect="Content" ObjectID="_1763802836" r:id="rId135"/>
        </w:object>
      </w:r>
      <w:r w:rsidRPr="001F307E">
        <w:rPr>
          <w:sz w:val="28"/>
          <w:szCs w:val="28"/>
        </w:rPr>
        <w:tab/>
        <w:t>(</w:t>
      </w:r>
      <w:r w:rsidR="00AC50BA" w:rsidRPr="001F307E">
        <w:rPr>
          <w:sz w:val="28"/>
          <w:szCs w:val="28"/>
        </w:rPr>
        <w:t>7</w:t>
      </w:r>
      <w:r w:rsidRPr="001F307E">
        <w:rPr>
          <w:sz w:val="28"/>
          <w:szCs w:val="28"/>
        </w:rPr>
        <w:t>)</w:t>
      </w:r>
    </w:p>
    <w:p w14:paraId="40CA367C" w14:textId="77777777" w:rsidR="00A5219C" w:rsidRPr="001F307E" w:rsidRDefault="00A5219C" w:rsidP="0075501C">
      <w:pPr>
        <w:tabs>
          <w:tab w:val="left" w:pos="3402"/>
          <w:tab w:val="left" w:pos="8505"/>
          <w:tab w:val="left" w:pos="8760"/>
          <w:tab w:val="left" w:pos="8789"/>
        </w:tabs>
        <w:spacing w:before="0"/>
        <w:ind w:firstLine="851"/>
        <w:rPr>
          <w:sz w:val="28"/>
          <w:szCs w:val="28"/>
        </w:rPr>
      </w:pPr>
      <w:r w:rsidRPr="001F307E">
        <w:rPr>
          <w:sz w:val="28"/>
          <w:szCs w:val="28"/>
        </w:rPr>
        <w:t xml:space="preserve">де </w:t>
      </w:r>
      <w:r w:rsidRPr="001F307E">
        <w:rPr>
          <w:b/>
          <w:bCs/>
          <w:i/>
          <w:iCs/>
          <w:sz w:val="28"/>
          <w:szCs w:val="28"/>
        </w:rPr>
        <w:t>Т</w:t>
      </w:r>
      <w:r w:rsidRPr="001F307E">
        <w:rPr>
          <w:sz w:val="28"/>
          <w:szCs w:val="28"/>
        </w:rPr>
        <w:t xml:space="preserve"> – час контакту струни із зернівкою у момент удару, с.</w:t>
      </w:r>
    </w:p>
    <w:p w14:paraId="144DBE18" w14:textId="67AA1F00" w:rsidR="00A5219C" w:rsidRPr="001F307E" w:rsidRDefault="00A5219C" w:rsidP="0075501C">
      <w:pPr>
        <w:tabs>
          <w:tab w:val="left" w:pos="3402"/>
          <w:tab w:val="left" w:pos="8760"/>
          <w:tab w:val="left" w:pos="8789"/>
        </w:tabs>
        <w:spacing w:before="0"/>
        <w:ind w:firstLine="851"/>
        <w:rPr>
          <w:sz w:val="28"/>
          <w:szCs w:val="28"/>
        </w:rPr>
      </w:pPr>
      <w:r w:rsidRPr="001F307E">
        <w:rPr>
          <w:sz w:val="28"/>
          <w:szCs w:val="28"/>
        </w:rPr>
        <w:t xml:space="preserve">Виходячи з рис. </w:t>
      </w:r>
      <w:r w:rsidR="008A7A89" w:rsidRPr="001F307E">
        <w:rPr>
          <w:sz w:val="28"/>
          <w:szCs w:val="28"/>
        </w:rPr>
        <w:t>2</w:t>
      </w:r>
      <w:r w:rsidRPr="001F307E">
        <w:rPr>
          <w:caps/>
          <w:sz w:val="28"/>
          <w:szCs w:val="28"/>
        </w:rPr>
        <w:t xml:space="preserve"> </w:t>
      </w:r>
      <w:r w:rsidRPr="001F307E">
        <w:rPr>
          <w:sz w:val="28"/>
          <w:szCs w:val="28"/>
        </w:rPr>
        <w:t>можна визначити цей час враховуючи критичні умови, при яких контакт зернівки зі струною відбудеться у найвіддаленішій від зовнішнього контуру робочої зони точці.</w:t>
      </w:r>
    </w:p>
    <w:p w14:paraId="05825F29" w14:textId="77777777" w:rsidR="00A5219C" w:rsidRPr="001F307E" w:rsidRDefault="00A5219C" w:rsidP="0075501C">
      <w:pPr>
        <w:tabs>
          <w:tab w:val="left" w:pos="3402"/>
          <w:tab w:val="left" w:pos="8760"/>
          <w:tab w:val="left" w:pos="8789"/>
        </w:tabs>
        <w:spacing w:before="0"/>
        <w:ind w:firstLine="851"/>
        <w:rPr>
          <w:sz w:val="28"/>
          <w:szCs w:val="28"/>
        </w:rPr>
      </w:pPr>
    </w:p>
    <w:p w14:paraId="75896376" w14:textId="77777777" w:rsidR="00A5219C" w:rsidRPr="001F307E" w:rsidRDefault="00A5219C" w:rsidP="00C03162">
      <w:pPr>
        <w:tabs>
          <w:tab w:val="left" w:pos="3402"/>
          <w:tab w:val="left" w:pos="8760"/>
          <w:tab w:val="left" w:pos="8789"/>
        </w:tabs>
        <w:spacing w:before="0"/>
        <w:jc w:val="center"/>
        <w:rPr>
          <w:sz w:val="28"/>
          <w:szCs w:val="28"/>
        </w:rPr>
      </w:pPr>
      <w:r w:rsidRPr="001F307E">
        <w:rPr>
          <w:sz w:val="28"/>
          <w:szCs w:val="28"/>
        </w:rPr>
        <w:object w:dxaOrig="4564" w:dyaOrig="4196" w14:anchorId="15D4535B">
          <v:shape id="_x0000_i1066" type="#_x0000_t75" style="width:247.35pt;height:228.65pt" o:ole="">
            <v:imagedata r:id="rId136" o:title=""/>
          </v:shape>
          <o:OLEObject Type="Embed" ProgID="CorelDRAW.Graphic.13" ShapeID="_x0000_i1066" DrawAspect="Content" ObjectID="_1763802837" r:id="rId137"/>
        </w:object>
      </w:r>
    </w:p>
    <w:p w14:paraId="32B98F38" w14:textId="0B6F0C79" w:rsidR="00A5219C" w:rsidRPr="001F307E" w:rsidRDefault="00A5219C" w:rsidP="0075501C">
      <w:pPr>
        <w:tabs>
          <w:tab w:val="left" w:pos="3402"/>
          <w:tab w:val="left" w:pos="8760"/>
          <w:tab w:val="left" w:pos="8789"/>
        </w:tabs>
        <w:spacing w:before="0"/>
        <w:ind w:left="1985" w:hanging="1134"/>
        <w:rPr>
          <w:sz w:val="28"/>
          <w:szCs w:val="28"/>
        </w:rPr>
      </w:pPr>
      <w:r w:rsidRPr="001F307E">
        <w:rPr>
          <w:sz w:val="28"/>
          <w:szCs w:val="28"/>
        </w:rPr>
        <w:t xml:space="preserve">Рис. </w:t>
      </w:r>
      <w:r w:rsidR="00C03162" w:rsidRPr="001F307E">
        <w:rPr>
          <w:sz w:val="28"/>
          <w:szCs w:val="28"/>
        </w:rPr>
        <w:t>2</w:t>
      </w:r>
      <w:r w:rsidRPr="001F307E">
        <w:rPr>
          <w:sz w:val="28"/>
          <w:szCs w:val="28"/>
        </w:rPr>
        <w:t>. Схема до розрахунку максимально припустимої кількості струн.</w:t>
      </w:r>
    </w:p>
    <w:p w14:paraId="3E3E31A8" w14:textId="77777777" w:rsidR="00C03162" w:rsidRPr="001F307E" w:rsidRDefault="00C03162" w:rsidP="0075501C">
      <w:pPr>
        <w:tabs>
          <w:tab w:val="left" w:pos="3402"/>
          <w:tab w:val="left" w:pos="8760"/>
          <w:tab w:val="left" w:pos="8789"/>
        </w:tabs>
        <w:spacing w:before="0"/>
        <w:ind w:left="1985" w:hanging="1134"/>
        <w:rPr>
          <w:sz w:val="28"/>
          <w:szCs w:val="28"/>
        </w:rPr>
      </w:pPr>
    </w:p>
    <w:p w14:paraId="13B819CF" w14:textId="77777777" w:rsidR="00A5219C" w:rsidRPr="001F307E" w:rsidRDefault="00A5219C" w:rsidP="0075501C">
      <w:pPr>
        <w:tabs>
          <w:tab w:val="left" w:pos="3402"/>
          <w:tab w:val="left" w:pos="8760"/>
          <w:tab w:val="left" w:pos="8789"/>
        </w:tabs>
        <w:spacing w:before="0"/>
        <w:ind w:firstLine="851"/>
        <w:rPr>
          <w:sz w:val="28"/>
          <w:szCs w:val="28"/>
        </w:rPr>
      </w:pPr>
      <w:r w:rsidRPr="001F307E">
        <w:rPr>
          <w:sz w:val="28"/>
          <w:szCs w:val="28"/>
        </w:rPr>
        <w:t>Тобто відстань, яку має перетнути зернівка та не зустрітися із наступною струною буде найбільшою.</w:t>
      </w:r>
    </w:p>
    <w:p w14:paraId="18C2D219" w14:textId="04C2AB19" w:rsidR="00A5219C" w:rsidRPr="001F307E" w:rsidRDefault="00A5219C" w:rsidP="0075501C">
      <w:pPr>
        <w:tabs>
          <w:tab w:val="left" w:pos="3834"/>
          <w:tab w:val="left" w:pos="8760"/>
          <w:tab w:val="left" w:pos="8789"/>
        </w:tabs>
        <w:spacing w:before="0"/>
        <w:ind w:firstLine="851"/>
        <w:rPr>
          <w:sz w:val="28"/>
          <w:szCs w:val="28"/>
        </w:rPr>
      </w:pPr>
      <w:r w:rsidRPr="001F307E">
        <w:rPr>
          <w:sz w:val="28"/>
          <w:szCs w:val="28"/>
        </w:rPr>
        <w:tab/>
      </w:r>
      <w:r w:rsidRPr="001F307E">
        <w:rPr>
          <w:position w:val="-34"/>
          <w:sz w:val="28"/>
          <w:szCs w:val="28"/>
        </w:rPr>
        <w:object w:dxaOrig="960" w:dyaOrig="780" w14:anchorId="0D8E8C13">
          <v:shape id="_x0000_i1067" type="#_x0000_t75" style="width:48pt;height:39.35pt" o:ole="" fillcolor="window">
            <v:imagedata r:id="rId138" o:title=""/>
          </v:shape>
          <o:OLEObject Type="Embed" ProgID="Equation.DSMT4" ShapeID="_x0000_i1067" DrawAspect="Content" ObjectID="_1763802838" r:id="rId139"/>
        </w:object>
      </w:r>
      <w:r w:rsidRPr="001F307E">
        <w:rPr>
          <w:sz w:val="28"/>
          <w:szCs w:val="28"/>
        </w:rPr>
        <w:tab/>
        <w:t>(</w:t>
      </w:r>
      <w:r w:rsidR="00AC50BA" w:rsidRPr="001F307E">
        <w:rPr>
          <w:sz w:val="28"/>
          <w:szCs w:val="28"/>
        </w:rPr>
        <w:t>8</w:t>
      </w:r>
      <w:r w:rsidRPr="001F307E">
        <w:rPr>
          <w:sz w:val="28"/>
          <w:szCs w:val="28"/>
        </w:rPr>
        <w:t>)</w:t>
      </w:r>
    </w:p>
    <w:p w14:paraId="0502CFE5" w14:textId="77777777" w:rsidR="00A5219C" w:rsidRPr="001F307E" w:rsidRDefault="00A5219C" w:rsidP="0075501C">
      <w:pPr>
        <w:tabs>
          <w:tab w:val="left" w:pos="3402"/>
          <w:tab w:val="left" w:pos="8760"/>
          <w:tab w:val="left" w:pos="8789"/>
        </w:tabs>
        <w:spacing w:before="0"/>
        <w:ind w:left="1418" w:hanging="567"/>
        <w:rPr>
          <w:sz w:val="28"/>
          <w:szCs w:val="28"/>
        </w:rPr>
      </w:pPr>
      <w:r w:rsidRPr="001F307E">
        <w:rPr>
          <w:sz w:val="28"/>
          <w:szCs w:val="28"/>
        </w:rPr>
        <w:t>де S – найдовший шлях, що має перетнути зернівка для виходу з робочої зони, не отримавши другого удару, м;</w:t>
      </w:r>
    </w:p>
    <w:p w14:paraId="57EE2A41" w14:textId="77777777" w:rsidR="00A5219C" w:rsidRPr="001F307E" w:rsidRDefault="00A5219C" w:rsidP="0075501C">
      <w:pPr>
        <w:tabs>
          <w:tab w:val="left" w:pos="3402"/>
          <w:tab w:val="left" w:pos="8760"/>
          <w:tab w:val="left" w:pos="8789"/>
        </w:tabs>
        <w:spacing w:before="0"/>
        <w:ind w:left="1418" w:hanging="142"/>
        <w:rPr>
          <w:sz w:val="28"/>
          <w:szCs w:val="28"/>
        </w:rPr>
      </w:pPr>
      <w:r w:rsidRPr="001F307E">
        <w:rPr>
          <w:b/>
          <w:bCs/>
          <w:i/>
          <w:iCs/>
          <w:sz w:val="28"/>
          <w:szCs w:val="28"/>
        </w:rPr>
        <w:t>v</w:t>
      </w:r>
      <w:r w:rsidRPr="001F307E">
        <w:rPr>
          <w:b/>
          <w:bCs/>
          <w:i/>
          <w:iCs/>
          <w:sz w:val="28"/>
          <w:szCs w:val="28"/>
          <w:vertAlign w:val="subscript"/>
        </w:rPr>
        <w:t>i</w:t>
      </w:r>
      <w:r w:rsidRPr="001F307E">
        <w:rPr>
          <w:sz w:val="28"/>
          <w:szCs w:val="28"/>
        </w:rPr>
        <w:t xml:space="preserve"> – лінійна швидкість струни у точці контакту, м/с.</w:t>
      </w:r>
    </w:p>
    <w:p w14:paraId="66D7E3F1" w14:textId="77777777" w:rsidR="00A5219C" w:rsidRPr="001F307E" w:rsidRDefault="00A5219C" w:rsidP="0075501C">
      <w:pPr>
        <w:tabs>
          <w:tab w:val="left" w:pos="3402"/>
          <w:tab w:val="left" w:pos="8760"/>
          <w:tab w:val="left" w:pos="8789"/>
        </w:tabs>
        <w:spacing w:before="0"/>
        <w:ind w:left="1418" w:hanging="142"/>
        <w:rPr>
          <w:sz w:val="28"/>
          <w:szCs w:val="28"/>
        </w:rPr>
      </w:pPr>
    </w:p>
    <w:p w14:paraId="035076B6" w14:textId="686FEB87" w:rsidR="00A5219C" w:rsidRPr="001F307E" w:rsidRDefault="00A5219C" w:rsidP="0075501C">
      <w:pPr>
        <w:tabs>
          <w:tab w:val="left" w:pos="3402"/>
          <w:tab w:val="left" w:pos="8760"/>
          <w:tab w:val="left" w:pos="8789"/>
        </w:tabs>
        <w:spacing w:before="0"/>
        <w:ind w:firstLine="851"/>
        <w:rPr>
          <w:sz w:val="28"/>
          <w:szCs w:val="28"/>
        </w:rPr>
      </w:pPr>
      <w:r w:rsidRPr="001F307E">
        <w:rPr>
          <w:sz w:val="28"/>
          <w:szCs w:val="28"/>
        </w:rPr>
        <w:tab/>
      </w:r>
      <w:r w:rsidRPr="001F307E">
        <w:rPr>
          <w:position w:val="-8"/>
          <w:sz w:val="28"/>
          <w:szCs w:val="28"/>
        </w:rPr>
        <w:object w:dxaOrig="1579" w:dyaOrig="420" w14:anchorId="30A0695A">
          <v:shape id="_x0000_i1068" type="#_x0000_t75" style="width:78.65pt;height:21.35pt" o:ole="" fillcolor="window">
            <v:imagedata r:id="rId140" o:title=""/>
          </v:shape>
          <o:OLEObject Type="Embed" ProgID="Equation.DSMT4" ShapeID="_x0000_i1068" DrawAspect="Content" ObjectID="_1763802839" r:id="rId141"/>
        </w:object>
      </w:r>
      <w:r w:rsidRPr="001F307E">
        <w:rPr>
          <w:sz w:val="28"/>
          <w:szCs w:val="28"/>
        </w:rPr>
        <w:tab/>
        <w:t>(</w:t>
      </w:r>
      <w:r w:rsidR="00AC50BA" w:rsidRPr="001F307E">
        <w:rPr>
          <w:sz w:val="28"/>
          <w:szCs w:val="28"/>
        </w:rPr>
        <w:t>9</w:t>
      </w:r>
      <w:r w:rsidRPr="001F307E">
        <w:rPr>
          <w:sz w:val="28"/>
          <w:szCs w:val="28"/>
        </w:rPr>
        <w:t>)</w:t>
      </w:r>
    </w:p>
    <w:p w14:paraId="40E6D5A5" w14:textId="77777777" w:rsidR="00A5219C" w:rsidRPr="001F307E" w:rsidRDefault="00A5219C" w:rsidP="0075501C">
      <w:pPr>
        <w:tabs>
          <w:tab w:val="left" w:pos="3402"/>
          <w:tab w:val="left" w:pos="8505"/>
          <w:tab w:val="left" w:pos="8760"/>
          <w:tab w:val="left" w:pos="8789"/>
        </w:tabs>
        <w:spacing w:before="0"/>
        <w:ind w:firstLine="851"/>
        <w:rPr>
          <w:sz w:val="28"/>
          <w:szCs w:val="28"/>
        </w:rPr>
      </w:pPr>
      <w:r w:rsidRPr="001F307E">
        <w:rPr>
          <w:sz w:val="28"/>
          <w:szCs w:val="28"/>
        </w:rPr>
        <w:t xml:space="preserve">де </w:t>
      </w:r>
      <w:r w:rsidRPr="001F307E">
        <w:rPr>
          <w:b/>
          <w:bCs/>
          <w:i/>
          <w:iCs/>
          <w:sz w:val="28"/>
          <w:szCs w:val="28"/>
        </w:rPr>
        <w:t>а</w:t>
      </w:r>
      <w:r w:rsidRPr="001F307E">
        <w:rPr>
          <w:sz w:val="28"/>
          <w:szCs w:val="28"/>
        </w:rPr>
        <w:t xml:space="preserve"> – внутрішній радіус робочої зони, м;</w:t>
      </w:r>
    </w:p>
    <w:p w14:paraId="729EF741" w14:textId="77777777" w:rsidR="00A5219C" w:rsidRPr="001F307E" w:rsidRDefault="00A5219C" w:rsidP="0075501C">
      <w:pPr>
        <w:tabs>
          <w:tab w:val="left" w:pos="3402"/>
          <w:tab w:val="left" w:pos="8505"/>
          <w:tab w:val="left" w:pos="8760"/>
          <w:tab w:val="left" w:pos="8789"/>
        </w:tabs>
        <w:spacing w:before="0"/>
        <w:ind w:firstLine="851"/>
        <w:rPr>
          <w:sz w:val="28"/>
          <w:szCs w:val="28"/>
        </w:rPr>
      </w:pPr>
      <w:r w:rsidRPr="001F307E">
        <w:rPr>
          <w:b/>
          <w:bCs/>
          <w:i/>
          <w:iCs/>
          <w:sz w:val="28"/>
          <w:szCs w:val="28"/>
        </w:rPr>
        <w:t>b</w:t>
      </w:r>
      <w:r w:rsidRPr="001F307E">
        <w:rPr>
          <w:sz w:val="28"/>
          <w:szCs w:val="28"/>
        </w:rPr>
        <w:t xml:space="preserve"> – зовнішній радіус робочої зони, м.</w:t>
      </w:r>
    </w:p>
    <w:p w14:paraId="57806110" w14:textId="77777777" w:rsidR="00A5219C" w:rsidRPr="001F307E" w:rsidRDefault="00A5219C" w:rsidP="0075501C">
      <w:pPr>
        <w:tabs>
          <w:tab w:val="left" w:pos="3402"/>
          <w:tab w:val="left" w:pos="8505"/>
          <w:tab w:val="left" w:pos="8760"/>
          <w:tab w:val="left" w:pos="8789"/>
        </w:tabs>
        <w:spacing w:before="0"/>
        <w:ind w:firstLine="851"/>
        <w:rPr>
          <w:sz w:val="28"/>
          <w:szCs w:val="28"/>
        </w:rPr>
      </w:pPr>
    </w:p>
    <w:p w14:paraId="731884BE" w14:textId="3FDC9C41" w:rsidR="00A5219C" w:rsidRPr="001F307E" w:rsidRDefault="00A5219C" w:rsidP="0075501C">
      <w:pPr>
        <w:tabs>
          <w:tab w:val="left" w:pos="3402"/>
          <w:tab w:val="left" w:pos="8760"/>
          <w:tab w:val="left" w:pos="8789"/>
        </w:tabs>
        <w:spacing w:before="0"/>
        <w:ind w:firstLine="851"/>
        <w:rPr>
          <w:sz w:val="28"/>
          <w:szCs w:val="28"/>
        </w:rPr>
      </w:pPr>
      <w:r w:rsidRPr="001F307E">
        <w:rPr>
          <w:sz w:val="28"/>
          <w:szCs w:val="28"/>
        </w:rPr>
        <w:tab/>
      </w:r>
      <w:r w:rsidRPr="001F307E">
        <w:rPr>
          <w:position w:val="-12"/>
          <w:sz w:val="28"/>
          <w:szCs w:val="28"/>
        </w:rPr>
        <w:object w:dxaOrig="1840" w:dyaOrig="380" w14:anchorId="14F6813B">
          <v:shape id="_x0000_i1069" type="#_x0000_t75" style="width:92pt;height:18.65pt" o:ole="" fillcolor="window">
            <v:imagedata r:id="rId142" o:title=""/>
          </v:shape>
          <o:OLEObject Type="Embed" ProgID="Equation.DSMT4" ShapeID="_x0000_i1069" DrawAspect="Content" ObjectID="_1763802840" r:id="rId143"/>
        </w:object>
      </w:r>
      <w:r w:rsidRPr="001F307E">
        <w:rPr>
          <w:sz w:val="28"/>
          <w:szCs w:val="28"/>
        </w:rPr>
        <w:tab/>
        <w:t>(</w:t>
      </w:r>
      <w:r w:rsidR="00AC50BA" w:rsidRPr="001F307E">
        <w:rPr>
          <w:sz w:val="28"/>
          <w:szCs w:val="28"/>
        </w:rPr>
        <w:t>10</w:t>
      </w:r>
      <w:r w:rsidRPr="001F307E">
        <w:rPr>
          <w:sz w:val="28"/>
          <w:szCs w:val="28"/>
        </w:rPr>
        <w:t>)</w:t>
      </w:r>
    </w:p>
    <w:p w14:paraId="0EA95660" w14:textId="77777777" w:rsidR="00A5219C" w:rsidRPr="001F307E" w:rsidRDefault="00A5219C" w:rsidP="0075501C">
      <w:pPr>
        <w:tabs>
          <w:tab w:val="left" w:pos="3402"/>
          <w:tab w:val="left" w:pos="8505"/>
          <w:tab w:val="left" w:pos="8760"/>
          <w:tab w:val="left" w:pos="8789"/>
        </w:tabs>
        <w:spacing w:before="0"/>
        <w:ind w:left="1810" w:hanging="905"/>
        <w:rPr>
          <w:sz w:val="28"/>
          <w:szCs w:val="28"/>
        </w:rPr>
      </w:pPr>
      <w:r w:rsidRPr="001F307E">
        <w:rPr>
          <w:sz w:val="28"/>
          <w:szCs w:val="28"/>
        </w:rPr>
        <w:t xml:space="preserve">де </w:t>
      </w:r>
      <w:r w:rsidRPr="001F307E">
        <w:rPr>
          <w:b/>
          <w:bCs/>
          <w:i/>
          <w:iCs/>
          <w:sz w:val="28"/>
          <w:szCs w:val="28"/>
        </w:rPr>
        <w:t>R</w:t>
      </w:r>
      <w:r w:rsidRPr="001F307E">
        <w:rPr>
          <w:b/>
          <w:bCs/>
          <w:i/>
          <w:iCs/>
          <w:sz w:val="28"/>
          <w:szCs w:val="28"/>
          <w:vertAlign w:val="subscript"/>
        </w:rPr>
        <w:t>і</w:t>
      </w:r>
      <w:r w:rsidRPr="001F307E">
        <w:rPr>
          <w:sz w:val="28"/>
          <w:szCs w:val="28"/>
        </w:rPr>
        <w:t xml:space="preserve"> – </w:t>
      </w:r>
      <w:r w:rsidRPr="001F307E">
        <w:rPr>
          <w:b/>
          <w:bCs/>
          <w:i/>
          <w:iCs/>
          <w:sz w:val="28"/>
          <w:szCs w:val="28"/>
        </w:rPr>
        <w:t>і</w:t>
      </w:r>
      <w:r w:rsidRPr="001F307E">
        <w:rPr>
          <w:sz w:val="28"/>
          <w:szCs w:val="28"/>
        </w:rPr>
        <w:t>-те значення відстані від осі обертання струни до точки співударяння струни з зернівкою, м.</w:t>
      </w:r>
    </w:p>
    <w:p w14:paraId="11636357" w14:textId="77777777" w:rsidR="00A5219C" w:rsidRPr="001F307E" w:rsidRDefault="00A5219C" w:rsidP="0075501C">
      <w:pPr>
        <w:tabs>
          <w:tab w:val="left" w:pos="3402"/>
          <w:tab w:val="left" w:pos="8505"/>
          <w:tab w:val="left" w:pos="8760"/>
          <w:tab w:val="left" w:pos="8789"/>
        </w:tabs>
        <w:spacing w:before="0"/>
        <w:ind w:firstLine="851"/>
        <w:rPr>
          <w:sz w:val="28"/>
          <w:szCs w:val="28"/>
        </w:rPr>
      </w:pPr>
    </w:p>
    <w:p w14:paraId="2CE6B881" w14:textId="37349199" w:rsidR="00A5219C" w:rsidRPr="001F307E" w:rsidRDefault="00A5219C" w:rsidP="0075501C">
      <w:pPr>
        <w:tabs>
          <w:tab w:val="left" w:pos="3402"/>
          <w:tab w:val="left" w:pos="8505"/>
          <w:tab w:val="left" w:pos="8760"/>
          <w:tab w:val="left" w:pos="8789"/>
        </w:tabs>
        <w:spacing w:before="0"/>
        <w:ind w:firstLine="851"/>
        <w:rPr>
          <w:sz w:val="28"/>
          <w:szCs w:val="28"/>
        </w:rPr>
      </w:pPr>
      <w:r w:rsidRPr="001F307E">
        <w:rPr>
          <w:sz w:val="28"/>
          <w:szCs w:val="28"/>
        </w:rPr>
        <w:t>Виходячи з (</w:t>
      </w:r>
      <w:r w:rsidR="00AC50BA" w:rsidRPr="001F307E">
        <w:rPr>
          <w:sz w:val="28"/>
          <w:szCs w:val="28"/>
        </w:rPr>
        <w:t>6</w:t>
      </w:r>
      <w:r w:rsidRPr="001F307E">
        <w:rPr>
          <w:sz w:val="28"/>
          <w:szCs w:val="28"/>
        </w:rPr>
        <w:t>), (</w:t>
      </w:r>
      <w:r w:rsidR="00AC50BA" w:rsidRPr="001F307E">
        <w:rPr>
          <w:sz w:val="28"/>
          <w:szCs w:val="28"/>
        </w:rPr>
        <w:t>7</w:t>
      </w:r>
      <w:r w:rsidRPr="001F307E">
        <w:rPr>
          <w:sz w:val="28"/>
          <w:szCs w:val="28"/>
        </w:rPr>
        <w:t>), (</w:t>
      </w:r>
      <w:r w:rsidR="00AC50BA" w:rsidRPr="001F307E">
        <w:rPr>
          <w:sz w:val="28"/>
          <w:szCs w:val="28"/>
        </w:rPr>
        <w:t>8</w:t>
      </w:r>
      <w:r w:rsidRPr="001F307E">
        <w:rPr>
          <w:sz w:val="28"/>
          <w:szCs w:val="28"/>
        </w:rPr>
        <w:t>), (</w:t>
      </w:r>
      <w:r w:rsidR="00AC50BA" w:rsidRPr="001F307E">
        <w:rPr>
          <w:sz w:val="28"/>
          <w:szCs w:val="28"/>
        </w:rPr>
        <w:t>9</w:t>
      </w:r>
      <w:r w:rsidRPr="001F307E">
        <w:rPr>
          <w:sz w:val="28"/>
          <w:szCs w:val="28"/>
        </w:rPr>
        <w:t>) та (</w:t>
      </w:r>
      <w:r w:rsidR="00AC50BA" w:rsidRPr="001F307E">
        <w:rPr>
          <w:sz w:val="28"/>
          <w:szCs w:val="28"/>
        </w:rPr>
        <w:t>10</w:t>
      </w:r>
      <w:r w:rsidRPr="001F307E">
        <w:rPr>
          <w:sz w:val="28"/>
          <w:szCs w:val="28"/>
        </w:rPr>
        <w:t>), отримаємо остаточний вираз для визначення максимальної кількості струн</w:t>
      </w:r>
    </w:p>
    <w:p w14:paraId="2A40F3AC" w14:textId="3B9D6DAD" w:rsidR="00A5219C" w:rsidRPr="001F307E" w:rsidRDefault="00A5219C" w:rsidP="0075501C">
      <w:pPr>
        <w:tabs>
          <w:tab w:val="left" w:pos="3402"/>
          <w:tab w:val="left" w:pos="8760"/>
          <w:tab w:val="left" w:pos="8789"/>
        </w:tabs>
        <w:spacing w:before="0"/>
        <w:ind w:firstLine="851"/>
        <w:rPr>
          <w:sz w:val="28"/>
          <w:szCs w:val="28"/>
        </w:rPr>
      </w:pPr>
      <w:r w:rsidRPr="001F307E">
        <w:rPr>
          <w:sz w:val="28"/>
          <w:szCs w:val="28"/>
        </w:rPr>
        <w:tab/>
      </w:r>
      <w:r w:rsidRPr="001F307E">
        <w:rPr>
          <w:position w:val="-34"/>
          <w:sz w:val="28"/>
          <w:szCs w:val="28"/>
        </w:rPr>
        <w:object w:dxaOrig="2740" w:dyaOrig="840" w14:anchorId="4FC87E9D">
          <v:shape id="_x0000_i1070" type="#_x0000_t75" style="width:137.35pt;height:42pt" o:ole="" fillcolor="window">
            <v:imagedata r:id="rId144" o:title=""/>
          </v:shape>
          <o:OLEObject Type="Embed" ProgID="Equation.DSMT4" ShapeID="_x0000_i1070" DrawAspect="Content" ObjectID="_1763802841" r:id="rId145"/>
        </w:object>
      </w:r>
      <w:r w:rsidRPr="001F307E">
        <w:rPr>
          <w:sz w:val="28"/>
          <w:szCs w:val="28"/>
        </w:rPr>
        <w:tab/>
        <w:t>(</w:t>
      </w:r>
      <w:r w:rsidR="006015A4" w:rsidRPr="001F307E">
        <w:rPr>
          <w:sz w:val="28"/>
          <w:szCs w:val="28"/>
        </w:rPr>
        <w:t>1</w:t>
      </w:r>
      <w:r w:rsidR="00AC50BA" w:rsidRPr="001F307E">
        <w:rPr>
          <w:sz w:val="28"/>
          <w:szCs w:val="28"/>
        </w:rPr>
        <w:t>1</w:t>
      </w:r>
      <w:r w:rsidRPr="001F307E">
        <w:rPr>
          <w:sz w:val="28"/>
          <w:szCs w:val="28"/>
        </w:rPr>
        <w:t>)</w:t>
      </w:r>
    </w:p>
    <w:p w14:paraId="18D0D9EA" w14:textId="77777777" w:rsidR="00A5219C" w:rsidRPr="001F307E" w:rsidRDefault="00A5219C" w:rsidP="0075501C">
      <w:pPr>
        <w:pStyle w:val="10"/>
        <w:tabs>
          <w:tab w:val="left" w:pos="8505"/>
          <w:tab w:val="left" w:pos="8760"/>
        </w:tabs>
        <w:spacing w:before="0" w:after="0"/>
        <w:ind w:firstLine="851"/>
        <w:rPr>
          <w:sz w:val="28"/>
          <w:szCs w:val="28"/>
        </w:rPr>
      </w:pPr>
    </w:p>
    <w:p w14:paraId="1F44A3FA" w14:textId="77777777" w:rsidR="00A5219C" w:rsidRPr="001F307E" w:rsidRDefault="00A5219C" w:rsidP="0075501C">
      <w:pPr>
        <w:pStyle w:val="10"/>
        <w:tabs>
          <w:tab w:val="left" w:pos="8505"/>
          <w:tab w:val="left" w:pos="8760"/>
        </w:tabs>
        <w:spacing w:before="0" w:after="0"/>
        <w:ind w:firstLine="851"/>
        <w:rPr>
          <w:b w:val="0"/>
          <w:bCs/>
          <w:sz w:val="28"/>
          <w:szCs w:val="28"/>
        </w:rPr>
      </w:pPr>
      <w:r w:rsidRPr="001F307E">
        <w:rPr>
          <w:b w:val="0"/>
          <w:bCs/>
          <w:sz w:val="28"/>
          <w:szCs w:val="28"/>
        </w:rPr>
        <w:t>Отримана формула дозволяє з урахуванням конструктивних та кінематичних параметрів процесу лущення ударом, а також фізико-механічних властивостей зерна визначити найбільшу кількість струн, що задовольняє умові роботи пристрою без перенавантажень у робочій зоні та збереження постійності одноразового удару.</w:t>
      </w:r>
    </w:p>
    <w:p w14:paraId="2753699D" w14:textId="77777777" w:rsidR="00A5219C" w:rsidRPr="001F307E" w:rsidRDefault="00A5219C" w:rsidP="0075501C">
      <w:pPr>
        <w:spacing w:before="0"/>
        <w:ind w:firstLine="851"/>
        <w:rPr>
          <w:sz w:val="28"/>
          <w:szCs w:val="28"/>
        </w:rPr>
      </w:pPr>
    </w:p>
    <w:p w14:paraId="460783ED" w14:textId="77777777" w:rsidR="00A5219C" w:rsidRPr="001F307E" w:rsidRDefault="00A5219C" w:rsidP="0075501C">
      <w:pPr>
        <w:spacing w:before="0"/>
        <w:ind w:firstLine="851"/>
        <w:rPr>
          <w:sz w:val="28"/>
          <w:szCs w:val="28"/>
        </w:rPr>
      </w:pPr>
    </w:p>
    <w:p w14:paraId="295CF769" w14:textId="77777777" w:rsidR="00A5219C" w:rsidRPr="001F307E" w:rsidRDefault="00A5219C" w:rsidP="0075501C">
      <w:pPr>
        <w:spacing w:before="0"/>
        <w:ind w:firstLine="709"/>
        <w:jc w:val="center"/>
        <w:rPr>
          <w:b/>
          <w:sz w:val="28"/>
          <w:szCs w:val="28"/>
        </w:rPr>
      </w:pPr>
      <w:r w:rsidRPr="001F307E">
        <w:rPr>
          <w:b/>
          <w:sz w:val="28"/>
          <w:szCs w:val="28"/>
        </w:rPr>
        <w:lastRenderedPageBreak/>
        <w:t>ВИСНОВКИ</w:t>
      </w:r>
    </w:p>
    <w:p w14:paraId="6E8C4897" w14:textId="2AFF37AC" w:rsidR="00A5219C" w:rsidRPr="001F307E" w:rsidRDefault="00A5219C" w:rsidP="0075501C">
      <w:pPr>
        <w:spacing w:before="0"/>
        <w:ind w:firstLine="709"/>
        <w:rPr>
          <w:sz w:val="28"/>
          <w:szCs w:val="28"/>
        </w:rPr>
      </w:pPr>
      <w:r w:rsidRPr="001F307E">
        <w:rPr>
          <w:sz w:val="28"/>
          <w:szCs w:val="28"/>
        </w:rPr>
        <w:t>1.</w:t>
      </w:r>
      <w:r w:rsidRPr="001F307E">
        <w:rPr>
          <w:sz w:val="28"/>
          <w:szCs w:val="28"/>
        </w:rPr>
        <w:tab/>
        <w:t>Технологічний процес лущення ударом слід розглядати як періодичне співударяння струн із рівномірно розподіленим вздовж усієї нижньої поверхні напрямного конуса потоком зернівок. Продуктивність процесу залежить від його технологічних параметрів, а також фізико-механічних властивостей продукту, що лущиться.</w:t>
      </w:r>
    </w:p>
    <w:p w14:paraId="16C9B3B5" w14:textId="77777777" w:rsidR="00A5219C" w:rsidRPr="001F307E" w:rsidRDefault="00A5219C" w:rsidP="0075501C">
      <w:pPr>
        <w:spacing w:before="0"/>
        <w:ind w:firstLine="709"/>
        <w:rPr>
          <w:sz w:val="28"/>
          <w:szCs w:val="28"/>
        </w:rPr>
      </w:pPr>
      <w:r w:rsidRPr="001F307E">
        <w:rPr>
          <w:sz w:val="28"/>
          <w:szCs w:val="28"/>
        </w:rPr>
        <w:t>2.</w:t>
      </w:r>
      <w:r w:rsidRPr="001F307E">
        <w:rPr>
          <w:sz w:val="28"/>
          <w:szCs w:val="28"/>
        </w:rPr>
        <w:tab/>
        <w:t>Встановлено, що фактори, які впливають на ефективність лущення та питому енергоємність технологічного процесу у лущильному пристрої ударної дії, можуть бути розподілені на три основні групи: конструктивні, та кінематичні параметри процесу лущення власнокруп’яних культур і властивості продукту.</w:t>
      </w:r>
    </w:p>
    <w:p w14:paraId="52FFDB21" w14:textId="77777777" w:rsidR="00A5219C" w:rsidRPr="001F307E" w:rsidRDefault="00A5219C" w:rsidP="0075501C">
      <w:pPr>
        <w:spacing w:before="0"/>
        <w:ind w:firstLine="709"/>
        <w:rPr>
          <w:sz w:val="28"/>
          <w:szCs w:val="28"/>
        </w:rPr>
      </w:pPr>
      <w:r w:rsidRPr="001F307E">
        <w:rPr>
          <w:sz w:val="28"/>
          <w:szCs w:val="28"/>
        </w:rPr>
        <w:t>3.</w:t>
      </w:r>
      <w:r w:rsidRPr="001F307E">
        <w:rPr>
          <w:sz w:val="28"/>
          <w:szCs w:val="28"/>
        </w:rPr>
        <w:tab/>
        <w:t>Значний вплив на ефективність процесу лущення ударом здійснює критична кількість струн, що задовольняє умові роботи пристрою без перенавантажень у робочій зоні та збереження постійності одноразового удару.  Отримано рівняння розрахунку критичної кількості струн в залежності від основних параметрів процесу ударної обробки сировини.</w:t>
      </w:r>
    </w:p>
    <w:p w14:paraId="21DF5930" w14:textId="77777777" w:rsidR="00A5219C" w:rsidRPr="001F307E" w:rsidRDefault="00A5219C" w:rsidP="0075501C">
      <w:pPr>
        <w:spacing w:before="0"/>
        <w:ind w:firstLine="709"/>
        <w:jc w:val="center"/>
        <w:rPr>
          <w:b/>
          <w:sz w:val="28"/>
          <w:szCs w:val="28"/>
        </w:rPr>
      </w:pPr>
      <w:r w:rsidRPr="001F307E">
        <w:rPr>
          <w:b/>
          <w:sz w:val="28"/>
          <w:szCs w:val="28"/>
        </w:rPr>
        <w:t>ПЕРЕЛІК ОПУБЛІКОВАНИХ ПРАЦЬ ЗА ТЕМОЮ ДОСЛІДЖЕНЬ</w:t>
      </w:r>
    </w:p>
    <w:p w14:paraId="106D4E4C" w14:textId="77777777" w:rsidR="00A5219C" w:rsidRPr="001F307E" w:rsidRDefault="00A5219C" w:rsidP="0075501C">
      <w:pPr>
        <w:spacing w:before="0"/>
        <w:ind w:firstLine="709"/>
        <w:rPr>
          <w:b/>
          <w:sz w:val="28"/>
          <w:szCs w:val="28"/>
        </w:rPr>
      </w:pPr>
    </w:p>
    <w:p w14:paraId="4C617481" w14:textId="77777777" w:rsidR="00A5219C" w:rsidRPr="001F307E" w:rsidRDefault="00A5219C" w:rsidP="0075501C">
      <w:pPr>
        <w:spacing w:before="0"/>
        <w:ind w:left="426" w:hanging="426"/>
        <w:rPr>
          <w:sz w:val="28"/>
          <w:szCs w:val="28"/>
        </w:rPr>
      </w:pPr>
      <w:r w:rsidRPr="001F307E">
        <w:rPr>
          <w:sz w:val="28"/>
          <w:szCs w:val="28"/>
        </w:rPr>
        <w:t>1.</w:t>
      </w:r>
      <w:r w:rsidRPr="001F307E">
        <w:rPr>
          <w:sz w:val="28"/>
          <w:szCs w:val="28"/>
        </w:rPr>
        <w:tab/>
        <w:t>Фучаджи Н.О. Вдосконалення процесу лущення круп'яної сировини за допомогою удару // Збірник матеріалів четвертої міжвузівської науково-практично конференції аспірантів "Сучасна аграрна наука: Напрями досліджень, стан і перспективи". – Вінниця: ВДАУ, 2004. – С.218 – 219.</w:t>
      </w:r>
    </w:p>
    <w:p w14:paraId="51BF49DC" w14:textId="77777777" w:rsidR="00A5219C" w:rsidRPr="001F307E" w:rsidRDefault="00A5219C" w:rsidP="0075501C">
      <w:pPr>
        <w:spacing w:before="0"/>
        <w:ind w:left="426" w:hanging="426"/>
        <w:rPr>
          <w:sz w:val="28"/>
          <w:szCs w:val="28"/>
        </w:rPr>
      </w:pPr>
      <w:r w:rsidRPr="001F307E">
        <w:rPr>
          <w:sz w:val="28"/>
          <w:szCs w:val="28"/>
        </w:rPr>
        <w:t>2.</w:t>
      </w:r>
      <w:r w:rsidRPr="001F307E">
        <w:rPr>
          <w:sz w:val="28"/>
          <w:szCs w:val="28"/>
        </w:rPr>
        <w:tab/>
        <w:t>Фучаджи Н.О. Визначення конструктивних параметрів лущильного пристрою ударної дії // Праці Таврійської державної агротехнічної академії. – Вип.25. – Мелітополь: ТДАТА, 2005 –С.66 – 69.</w:t>
      </w:r>
    </w:p>
    <w:p w14:paraId="32816453" w14:textId="77777777" w:rsidR="00A5219C" w:rsidRPr="001F307E" w:rsidRDefault="00A5219C" w:rsidP="0075501C">
      <w:pPr>
        <w:spacing w:before="0"/>
        <w:ind w:left="426" w:hanging="426"/>
        <w:rPr>
          <w:sz w:val="28"/>
          <w:szCs w:val="28"/>
        </w:rPr>
      </w:pPr>
      <w:r w:rsidRPr="001F307E">
        <w:rPr>
          <w:sz w:val="28"/>
          <w:szCs w:val="28"/>
        </w:rPr>
        <w:t>3.</w:t>
      </w:r>
      <w:r w:rsidRPr="001F307E">
        <w:rPr>
          <w:sz w:val="28"/>
          <w:szCs w:val="28"/>
        </w:rPr>
        <w:tab/>
        <w:t>Фучаджи Н.О. Визначення факторів, що впливають на процес лущення ударом // Праці Таврійської державної агротехнічної академії. – Вип.18. – Мелітополь: ТДАТА, 2004. – С.106 – 113.</w:t>
      </w:r>
    </w:p>
    <w:p w14:paraId="28F2911B" w14:textId="77777777" w:rsidR="00A5219C" w:rsidRPr="001F307E" w:rsidRDefault="00A5219C" w:rsidP="0075501C">
      <w:pPr>
        <w:spacing w:before="0"/>
        <w:ind w:left="426" w:hanging="426"/>
        <w:rPr>
          <w:sz w:val="28"/>
          <w:szCs w:val="28"/>
        </w:rPr>
      </w:pPr>
      <w:r w:rsidRPr="001F307E">
        <w:rPr>
          <w:sz w:val="28"/>
          <w:szCs w:val="28"/>
        </w:rPr>
        <w:t>4.</w:t>
      </w:r>
      <w:r w:rsidRPr="001F307E">
        <w:rPr>
          <w:sz w:val="28"/>
          <w:szCs w:val="28"/>
        </w:rPr>
        <w:tab/>
        <w:t>Фучаджи Н.О. Критерії оцінки технологічної ефективності процесу лущення круп'яної сировини // Праці Таврійської державної агротехнічної академії. – Вип.20. – Мелітополь: ТДАТА, 2004– С.87 – 90.</w:t>
      </w:r>
    </w:p>
    <w:p w14:paraId="7CB58130" w14:textId="77777777" w:rsidR="00A5219C" w:rsidRPr="001F307E" w:rsidRDefault="00A5219C" w:rsidP="0075501C">
      <w:pPr>
        <w:spacing w:before="0"/>
        <w:ind w:left="426" w:hanging="426"/>
        <w:rPr>
          <w:sz w:val="28"/>
          <w:szCs w:val="28"/>
        </w:rPr>
      </w:pPr>
      <w:r w:rsidRPr="001F307E">
        <w:rPr>
          <w:sz w:val="28"/>
          <w:szCs w:val="28"/>
        </w:rPr>
        <w:t>5.</w:t>
      </w:r>
      <w:r w:rsidRPr="001F307E">
        <w:rPr>
          <w:sz w:val="28"/>
          <w:szCs w:val="28"/>
        </w:rPr>
        <w:tab/>
        <w:t>Ялпачик Ф.Ю. Фучаджи Н.О. Обґрунтування конструкційних параметрів лущильного пристрою Вісник аграрної науки Причорномор'я. – Вип. 4(24). – Миколаїв: МДАУ, 2003.– С.195 – 204.</w:t>
      </w:r>
    </w:p>
    <w:p w14:paraId="5A29FA1C" w14:textId="77777777" w:rsidR="00A5219C" w:rsidRPr="001F307E" w:rsidRDefault="00A5219C" w:rsidP="0075501C">
      <w:pPr>
        <w:spacing w:before="0"/>
        <w:ind w:left="426" w:hanging="426"/>
        <w:rPr>
          <w:sz w:val="28"/>
          <w:szCs w:val="28"/>
        </w:rPr>
      </w:pPr>
      <w:r w:rsidRPr="001F307E">
        <w:rPr>
          <w:sz w:val="28"/>
          <w:szCs w:val="28"/>
        </w:rPr>
        <w:t>6.</w:t>
      </w:r>
      <w:r w:rsidRPr="001F307E">
        <w:rPr>
          <w:sz w:val="28"/>
          <w:szCs w:val="28"/>
        </w:rPr>
        <w:tab/>
        <w:t>Ялпачик Ф.Ю., Фучаджи Н.О. Визначення кінематичних параметрів лущильного пристрою ударної дії Вісник Львівського державного аграрного університету. – Вип.8. – Львів: ЛДАУ, 2004. – С.248 – 252.</w:t>
      </w:r>
    </w:p>
    <w:p w14:paraId="176CDEC3" w14:textId="1C077E41" w:rsidR="00A5219C" w:rsidRPr="001F307E" w:rsidRDefault="00A5219C" w:rsidP="0075501C">
      <w:pPr>
        <w:spacing w:before="0"/>
        <w:ind w:left="426" w:hanging="426"/>
        <w:rPr>
          <w:sz w:val="28"/>
          <w:szCs w:val="28"/>
        </w:rPr>
      </w:pPr>
      <w:r w:rsidRPr="001F307E">
        <w:rPr>
          <w:sz w:val="28"/>
          <w:szCs w:val="28"/>
        </w:rPr>
        <w:t>7.</w:t>
      </w:r>
      <w:r w:rsidRPr="001F307E">
        <w:rPr>
          <w:sz w:val="28"/>
          <w:szCs w:val="28"/>
        </w:rPr>
        <w:tab/>
        <w:t>Ялпачик Ф.Ю., Фучаджи Н.О. Лущильний пристрій ударної дії // Техніка АПК. – 2004. – №12. – С. 27 – 28</w:t>
      </w:r>
    </w:p>
    <w:p w14:paraId="66834300" w14:textId="77777777" w:rsidR="00AC50BA" w:rsidRPr="001F307E" w:rsidRDefault="00AC50BA" w:rsidP="0075501C">
      <w:pPr>
        <w:spacing w:before="0"/>
        <w:ind w:left="426" w:hanging="426"/>
        <w:rPr>
          <w:sz w:val="28"/>
          <w:szCs w:val="28"/>
        </w:rPr>
      </w:pPr>
    </w:p>
    <w:p w14:paraId="4DD6F842" w14:textId="1598B261" w:rsidR="00A5219C" w:rsidRPr="001F307E" w:rsidRDefault="00A5219C" w:rsidP="0075501C">
      <w:pPr>
        <w:autoSpaceDE/>
        <w:autoSpaceDN/>
        <w:adjustRightInd/>
        <w:spacing w:before="0"/>
        <w:rPr>
          <w:bCs/>
          <w:sz w:val="28"/>
          <w:szCs w:val="28"/>
        </w:rPr>
      </w:pPr>
      <w:r w:rsidRPr="001F307E">
        <w:rPr>
          <w:bCs/>
          <w:sz w:val="28"/>
          <w:szCs w:val="28"/>
        </w:rPr>
        <w:br w:type="page"/>
      </w:r>
    </w:p>
    <w:p w14:paraId="3D6B8D8C" w14:textId="1C6C4B3F" w:rsidR="00AC50BA" w:rsidRPr="001F307E" w:rsidRDefault="00AC50BA" w:rsidP="0075501C">
      <w:pPr>
        <w:spacing w:before="0"/>
        <w:ind w:firstLine="709"/>
        <w:jc w:val="center"/>
        <w:rPr>
          <w:b/>
          <w:sz w:val="28"/>
          <w:szCs w:val="28"/>
        </w:rPr>
      </w:pPr>
      <w:r w:rsidRPr="001F307E">
        <w:rPr>
          <w:b/>
          <w:sz w:val="28"/>
          <w:szCs w:val="28"/>
        </w:rPr>
        <w:lastRenderedPageBreak/>
        <w:t>РОЗДІЛ 8</w:t>
      </w:r>
    </w:p>
    <w:p w14:paraId="50E44D25" w14:textId="77777777" w:rsidR="00AC50BA" w:rsidRPr="001F307E" w:rsidRDefault="00AC50BA" w:rsidP="0075501C">
      <w:pPr>
        <w:spacing w:before="0"/>
        <w:ind w:firstLine="709"/>
        <w:jc w:val="center"/>
        <w:rPr>
          <w:b/>
          <w:sz w:val="28"/>
          <w:szCs w:val="28"/>
        </w:rPr>
      </w:pPr>
    </w:p>
    <w:p w14:paraId="0DEA74DA" w14:textId="6222174A" w:rsidR="001B5414" w:rsidRPr="001F307E" w:rsidRDefault="001B5414" w:rsidP="0075501C">
      <w:pPr>
        <w:spacing w:before="0"/>
        <w:ind w:firstLine="709"/>
        <w:jc w:val="center"/>
        <w:rPr>
          <w:b/>
          <w:sz w:val="28"/>
          <w:szCs w:val="28"/>
        </w:rPr>
      </w:pPr>
      <w:r w:rsidRPr="001F307E">
        <w:rPr>
          <w:b/>
          <w:sz w:val="28"/>
          <w:szCs w:val="28"/>
        </w:rPr>
        <w:t xml:space="preserve">ОБҐРУНТУВАННЯ ТЕХНОЛОГІЧНИХ РЕЖИМІВ ТА КОНСТРУКТИВНИХ ПАРАМЕТРІВ ОБЛАДНАННЯ </w:t>
      </w:r>
    </w:p>
    <w:p w14:paraId="769190AE" w14:textId="77777777" w:rsidR="001B5414" w:rsidRPr="001F307E" w:rsidRDefault="001B5414" w:rsidP="0075501C">
      <w:pPr>
        <w:spacing w:before="0"/>
        <w:ind w:firstLine="709"/>
        <w:jc w:val="center"/>
        <w:rPr>
          <w:b/>
          <w:sz w:val="28"/>
          <w:szCs w:val="28"/>
        </w:rPr>
      </w:pPr>
      <w:r w:rsidRPr="001F307E">
        <w:rPr>
          <w:b/>
          <w:sz w:val="28"/>
          <w:szCs w:val="28"/>
        </w:rPr>
        <w:t>ДЛЯ ОБРУШЕННЯ НАСІННЯ РИЦИНИ</w:t>
      </w:r>
    </w:p>
    <w:p w14:paraId="496859F9" w14:textId="77777777" w:rsidR="001B5414" w:rsidRPr="001F307E" w:rsidRDefault="001B5414" w:rsidP="0075501C">
      <w:pPr>
        <w:spacing w:before="0"/>
        <w:ind w:firstLine="709"/>
        <w:jc w:val="center"/>
        <w:rPr>
          <w:b/>
          <w:spacing w:val="-2"/>
          <w:sz w:val="28"/>
          <w:szCs w:val="28"/>
        </w:rPr>
      </w:pPr>
    </w:p>
    <w:p w14:paraId="43507B8D" w14:textId="77777777" w:rsidR="001B5414" w:rsidRPr="001F307E" w:rsidRDefault="001B5414" w:rsidP="0075501C">
      <w:pPr>
        <w:spacing w:before="0"/>
        <w:ind w:firstLine="709"/>
        <w:jc w:val="center"/>
        <w:rPr>
          <w:b/>
          <w:spacing w:val="-2"/>
          <w:sz w:val="28"/>
          <w:szCs w:val="28"/>
        </w:rPr>
      </w:pPr>
      <w:r w:rsidRPr="001F307E">
        <w:rPr>
          <w:b/>
          <w:spacing w:val="-2"/>
          <w:sz w:val="28"/>
          <w:szCs w:val="28"/>
        </w:rPr>
        <w:t>РЕФЕРАТ</w:t>
      </w:r>
    </w:p>
    <w:p w14:paraId="01A09EC0" w14:textId="77777777" w:rsidR="001B5414" w:rsidRPr="001F307E" w:rsidRDefault="001B5414" w:rsidP="0075501C">
      <w:pPr>
        <w:pStyle w:val="Default"/>
        <w:spacing w:before="0" w:line="240" w:lineRule="auto"/>
        <w:ind w:firstLine="709"/>
        <w:rPr>
          <w:sz w:val="28"/>
          <w:szCs w:val="28"/>
          <w:u w:val="single"/>
        </w:rPr>
      </w:pPr>
    </w:p>
    <w:p w14:paraId="09F6ED04" w14:textId="77777777" w:rsidR="001B5414" w:rsidRPr="001F307E" w:rsidRDefault="001B5414" w:rsidP="0075501C">
      <w:pPr>
        <w:tabs>
          <w:tab w:val="right" w:pos="10206"/>
        </w:tabs>
        <w:spacing w:before="0"/>
        <w:ind w:firstLine="709"/>
        <w:rPr>
          <w:sz w:val="28"/>
          <w:szCs w:val="28"/>
        </w:rPr>
      </w:pPr>
      <w:r w:rsidRPr="001F307E">
        <w:rPr>
          <w:b/>
          <w:sz w:val="28"/>
          <w:szCs w:val="28"/>
        </w:rPr>
        <w:t>Об'єкт досліджень</w:t>
      </w:r>
      <w:r w:rsidRPr="001F307E">
        <w:rPr>
          <w:sz w:val="28"/>
          <w:szCs w:val="28"/>
        </w:rPr>
        <w:t xml:space="preserve"> є фізико-механічні процеси при переробці насіння рицини.</w:t>
      </w:r>
    </w:p>
    <w:p w14:paraId="60EF6DF2" w14:textId="77777777" w:rsidR="001B5414" w:rsidRPr="001F307E" w:rsidRDefault="001B5414" w:rsidP="0075501C">
      <w:pPr>
        <w:pStyle w:val="Default"/>
        <w:spacing w:before="0" w:line="240" w:lineRule="auto"/>
        <w:ind w:firstLine="709"/>
        <w:rPr>
          <w:sz w:val="28"/>
          <w:szCs w:val="28"/>
        </w:rPr>
      </w:pPr>
      <w:r w:rsidRPr="001F307E">
        <w:rPr>
          <w:b/>
          <w:sz w:val="28"/>
          <w:szCs w:val="28"/>
        </w:rPr>
        <w:t>Предмет дослідження</w:t>
      </w:r>
      <w:r w:rsidRPr="001F307E">
        <w:rPr>
          <w:sz w:val="28"/>
          <w:szCs w:val="28"/>
        </w:rPr>
        <w:t xml:space="preserve"> є закономірності впливу фізико-механічних властивостей насіння рицини на процес її переробки.  </w:t>
      </w:r>
    </w:p>
    <w:p w14:paraId="5C59CACC" w14:textId="77777777" w:rsidR="001B5414" w:rsidRPr="001F307E" w:rsidRDefault="001B5414" w:rsidP="0075501C">
      <w:pPr>
        <w:pStyle w:val="Default"/>
        <w:spacing w:before="0" w:line="240" w:lineRule="auto"/>
        <w:ind w:firstLine="709"/>
        <w:rPr>
          <w:sz w:val="28"/>
          <w:szCs w:val="28"/>
        </w:rPr>
      </w:pPr>
      <w:r w:rsidRPr="001F307E">
        <w:rPr>
          <w:b/>
          <w:sz w:val="28"/>
          <w:szCs w:val="28"/>
        </w:rPr>
        <w:t>Метою дослідження</w:t>
      </w:r>
      <w:r w:rsidRPr="001F307E">
        <w:rPr>
          <w:sz w:val="28"/>
          <w:szCs w:val="28"/>
        </w:rPr>
        <w:t xml:space="preserve"> є розробка математичної моделі процесу обрушення насіння рицини при її переробці. </w:t>
      </w:r>
    </w:p>
    <w:p w14:paraId="7BC5C939" w14:textId="77777777" w:rsidR="001B5414" w:rsidRPr="001F307E" w:rsidRDefault="001B5414" w:rsidP="0075501C">
      <w:pPr>
        <w:spacing w:before="0"/>
        <w:ind w:firstLine="720"/>
        <w:rPr>
          <w:sz w:val="28"/>
          <w:szCs w:val="28"/>
        </w:rPr>
      </w:pPr>
      <w:r w:rsidRPr="001F307E">
        <w:rPr>
          <w:b/>
          <w:sz w:val="28"/>
          <w:szCs w:val="28"/>
        </w:rPr>
        <w:t xml:space="preserve">Методи досліджень. </w:t>
      </w:r>
      <w:r w:rsidRPr="001F307E">
        <w:rPr>
          <w:sz w:val="28"/>
          <w:szCs w:val="28"/>
        </w:rPr>
        <w:t xml:space="preserve">Експериментальні дослідження проводились у лабораторних умовах відповідно до прийнятої методики та галузевих стандартів з використанням статистичної обробки результатів досліджень та з використанням табличного процесора Microsoft Excel. </w:t>
      </w:r>
    </w:p>
    <w:p w14:paraId="6DC59D18" w14:textId="77777777" w:rsidR="001B5414" w:rsidRPr="001F307E" w:rsidRDefault="001B5414" w:rsidP="0075501C">
      <w:pPr>
        <w:spacing w:before="0"/>
        <w:ind w:firstLine="709"/>
        <w:rPr>
          <w:b/>
          <w:sz w:val="28"/>
          <w:szCs w:val="28"/>
        </w:rPr>
      </w:pPr>
      <w:r w:rsidRPr="001F307E">
        <w:rPr>
          <w:b/>
          <w:sz w:val="28"/>
          <w:szCs w:val="28"/>
        </w:rPr>
        <w:t>Основні результати досліджень:</w:t>
      </w:r>
    </w:p>
    <w:p w14:paraId="512898A1" w14:textId="77777777" w:rsidR="001B5414" w:rsidRPr="001F307E" w:rsidRDefault="001B5414" w:rsidP="0075501C">
      <w:pPr>
        <w:pStyle w:val="ad"/>
        <w:tabs>
          <w:tab w:val="right" w:pos="10206"/>
        </w:tabs>
        <w:spacing w:before="0" w:after="0"/>
        <w:ind w:firstLine="709"/>
        <w:rPr>
          <w:sz w:val="28"/>
          <w:szCs w:val="28"/>
        </w:rPr>
      </w:pPr>
      <w:r w:rsidRPr="001F307E">
        <w:rPr>
          <w:sz w:val="28"/>
          <w:szCs w:val="28"/>
        </w:rPr>
        <w:t>1. Встановлено, що частота обертання вальців для обрушення насіння рицини значно впливає на якість даного процесу. В результаті  збільшенням частоти обертання вальців зростає не тільки продуктивність обладнання, але і кількість січки насіння.</w:t>
      </w:r>
    </w:p>
    <w:p w14:paraId="1D743C85" w14:textId="77777777" w:rsidR="001B5414" w:rsidRPr="001F307E" w:rsidRDefault="001B5414" w:rsidP="0075501C">
      <w:pPr>
        <w:shd w:val="clear" w:color="auto" w:fill="FFFFFF"/>
        <w:spacing w:before="0"/>
        <w:ind w:firstLine="709"/>
        <w:rPr>
          <w:sz w:val="28"/>
          <w:szCs w:val="28"/>
        </w:rPr>
      </w:pPr>
      <w:r w:rsidRPr="001F307E">
        <w:rPr>
          <w:rStyle w:val="jlqj4b"/>
          <w:sz w:val="28"/>
          <w:szCs w:val="28"/>
        </w:rPr>
        <w:t>2. Встановлено, що кут розташування валків відносно горизонту значно впливає на якість рушанки, а саме відсоток січки у бік збільшення та на відсоток цілого насіння у бік зменшення</w:t>
      </w:r>
      <w:r w:rsidRPr="001F307E">
        <w:rPr>
          <w:sz w:val="28"/>
          <w:szCs w:val="28"/>
        </w:rPr>
        <w:t>.</w:t>
      </w:r>
    </w:p>
    <w:p w14:paraId="054C55F6" w14:textId="77777777" w:rsidR="001B5414" w:rsidRPr="001F307E" w:rsidRDefault="001B5414" w:rsidP="0075501C">
      <w:pPr>
        <w:spacing w:before="0"/>
        <w:ind w:firstLine="720"/>
        <w:rPr>
          <w:sz w:val="28"/>
          <w:szCs w:val="28"/>
        </w:rPr>
      </w:pPr>
    </w:p>
    <w:p w14:paraId="5C8A72D1" w14:textId="77777777" w:rsidR="001B5414" w:rsidRPr="001F307E" w:rsidRDefault="001B5414" w:rsidP="0075501C">
      <w:pPr>
        <w:pStyle w:val="a6"/>
        <w:spacing w:before="0" w:after="0" w:line="240" w:lineRule="auto"/>
        <w:ind w:left="0"/>
        <w:jc w:val="center"/>
        <w:rPr>
          <w:rFonts w:ascii="Times New Roman" w:hAnsi="Times New Roman" w:cs="Times New Roman"/>
          <w:b/>
          <w:sz w:val="28"/>
          <w:szCs w:val="28"/>
        </w:rPr>
      </w:pPr>
      <w:r w:rsidRPr="001F307E">
        <w:rPr>
          <w:rFonts w:ascii="Times New Roman" w:hAnsi="Times New Roman" w:cs="Times New Roman"/>
          <w:b/>
          <w:sz w:val="28"/>
          <w:szCs w:val="28"/>
        </w:rPr>
        <w:t>ВСТУП</w:t>
      </w:r>
    </w:p>
    <w:p w14:paraId="46639B76" w14:textId="77777777" w:rsidR="001B5414" w:rsidRPr="001F307E" w:rsidRDefault="001B5414" w:rsidP="0075501C">
      <w:pPr>
        <w:spacing w:before="0"/>
        <w:ind w:firstLine="720"/>
        <w:rPr>
          <w:sz w:val="28"/>
          <w:szCs w:val="28"/>
        </w:rPr>
      </w:pPr>
    </w:p>
    <w:p w14:paraId="764FC80B" w14:textId="77777777" w:rsidR="001B5414" w:rsidRPr="001F307E" w:rsidRDefault="001B5414" w:rsidP="0075501C">
      <w:pPr>
        <w:pStyle w:val="Default"/>
        <w:spacing w:before="0" w:line="240" w:lineRule="auto"/>
        <w:ind w:firstLine="709"/>
        <w:rPr>
          <w:sz w:val="28"/>
          <w:szCs w:val="28"/>
        </w:rPr>
      </w:pPr>
      <w:r w:rsidRPr="001F307E">
        <w:rPr>
          <w:sz w:val="28"/>
          <w:szCs w:val="28"/>
        </w:rPr>
        <w:t>Створення переробного комплексу здатного виробляти касторове масло необхідної якості й потрібної номенклатури  вимагає нових підходів і, за рахунок імпорту технологічного встаткування, без розробки нових машин, на нашу думку, не може бути успішно вирішена. Саме тому, розробка технології й технологічного устаткування глибокої переробки рицини на касторове масло за ДСТ 6757-73 (технічне), за ДСТ 18102-72 (медичне), по ТУУ (електротехнічне) і рицинову макуху, придатну для згодовування тваринам і птахам сьогодні вирішується науковцями нашого університету.</w:t>
      </w:r>
    </w:p>
    <w:p w14:paraId="6DBA4774" w14:textId="77777777" w:rsidR="001B5414" w:rsidRPr="001F307E" w:rsidRDefault="001B5414" w:rsidP="0075501C">
      <w:pPr>
        <w:pStyle w:val="Default"/>
        <w:spacing w:before="0" w:line="240" w:lineRule="auto"/>
        <w:ind w:firstLine="709"/>
        <w:rPr>
          <w:sz w:val="28"/>
          <w:szCs w:val="28"/>
        </w:rPr>
      </w:pPr>
      <w:r w:rsidRPr="001F307E">
        <w:rPr>
          <w:sz w:val="28"/>
          <w:szCs w:val="28"/>
        </w:rPr>
        <w:t xml:space="preserve">Для виробництва різних олив, у тому числі моторних,  як основний компонент використають касторове масло. Таким чином, рицина це одна з сільськогосподарських культур, ефективне виробництво та переробка якої може вирішити проблему дефіциту нафтопродуктів для мобільної енергетики АПК шляхом їхньої заміни паливо-мастильними матеріалами рослинного походження. З огляду на існуючу економічну ситуацію в країні для відродження виробництва рицини насамперед необхідно створити умови її механізованого збирання та переробки [1-3,6-8]. </w:t>
      </w:r>
    </w:p>
    <w:p w14:paraId="1E5417EA" w14:textId="19A85CE7" w:rsidR="001B5414" w:rsidRPr="001F307E" w:rsidRDefault="001B5414" w:rsidP="0075501C">
      <w:pPr>
        <w:pStyle w:val="af1"/>
        <w:spacing w:before="0" w:after="0"/>
        <w:ind w:left="0" w:firstLine="720"/>
        <w:rPr>
          <w:rStyle w:val="jlqj4b"/>
          <w:sz w:val="28"/>
          <w:szCs w:val="28"/>
        </w:rPr>
      </w:pPr>
      <w:r w:rsidRPr="001F307E">
        <w:rPr>
          <w:sz w:val="28"/>
          <w:szCs w:val="28"/>
        </w:rPr>
        <w:t xml:space="preserve">У структурі собівартості тваринницької продукції більше 50% становить собівартість кормів. Нестача високопротеїнових добавок </w:t>
      </w:r>
      <w:r w:rsidRPr="001F307E">
        <w:rPr>
          <w:sz w:val="28"/>
          <w:szCs w:val="28"/>
        </w:rPr>
        <w:lastRenderedPageBreak/>
        <w:t xml:space="preserve">призводить до перевитрати кормів і погіршення якості тваринницької продукції. Продукти переробки насіння олійних культур є основним постачальником тваринництву шротів і макухи. Однією з перспективних культур є рицина. Насіння рицини містить близько 50% олії і 18% білка. Унікальна по своєму складу касторова олія, в якій рицинолевої кислоти припадає на частку 90% всіх жирних кислот, є важливою промисловою сировиною. Макуху, що залишилася після виділення з насіння олії, не можна використовувати на корм худобі, тому що вона містить ряд токсичних елементів. Проте, якщо ступінчасто детоксикувати шкідливі речовини макухи рицини можна успішно використовувати при згодовуванні ВРХ, свиням та птиці так як вона містить високий відсоток білків та жирів. Допоміжними є рослинні залишки від збирального вороху, лушпиння та відходи переробки, з яких можна виробляти біогаз та тверде біопаливо. </w:t>
      </w:r>
      <w:r w:rsidRPr="001F307E">
        <w:rPr>
          <w:rStyle w:val="jlqj4b"/>
          <w:sz w:val="28"/>
          <w:szCs w:val="28"/>
        </w:rPr>
        <w:t xml:space="preserve">Підвищити ж ефективність процесу післязбиральної обробки рицини в кожній технологічній операції можна шляхом застосування в такій технології спеціальних машин з обов’язковим врахуванням фізико-механічних властивостей компонентів рицини. Підвищення якості процесів обрушення та сепарації при переробці насіння рицини на касторову олію по-перше, збільшує пропускну здатність переробного обладнання, по-друге, поліпшує якість розмелу на вальцьових верстатах, що сприяє зниженню олійності макухи та, отже, зменшення втрат олії у виробництві, по-третє, поліпшує якість жмиху й олії, крім того, лузга рицини може бути використана як тверде біопаливо. </w:t>
      </w:r>
    </w:p>
    <w:p w14:paraId="1B263FB5" w14:textId="77777777" w:rsidR="001B5414" w:rsidRPr="001F307E" w:rsidRDefault="001B5414" w:rsidP="0075501C">
      <w:pPr>
        <w:pStyle w:val="Default"/>
        <w:spacing w:before="0" w:line="240" w:lineRule="auto"/>
        <w:ind w:firstLine="709"/>
        <w:rPr>
          <w:sz w:val="28"/>
          <w:szCs w:val="28"/>
        </w:rPr>
      </w:pPr>
    </w:p>
    <w:p w14:paraId="6FCBAE37" w14:textId="77777777" w:rsidR="001B5414" w:rsidRPr="001F307E" w:rsidRDefault="001B5414" w:rsidP="0075501C">
      <w:pPr>
        <w:spacing w:before="0"/>
        <w:ind w:firstLine="709"/>
        <w:jc w:val="center"/>
        <w:rPr>
          <w:b/>
          <w:spacing w:val="-2"/>
          <w:sz w:val="28"/>
        </w:rPr>
      </w:pPr>
      <w:r w:rsidRPr="001F307E">
        <w:rPr>
          <w:b/>
          <w:spacing w:val="-2"/>
          <w:sz w:val="28"/>
        </w:rPr>
        <w:t>МЕТОДИ, ПРОГРАМА І МЕТОДИКА ДОСЛІДЖЕНЬ</w:t>
      </w:r>
    </w:p>
    <w:p w14:paraId="73E77035" w14:textId="77777777" w:rsidR="001B5414" w:rsidRPr="001F307E" w:rsidRDefault="001B5414" w:rsidP="0075501C">
      <w:pPr>
        <w:spacing w:before="0"/>
        <w:ind w:firstLine="709"/>
        <w:jc w:val="center"/>
        <w:rPr>
          <w:b/>
          <w:spacing w:val="-2"/>
          <w:sz w:val="28"/>
          <w:szCs w:val="28"/>
        </w:rPr>
      </w:pPr>
    </w:p>
    <w:p w14:paraId="10C8A7C1" w14:textId="77777777" w:rsidR="001B5414" w:rsidRPr="001F307E" w:rsidRDefault="001B5414" w:rsidP="0075501C">
      <w:pPr>
        <w:spacing w:before="0"/>
        <w:ind w:firstLine="720"/>
        <w:rPr>
          <w:sz w:val="28"/>
          <w:szCs w:val="28"/>
        </w:rPr>
      </w:pPr>
      <w:r w:rsidRPr="001F307E">
        <w:rPr>
          <w:sz w:val="28"/>
          <w:szCs w:val="28"/>
        </w:rPr>
        <w:t xml:space="preserve">Експериментальні дослідження проводились у лабораторних умовах відповідно до прийнятої методики та галузевих стандартів з використанням статистичної обробки результатів досліджень та з використанням програми MathCad. </w:t>
      </w:r>
    </w:p>
    <w:p w14:paraId="7CD84C62" w14:textId="77777777" w:rsidR="001B5414" w:rsidRPr="001F307E" w:rsidRDefault="001B5414" w:rsidP="0075501C">
      <w:pPr>
        <w:spacing w:before="0"/>
        <w:ind w:firstLine="709"/>
        <w:rPr>
          <w:sz w:val="28"/>
          <w:szCs w:val="28"/>
        </w:rPr>
      </w:pPr>
      <w:r w:rsidRPr="001F307E">
        <w:rPr>
          <w:b/>
          <w:iCs/>
          <w:sz w:val="28"/>
          <w:szCs w:val="28"/>
        </w:rPr>
        <w:t>Програмою досліджень</w:t>
      </w:r>
      <w:r w:rsidRPr="001F307E">
        <w:rPr>
          <w:iCs/>
          <w:sz w:val="28"/>
          <w:szCs w:val="28"/>
        </w:rPr>
        <w:t xml:space="preserve"> передбачено </w:t>
      </w:r>
      <w:r w:rsidRPr="001F307E">
        <w:rPr>
          <w:sz w:val="28"/>
          <w:szCs w:val="28"/>
        </w:rPr>
        <w:t xml:space="preserve">встановлення технологічних режимів та конструктивних параметрів обладнання для обрушення насіння рицини. </w:t>
      </w:r>
    </w:p>
    <w:p w14:paraId="10F7516D"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З метою технологічних вимог до процесу</w:t>
      </w:r>
      <w:r w:rsidRPr="001F307E">
        <w:rPr>
          <w:sz w:val="28"/>
          <w:szCs w:val="28"/>
        </w:rPr>
        <w:t xml:space="preserve"> </w:t>
      </w:r>
      <w:r w:rsidRPr="001F307E">
        <w:rPr>
          <w:rStyle w:val="jlqj4b"/>
          <w:sz w:val="28"/>
          <w:szCs w:val="28"/>
        </w:rPr>
        <w:t>обрушення насіння рицини розроблено</w:t>
      </w:r>
      <w:r w:rsidRPr="001F307E">
        <w:rPr>
          <w:sz w:val="28"/>
          <w:szCs w:val="28"/>
        </w:rPr>
        <w:t xml:space="preserve"> </w:t>
      </w:r>
      <w:r w:rsidRPr="001F307E">
        <w:rPr>
          <w:rStyle w:val="jlqj4b"/>
          <w:sz w:val="28"/>
          <w:szCs w:val="28"/>
        </w:rPr>
        <w:t>схему процесу, яка представлена на рис.1, що враховує розбіжність розмірних характеристик та поєднує дві операції – калібрування насіння та обрушення. На основі чого складено удосконалену схему технологічного процесу.</w:t>
      </w:r>
    </w:p>
    <w:p w14:paraId="7AFB85F4"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До установки для обрушення насіння рицини, з точки зору раціональності роботи, висувається ряд вимог: швидкість руху поверхні валків, величина зазору, що створює зусилля притискання (руйнування), а також висота падіння рушанки до щілини між валками, так як додаткове руйнування пошкоджує фракційний склад рушанки. </w:t>
      </w:r>
    </w:p>
    <w:p w14:paraId="1E4EED29"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В існуючому обладнанні для обрушення насіння рицини [4,5,11,12] регулювання зазору не відбувалось з кількох причин: по – перше, валки для обрушення мали розміри такі ж як і валки для розмелу м’ятки, і встановлення додаткової пари підвищувало габарити та металоємність машини; по – друге, </w:t>
      </w:r>
      <w:r w:rsidRPr="001F307E">
        <w:rPr>
          <w:rStyle w:val="jlqj4b"/>
          <w:sz w:val="28"/>
          <w:szCs w:val="28"/>
        </w:rPr>
        <w:lastRenderedPageBreak/>
        <w:t>якщо калібрувати насіння перед обрушенням, то необхідні значні площі для пофракційного зберігання насіння. Зміна величини зазору впливає на процес обрушення наступним чином: збільшення приводить до значної кількості недообрушеного та цілого насіння в рушанці, а зменшення – до підвищення кількості важко відокремлюваної дрібної січки та олійного пилу, що погіршує якість рушанки при її розділенні, тобто поділ насіння на фракції та їх окреме обрушення підвищує продуктивність обладнання та якість рушанки. Вище зазначене свідчить, що необхідно експериментальне дослідження процесу стосовно визначення зазорів між парами обрушуючих валків.</w:t>
      </w:r>
    </w:p>
    <w:p w14:paraId="54ECF9C3" w14:textId="77777777" w:rsidR="001B5414" w:rsidRPr="001F307E" w:rsidRDefault="001B5414" w:rsidP="0075501C">
      <w:pPr>
        <w:pStyle w:val="af1"/>
        <w:spacing w:before="0" w:after="0"/>
        <w:ind w:left="0" w:firstLine="720"/>
        <w:rPr>
          <w:rStyle w:val="jlqj4b"/>
          <w:sz w:val="28"/>
          <w:szCs w:val="28"/>
        </w:rPr>
      </w:pPr>
    </w:p>
    <w:tbl>
      <w:tblPr>
        <w:tblW w:w="0" w:type="auto"/>
        <w:tblLook w:val="01E0" w:firstRow="1" w:lastRow="1" w:firstColumn="1" w:lastColumn="1" w:noHBand="0" w:noVBand="0"/>
      </w:tblPr>
      <w:tblGrid>
        <w:gridCol w:w="4552"/>
        <w:gridCol w:w="4552"/>
      </w:tblGrid>
      <w:tr w:rsidR="001F307E" w:rsidRPr="001F307E" w14:paraId="7210412A" w14:textId="77777777" w:rsidTr="00886947">
        <w:trPr>
          <w:trHeight w:val="3623"/>
        </w:trPr>
        <w:tc>
          <w:tcPr>
            <w:tcW w:w="4552" w:type="dxa"/>
            <w:hideMark/>
          </w:tcPr>
          <w:p w14:paraId="22368CB4" w14:textId="4A36319B" w:rsidR="001B5414" w:rsidRPr="001F307E" w:rsidRDefault="001B5414" w:rsidP="0075501C">
            <w:pPr>
              <w:pStyle w:val="af1"/>
              <w:spacing w:before="0" w:after="0"/>
              <w:ind w:left="0" w:firstLine="720"/>
              <w:rPr>
                <w:rStyle w:val="jlqj4b"/>
                <w:sz w:val="28"/>
                <w:szCs w:val="28"/>
              </w:rPr>
            </w:pPr>
            <w:r w:rsidRPr="001F307E">
              <w:rPr>
                <w:rStyle w:val="jlqj4b"/>
                <w:noProof/>
                <w:sz w:val="28"/>
                <w:szCs w:val="28"/>
                <w:lang w:val="ru-RU"/>
              </w:rPr>
              <w:drawing>
                <wp:inline distT="0" distB="0" distL="0" distR="0" wp14:anchorId="1724AD4E" wp14:editId="11DF9A7C">
                  <wp:extent cx="2468880" cy="2164080"/>
                  <wp:effectExtent l="0" t="0" r="7620" b="7620"/>
                  <wp:docPr id="1283550338" name="Рисунок 1283550338" descr="Описание: Установк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Установка 2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468880" cy="2164080"/>
                          </a:xfrm>
                          <a:prstGeom prst="rect">
                            <a:avLst/>
                          </a:prstGeom>
                          <a:noFill/>
                          <a:ln>
                            <a:noFill/>
                          </a:ln>
                        </pic:spPr>
                      </pic:pic>
                    </a:graphicData>
                  </a:graphic>
                </wp:inline>
              </w:drawing>
            </w:r>
          </w:p>
        </w:tc>
        <w:tc>
          <w:tcPr>
            <w:tcW w:w="4552" w:type="dxa"/>
            <w:hideMark/>
          </w:tcPr>
          <w:p w14:paraId="21C08738" w14:textId="731D36BE" w:rsidR="001B5414" w:rsidRPr="001F307E" w:rsidRDefault="001B5414" w:rsidP="0075501C">
            <w:pPr>
              <w:pStyle w:val="af1"/>
              <w:spacing w:before="0" w:after="0"/>
              <w:ind w:left="0" w:firstLine="720"/>
              <w:rPr>
                <w:rStyle w:val="jlqj4b"/>
                <w:sz w:val="28"/>
                <w:szCs w:val="28"/>
              </w:rPr>
            </w:pPr>
            <w:r w:rsidRPr="001F307E">
              <w:rPr>
                <w:rStyle w:val="jlqj4b"/>
                <w:noProof/>
                <w:sz w:val="28"/>
                <w:szCs w:val="28"/>
                <w:lang w:val="ru-RU"/>
              </w:rPr>
              <w:drawing>
                <wp:inline distT="0" distB="0" distL="0" distR="0" wp14:anchorId="751951DE" wp14:editId="084FA943">
                  <wp:extent cx="2377440" cy="2133600"/>
                  <wp:effectExtent l="0" t="0" r="3810" b="0"/>
                  <wp:docPr id="1283550337" name="Рисунок 128355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7" cstate="print">
                            <a:extLst>
                              <a:ext uri="{28A0092B-C50C-407E-A947-70E740481C1C}">
                                <a14:useLocalDpi xmlns:a14="http://schemas.microsoft.com/office/drawing/2010/main" val="0"/>
                              </a:ext>
                            </a:extLst>
                          </a:blip>
                          <a:srcRect r="11560"/>
                          <a:stretch>
                            <a:fillRect/>
                          </a:stretch>
                        </pic:blipFill>
                        <pic:spPr bwMode="auto">
                          <a:xfrm>
                            <a:off x="0" y="0"/>
                            <a:ext cx="2377440" cy="2133600"/>
                          </a:xfrm>
                          <a:prstGeom prst="rect">
                            <a:avLst/>
                          </a:prstGeom>
                          <a:noFill/>
                          <a:ln>
                            <a:noFill/>
                          </a:ln>
                        </pic:spPr>
                      </pic:pic>
                    </a:graphicData>
                  </a:graphic>
                </wp:inline>
              </w:drawing>
            </w:r>
          </w:p>
        </w:tc>
      </w:tr>
      <w:tr w:rsidR="001F307E" w:rsidRPr="001F307E" w14:paraId="1B813C5A" w14:textId="77777777" w:rsidTr="00886947">
        <w:trPr>
          <w:trHeight w:val="1033"/>
        </w:trPr>
        <w:tc>
          <w:tcPr>
            <w:tcW w:w="4552" w:type="dxa"/>
            <w:hideMark/>
          </w:tcPr>
          <w:p w14:paraId="74A0CF95"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Рис. 1 Технологічна схема процесу обрушення насіння рицини</w:t>
            </w:r>
          </w:p>
        </w:tc>
        <w:tc>
          <w:tcPr>
            <w:tcW w:w="4552" w:type="dxa"/>
            <w:hideMark/>
          </w:tcPr>
          <w:p w14:paraId="5848738D"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Рис. 2 Загальний вигляд </w:t>
            </w:r>
          </w:p>
          <w:p w14:paraId="6E85BBC4" w14:textId="77777777" w:rsidR="001B5414" w:rsidRPr="001F307E" w:rsidRDefault="001B5414" w:rsidP="0075501C">
            <w:pPr>
              <w:pStyle w:val="af1"/>
              <w:spacing w:before="0" w:after="0"/>
              <w:ind w:left="0"/>
              <w:rPr>
                <w:rStyle w:val="jlqj4b"/>
                <w:sz w:val="28"/>
                <w:szCs w:val="28"/>
              </w:rPr>
            </w:pPr>
            <w:r w:rsidRPr="001F307E">
              <w:rPr>
                <w:rStyle w:val="jlqj4b"/>
                <w:sz w:val="28"/>
                <w:szCs w:val="28"/>
              </w:rPr>
              <w:t xml:space="preserve">         експериментальної</w:t>
            </w:r>
            <w:r w:rsidRPr="001F307E">
              <w:rPr>
                <w:sz w:val="28"/>
                <w:szCs w:val="28"/>
              </w:rPr>
              <w:t xml:space="preserve"> </w:t>
            </w:r>
            <w:r w:rsidRPr="001F307E">
              <w:rPr>
                <w:rStyle w:val="jlqj4b"/>
                <w:sz w:val="28"/>
                <w:szCs w:val="28"/>
              </w:rPr>
              <w:t>установки</w:t>
            </w:r>
          </w:p>
        </w:tc>
      </w:tr>
    </w:tbl>
    <w:p w14:paraId="47F4FCC5"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 </w:t>
      </w:r>
    </w:p>
    <w:p w14:paraId="1C91F4A0"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В результаті пошукових дослідів також встановлено, що частота обертання вальців, що обрушують, значно впливає на якість обрушення. З її збільшенням зростає не тільки продуктивність обладнання, але кількість січки насіння. Аналізуючи отримані в ході досліджень дані, додатково встановлено, що кут розташування валків відносно горизонту значно впливає на якість рушанки, а саме відсоток січки у бік збільшення та на відсоток цілого насіння у бік зменшення. </w:t>
      </w:r>
    </w:p>
    <w:p w14:paraId="2662568C"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Таким чином, можна визначити, що основними конструктивними параметрами, що впливають на процес обрушення насіння рицини, є:</w:t>
      </w:r>
    </w:p>
    <w:p w14:paraId="259F0A15"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зазори між парами робочих органів </w:t>
      </w:r>
      <w:r w:rsidRPr="001F307E">
        <w:rPr>
          <w:i/>
        </w:rPr>
        <w:t>а</w:t>
      </w:r>
      <w:r w:rsidRPr="001F307E">
        <w:rPr>
          <w:i/>
          <w:vertAlign w:val="subscript"/>
        </w:rPr>
        <w:t>1</w:t>
      </w:r>
      <w:r w:rsidRPr="001F307E">
        <w:rPr>
          <w:i/>
        </w:rPr>
        <w:t>, а</w:t>
      </w:r>
      <w:r w:rsidRPr="001F307E">
        <w:rPr>
          <w:i/>
          <w:vertAlign w:val="subscript"/>
        </w:rPr>
        <w:t>2</w:t>
      </w:r>
      <w:r w:rsidRPr="001F307E">
        <w:rPr>
          <w:rStyle w:val="jlqj4b"/>
          <w:sz w:val="28"/>
          <w:szCs w:val="28"/>
        </w:rPr>
        <w:t xml:space="preserve">, </w:t>
      </w:r>
    </w:p>
    <w:p w14:paraId="61529D92"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швидкості пар робочих органів </w:t>
      </w:r>
      <w:r w:rsidR="00997A15">
        <w:rPr>
          <w:rStyle w:val="jlqj4b"/>
          <w:sz w:val="28"/>
          <w:szCs w:val="28"/>
        </w:rPr>
        <w:pict w14:anchorId="67669BE5">
          <v:shape id="_x0000_i1071" type="#_x0000_t75" style="width:11.35pt;height:10pt">
            <v:imagedata r:id="rId148" o:title=""/>
          </v:shape>
        </w:pict>
      </w:r>
      <w:r w:rsidRPr="001F307E">
        <w:rPr>
          <w:rStyle w:val="jlqj4b"/>
          <w:sz w:val="28"/>
          <w:szCs w:val="28"/>
        </w:rPr>
        <w:t>,</w:t>
      </w:r>
    </w:p>
    <w:p w14:paraId="3973D0FE"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кут розташування валків відносно горизонту </w:t>
      </w:r>
      <w:r w:rsidR="00997A15">
        <w:rPr>
          <w:rStyle w:val="jlqj4b"/>
          <w:sz w:val="28"/>
          <w:szCs w:val="28"/>
        </w:rPr>
        <w:pict w14:anchorId="66778FE8">
          <v:shape id="_x0000_i1072" type="#_x0000_t75" style="width:9.35pt;height:12pt">
            <v:imagedata r:id="rId149" o:title=""/>
          </v:shape>
        </w:pict>
      </w:r>
      <w:r w:rsidRPr="001F307E">
        <w:rPr>
          <w:rStyle w:val="jlqj4b"/>
          <w:sz w:val="28"/>
          <w:szCs w:val="28"/>
        </w:rPr>
        <w:t>.</w:t>
      </w:r>
    </w:p>
    <w:p w14:paraId="2B2569C8"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Крім перерахованих конструктивних параметрів, які допускають можливість керування, на процес також впливає вологість насіння φ. </w:t>
      </w:r>
    </w:p>
    <w:p w14:paraId="5557D866"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Кожний з розглянутих факторів, що змінюють повноту обрушення або фракційний склад рушанки не зв'язаний між собою. Ця умова вказує на можливість проведення багатофакторного експерименту і його оцінки на основі регресійного аналізу. </w:t>
      </w:r>
    </w:p>
    <w:p w14:paraId="2615AA7B"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У загальному вигляді, проведення експериментальних досліджень проводиться в наступній послідовності [9]:</w:t>
      </w:r>
    </w:p>
    <w:p w14:paraId="2839F9F7"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lastRenderedPageBreak/>
        <w:t>- вибір й обґрунтування критерію оптимізації, факторів і рівнів їхнього варіювання;</w:t>
      </w:r>
    </w:p>
    <w:p w14:paraId="533744EF"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вибір методики й плану проведення експерименту;</w:t>
      </w:r>
    </w:p>
    <w:p w14:paraId="0A5C5440"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проведення експерименту в лабораторних умовах;</w:t>
      </w:r>
    </w:p>
    <w:p w14:paraId="1318E369"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аналіз результатів експерименту й оцінка отриманої математичної моделі за допомогою критерію Фішера.</w:t>
      </w:r>
    </w:p>
    <w:p w14:paraId="3CD8E38C"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Для насіння рицини немає нормативної бази по визначенню складу рушанки, оскільки в процесі обрушення вона відрізняється від рушанок інших олійних культур наявністю більшої кількості роздавленого ядра. При стискуванні насіння в процесі обрушення імовірне як отримання цілого ядра так і подрібнення ядра з утворенням часток, які при подальшому транспортуванні розсипаються в січку, замаслюючи при цьому лузгу. </w:t>
      </w:r>
    </w:p>
    <w:p w14:paraId="679E58BC"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При якісному обрушенні кількість ядра в рушанці наближається до кількості ядра в насінні тобто коефіцієнт обрушення </w:t>
      </w:r>
      <w:r w:rsidR="00997A15">
        <w:rPr>
          <w:rStyle w:val="jlqj4b"/>
          <w:sz w:val="28"/>
          <w:szCs w:val="28"/>
        </w:rPr>
        <w:pict w14:anchorId="13D8B0D1">
          <v:shape id="_x0000_i1073" type="#_x0000_t75" style="width:17.35pt;height:18pt">
            <v:imagedata r:id="rId150" o:title=""/>
          </v:shape>
        </w:pict>
      </w:r>
      <w:r w:rsidRPr="001F307E">
        <w:rPr>
          <w:rStyle w:val="jlqj4b"/>
          <w:sz w:val="28"/>
          <w:szCs w:val="28"/>
        </w:rPr>
        <w:t xml:space="preserve"> наближується до 100%. При наявності проміжних фракцій доля ядра в рушанці зменшується та коефіцієнт обрушення розраховується за формулою [10]:</w:t>
      </w:r>
    </w:p>
    <w:p w14:paraId="40BF0D32" w14:textId="77777777" w:rsidR="001B5414" w:rsidRPr="001F307E" w:rsidRDefault="001B5414" w:rsidP="0075501C">
      <w:pPr>
        <w:pStyle w:val="af1"/>
        <w:spacing w:before="0" w:after="0"/>
        <w:ind w:left="0" w:firstLine="720"/>
        <w:rPr>
          <w:rStyle w:val="jlqj4b"/>
          <w:sz w:val="28"/>
          <w:szCs w:val="28"/>
        </w:rPr>
      </w:pPr>
    </w:p>
    <w:p w14:paraId="7C6A1C64" w14:textId="77777777" w:rsidR="001B5414" w:rsidRPr="001F307E" w:rsidRDefault="001B5414" w:rsidP="0075501C">
      <w:pPr>
        <w:pStyle w:val="af1"/>
        <w:spacing w:before="0" w:after="0"/>
        <w:ind w:left="0" w:firstLine="720"/>
        <w:jc w:val="center"/>
        <w:rPr>
          <w:rStyle w:val="jlqj4b"/>
          <w:sz w:val="28"/>
          <w:szCs w:val="28"/>
        </w:rPr>
      </w:pPr>
      <w:r w:rsidRPr="001F307E">
        <w:rPr>
          <w:rStyle w:val="jlqj4b"/>
          <w:sz w:val="28"/>
          <w:szCs w:val="28"/>
        </w:rPr>
        <w:t xml:space="preserve">                              </w:t>
      </w:r>
      <w:r w:rsidR="00997A15">
        <w:rPr>
          <w:rStyle w:val="jlqj4b"/>
          <w:sz w:val="28"/>
          <w:szCs w:val="28"/>
        </w:rPr>
        <w:pict w14:anchorId="7B040D3A">
          <v:shape id="_x0000_i1074" type="#_x0000_t75" style="width:167.35pt;height:30.65pt">
            <v:imagedata r:id="rId151" o:title=""/>
          </v:shape>
        </w:pict>
      </w:r>
      <w:r w:rsidRPr="001F307E">
        <w:rPr>
          <w:rStyle w:val="jlqj4b"/>
          <w:sz w:val="28"/>
          <w:szCs w:val="28"/>
        </w:rPr>
        <w:t xml:space="preserve"> </w:t>
      </w:r>
      <w:r w:rsidRPr="001F307E">
        <w:rPr>
          <w:rStyle w:val="jlqj4b"/>
          <w:sz w:val="28"/>
          <w:szCs w:val="28"/>
        </w:rPr>
        <w:tab/>
      </w:r>
      <w:r w:rsidRPr="001F307E">
        <w:rPr>
          <w:rStyle w:val="jlqj4b"/>
          <w:sz w:val="28"/>
          <w:szCs w:val="28"/>
        </w:rPr>
        <w:tab/>
      </w:r>
      <w:r w:rsidRPr="001F307E">
        <w:rPr>
          <w:rStyle w:val="jlqj4b"/>
          <w:sz w:val="28"/>
          <w:szCs w:val="28"/>
        </w:rPr>
        <w:tab/>
        <w:t xml:space="preserve">             (1)</w:t>
      </w:r>
    </w:p>
    <w:p w14:paraId="0DD01162" w14:textId="77777777" w:rsidR="001B5414" w:rsidRPr="001F307E" w:rsidRDefault="001B5414" w:rsidP="0075501C">
      <w:pPr>
        <w:pStyle w:val="af1"/>
        <w:spacing w:before="0" w:after="0"/>
        <w:ind w:left="0" w:firstLine="720"/>
        <w:jc w:val="center"/>
        <w:rPr>
          <w:rStyle w:val="jlqj4b"/>
          <w:sz w:val="28"/>
          <w:szCs w:val="28"/>
        </w:rPr>
      </w:pPr>
    </w:p>
    <w:p w14:paraId="02378332"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де: </w:t>
      </w:r>
      <w:r w:rsidR="00997A15">
        <w:rPr>
          <w:rStyle w:val="jlqj4b"/>
          <w:sz w:val="28"/>
          <w:szCs w:val="28"/>
        </w:rPr>
        <w:pict w14:anchorId="657C58F6">
          <v:shape id="_x0000_i1075" type="#_x0000_t75" style="width:16pt;height:12.65pt">
            <v:imagedata r:id="rId152" o:title=""/>
          </v:shape>
        </w:pict>
      </w:r>
      <w:r w:rsidRPr="001F307E">
        <w:rPr>
          <w:rStyle w:val="jlqj4b"/>
          <w:sz w:val="28"/>
          <w:szCs w:val="28"/>
        </w:rPr>
        <w:t xml:space="preserve"> - вміст олійного пилу в рушанці, %; </w:t>
      </w:r>
      <w:r w:rsidR="00997A15">
        <w:rPr>
          <w:rStyle w:val="jlqj4b"/>
          <w:sz w:val="28"/>
          <w:szCs w:val="28"/>
        </w:rPr>
        <w:pict w14:anchorId="6E6DCEF9">
          <v:shape id="_x0000_i1076" type="#_x0000_t75" style="width:12pt;height:14pt">
            <v:imagedata r:id="rId153" o:title=""/>
          </v:shape>
        </w:pict>
      </w:r>
      <w:r w:rsidRPr="001F307E">
        <w:rPr>
          <w:rStyle w:val="jlqj4b"/>
          <w:sz w:val="28"/>
          <w:szCs w:val="28"/>
        </w:rPr>
        <w:t xml:space="preserve"> - вміст січки в рушанці, %; </w:t>
      </w:r>
      <w:r w:rsidR="00997A15">
        <w:rPr>
          <w:rStyle w:val="jlqj4b"/>
          <w:sz w:val="28"/>
          <w:szCs w:val="28"/>
        </w:rPr>
        <w:pict w14:anchorId="05AA1F18">
          <v:shape id="_x0000_i1077" type="#_x0000_t75" style="width:10pt;height:11.35pt">
            <v:imagedata r:id="rId154" o:title=""/>
          </v:shape>
        </w:pict>
      </w:r>
      <w:r w:rsidRPr="001F307E">
        <w:rPr>
          <w:rStyle w:val="jlqj4b"/>
          <w:sz w:val="28"/>
          <w:szCs w:val="28"/>
        </w:rPr>
        <w:t xml:space="preserve"> - вміст ядра в насінні; </w:t>
      </w:r>
      <w:r w:rsidR="00997A15">
        <w:rPr>
          <w:rStyle w:val="jlqj4b"/>
          <w:sz w:val="28"/>
          <w:szCs w:val="28"/>
        </w:rPr>
        <w:pict w14:anchorId="6A77A047">
          <v:shape id="_x0000_i1078" type="#_x0000_t75" style="width:14pt;height:16pt">
            <v:imagedata r:id="rId155" o:title=""/>
          </v:shape>
        </w:pict>
      </w:r>
      <w:r w:rsidRPr="001F307E">
        <w:rPr>
          <w:rStyle w:val="jlqj4b"/>
          <w:sz w:val="28"/>
          <w:szCs w:val="28"/>
        </w:rPr>
        <w:t xml:space="preserve"> - вміст цілого насіння в рушанці, %; </w:t>
      </w:r>
      <w:r w:rsidR="00997A15">
        <w:rPr>
          <w:rStyle w:val="jlqj4b"/>
          <w:sz w:val="28"/>
          <w:szCs w:val="28"/>
        </w:rPr>
        <w:pict w14:anchorId="0A4CA55A">
          <v:shape id="_x0000_i1079" type="#_x0000_t75" style="width:9.35pt;height:11.35pt">
            <v:imagedata r:id="rId156" o:title=""/>
          </v:shape>
        </w:pict>
      </w:r>
      <w:r w:rsidRPr="001F307E">
        <w:rPr>
          <w:rStyle w:val="jlqj4b"/>
          <w:sz w:val="28"/>
          <w:szCs w:val="28"/>
        </w:rPr>
        <w:t xml:space="preserve"> - вміст ядра в недорушці; </w:t>
      </w:r>
      <w:r w:rsidR="00997A15">
        <w:rPr>
          <w:rStyle w:val="jlqj4b"/>
          <w:sz w:val="28"/>
          <w:szCs w:val="28"/>
        </w:rPr>
        <w:pict w14:anchorId="39703434">
          <v:shape id="_x0000_i1080" type="#_x0000_t75" style="width:14pt;height:12.65pt">
            <v:imagedata r:id="rId157" o:title=""/>
          </v:shape>
        </w:pict>
      </w:r>
      <w:r w:rsidRPr="001F307E">
        <w:rPr>
          <w:rStyle w:val="jlqj4b"/>
          <w:sz w:val="28"/>
          <w:szCs w:val="28"/>
        </w:rPr>
        <w:t xml:space="preserve"> - вміст недоруша в рушанці, %.</w:t>
      </w:r>
    </w:p>
    <w:p w14:paraId="26B0B72F"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Таким чином, для оцінки якості процесу обрушення насіння рицини можемо використовувати коефіцієнт обрушення </w:t>
      </w:r>
      <w:r w:rsidRPr="001F307E">
        <w:rPr>
          <w:rStyle w:val="jlqj4b"/>
          <w:i/>
          <w:sz w:val="28"/>
          <w:szCs w:val="28"/>
        </w:rPr>
        <w:t>Ко</w:t>
      </w:r>
      <w:r w:rsidRPr="001F307E">
        <w:rPr>
          <w:rStyle w:val="jlqj4b"/>
          <w:sz w:val="28"/>
          <w:szCs w:val="28"/>
        </w:rPr>
        <w:t xml:space="preserve"> , що розраховується за формулою (1), та в наступних дослідженнях приймаємо його за параметр відгуку </w:t>
      </w:r>
      <w:r w:rsidRPr="001F307E">
        <w:rPr>
          <w:rStyle w:val="jlqj4b"/>
          <w:i/>
          <w:sz w:val="28"/>
          <w:szCs w:val="28"/>
        </w:rPr>
        <w:t>у</w:t>
      </w:r>
      <w:r w:rsidRPr="001F307E">
        <w:rPr>
          <w:rStyle w:val="jlqj4b"/>
          <w:sz w:val="28"/>
          <w:szCs w:val="28"/>
        </w:rPr>
        <w:t>.</w:t>
      </w:r>
    </w:p>
    <w:p w14:paraId="64704B62"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Для складання плану наступних досліджень визначені параметри приведемо до вигляду: </w:t>
      </w:r>
    </w:p>
    <w:p w14:paraId="4308E01E"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для зменшення кількості експериментів зазори між парами робочих органів </w:t>
      </w:r>
      <w:r w:rsidRPr="001F307E">
        <w:rPr>
          <w:i/>
        </w:rPr>
        <w:t>а</w:t>
      </w:r>
      <w:r w:rsidRPr="001F307E">
        <w:rPr>
          <w:i/>
          <w:vertAlign w:val="subscript"/>
        </w:rPr>
        <w:t>1</w:t>
      </w:r>
      <w:r w:rsidRPr="001F307E">
        <w:rPr>
          <w:i/>
        </w:rPr>
        <w:t>, а</w:t>
      </w:r>
      <w:r w:rsidRPr="001F307E">
        <w:rPr>
          <w:i/>
          <w:vertAlign w:val="subscript"/>
        </w:rPr>
        <w:t>2</w:t>
      </w:r>
      <w:r w:rsidRPr="001F307E">
        <w:rPr>
          <w:rStyle w:val="jlqj4b"/>
          <w:sz w:val="28"/>
          <w:szCs w:val="28"/>
        </w:rPr>
        <w:t xml:space="preserve"> (мм) приводимо до безрозмірного відношення між зазором та середнім розміром насіння фракцій </w:t>
      </w:r>
      <w:r w:rsidR="00997A15">
        <w:rPr>
          <w:rStyle w:val="jlqj4b"/>
          <w:sz w:val="28"/>
          <w:szCs w:val="28"/>
        </w:rPr>
        <w:pict w14:anchorId="208F85CF">
          <v:shape id="_x0000_i1081" type="#_x0000_t75" style="width:11.35pt;height:14pt">
            <v:imagedata r:id="rId158" o:title=""/>
          </v:shape>
        </w:pict>
      </w:r>
      <w:r w:rsidRPr="001F307E">
        <w:rPr>
          <w:rStyle w:val="jlqj4b"/>
          <w:sz w:val="28"/>
          <w:szCs w:val="28"/>
        </w:rPr>
        <w:t>;</w:t>
      </w:r>
    </w:p>
    <w:p w14:paraId="468ABFDB"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 для подальшого встановлення залежності якості процесу від продуктивності в подальших дослідженнях замість швидкості пар робочих органів </w:t>
      </w:r>
      <w:r w:rsidR="00997A15">
        <w:rPr>
          <w:rStyle w:val="jlqj4b"/>
          <w:sz w:val="28"/>
          <w:szCs w:val="28"/>
        </w:rPr>
        <w:pict w14:anchorId="3D0D24A6">
          <v:shape id="_x0000_i1082" type="#_x0000_t75" style="width:12.65pt;height:12pt">
            <v:imagedata r:id="rId159" o:title=""/>
          </v:shape>
        </w:pict>
      </w:r>
      <w:r w:rsidRPr="001F307E">
        <w:rPr>
          <w:rStyle w:val="jlqj4b"/>
          <w:sz w:val="28"/>
          <w:szCs w:val="28"/>
        </w:rPr>
        <w:t xml:space="preserve"> (об/хв) будемо розглядати окружну лінійну швидкість </w:t>
      </w:r>
      <w:r w:rsidR="00997A15">
        <w:rPr>
          <w:rStyle w:val="jlqj4b"/>
          <w:sz w:val="28"/>
          <w:szCs w:val="28"/>
        </w:rPr>
        <w:pict w14:anchorId="3C43D4F6">
          <v:shape id="_x0000_i1083" type="#_x0000_t75" style="width:11.35pt;height:12pt">
            <v:imagedata r:id="rId160" o:title=""/>
          </v:shape>
        </w:pict>
      </w:r>
      <w:r w:rsidRPr="001F307E">
        <w:rPr>
          <w:rStyle w:val="jlqj4b"/>
          <w:sz w:val="28"/>
          <w:szCs w:val="28"/>
        </w:rPr>
        <w:t xml:space="preserve"> (м/с).</w:t>
      </w:r>
    </w:p>
    <w:p w14:paraId="53EF100C"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Оскільки параметрів багато і деякі мають не лінійний характер приймаємо математичну модель другого порядку (центральний рототабельний композиційний план). </w:t>
      </w:r>
    </w:p>
    <w:p w14:paraId="15476DE2"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Математична модель другого порядку в загальному вигляді [9]:</w:t>
      </w:r>
    </w:p>
    <w:p w14:paraId="704F428D" w14:textId="77777777" w:rsidR="001B5414" w:rsidRPr="001F307E" w:rsidRDefault="001B5414" w:rsidP="0075501C">
      <w:pPr>
        <w:pStyle w:val="af1"/>
        <w:spacing w:before="0" w:after="0"/>
        <w:ind w:left="0" w:firstLine="720"/>
        <w:jc w:val="center"/>
        <w:rPr>
          <w:rStyle w:val="jlqj4b"/>
          <w:sz w:val="28"/>
          <w:szCs w:val="28"/>
        </w:rPr>
      </w:pPr>
      <w:r w:rsidRPr="001F307E">
        <w:rPr>
          <w:rStyle w:val="jlqj4b"/>
          <w:sz w:val="28"/>
          <w:szCs w:val="28"/>
        </w:rPr>
        <w:t xml:space="preserve">                </w:t>
      </w:r>
      <w:r w:rsidR="00997A15">
        <w:rPr>
          <w:rStyle w:val="jlqj4b"/>
          <w:sz w:val="28"/>
          <w:szCs w:val="28"/>
        </w:rPr>
        <w:pict w14:anchorId="114DC759">
          <v:shape id="_x0000_i1084" type="#_x0000_t75" style="width:202pt;height:44.65pt" fillcolor="window">
            <v:imagedata r:id="rId161" o:title=""/>
          </v:shape>
        </w:pict>
      </w:r>
      <w:r w:rsidRPr="001F307E">
        <w:rPr>
          <w:rStyle w:val="jlqj4b"/>
          <w:sz w:val="28"/>
          <w:szCs w:val="28"/>
        </w:rPr>
        <w:t>,</w:t>
      </w:r>
      <w:r w:rsidRPr="001F307E">
        <w:rPr>
          <w:rStyle w:val="jlqj4b"/>
          <w:sz w:val="28"/>
          <w:szCs w:val="28"/>
        </w:rPr>
        <w:tab/>
      </w:r>
      <w:r w:rsidRPr="001F307E">
        <w:rPr>
          <w:rStyle w:val="jlqj4b"/>
          <w:sz w:val="28"/>
          <w:szCs w:val="28"/>
        </w:rPr>
        <w:tab/>
      </w:r>
      <w:r w:rsidRPr="001F307E">
        <w:rPr>
          <w:rStyle w:val="jlqj4b"/>
          <w:sz w:val="28"/>
          <w:szCs w:val="28"/>
        </w:rPr>
        <w:tab/>
        <w:t xml:space="preserve">             (2)</w:t>
      </w:r>
    </w:p>
    <w:p w14:paraId="2BB9180E"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де bо, bi, bij, bii - коефіцієнти регресії факторів;</w:t>
      </w:r>
    </w:p>
    <w:p w14:paraId="76DC9C3C"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yi - значення параметра оптимізації в і-ому досліді; </w:t>
      </w:r>
    </w:p>
    <w:p w14:paraId="0862B11F"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xij - кодоване значення і-го фактора в j-ому досліді;</w:t>
      </w:r>
    </w:p>
    <w:p w14:paraId="4D31A789"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n - кількість досвідів у матриці;</w:t>
      </w:r>
    </w:p>
    <w:p w14:paraId="04F5123B"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lastRenderedPageBreak/>
        <w:t>N- кількість дослідів.</w:t>
      </w:r>
    </w:p>
    <w:p w14:paraId="48C924A5"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Для проведення дослідів розроблено та виготовлено експериментальну установку (рис.2). Для обраних факторів визначено область їх зміни. Не керовані параметри приймаємо сталими (Талиця 1).</w:t>
      </w:r>
    </w:p>
    <w:p w14:paraId="678FA528" w14:textId="77777777" w:rsidR="001B5414" w:rsidRPr="001F307E" w:rsidRDefault="001B5414" w:rsidP="0075501C">
      <w:pPr>
        <w:pStyle w:val="af1"/>
        <w:spacing w:before="0" w:after="0"/>
        <w:ind w:left="0" w:firstLine="720"/>
        <w:rPr>
          <w:rStyle w:val="jlqj4b"/>
          <w:sz w:val="28"/>
          <w:szCs w:val="28"/>
        </w:rPr>
      </w:pPr>
    </w:p>
    <w:p w14:paraId="0CBFD9DC"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Таблиця 1 - Рівні та інтервали зміни факторів</w:t>
      </w:r>
    </w:p>
    <w:tbl>
      <w:tblPr>
        <w:tblW w:w="8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8"/>
        <w:gridCol w:w="565"/>
        <w:gridCol w:w="755"/>
        <w:gridCol w:w="720"/>
        <w:gridCol w:w="720"/>
        <w:gridCol w:w="840"/>
        <w:gridCol w:w="720"/>
        <w:gridCol w:w="720"/>
      </w:tblGrid>
      <w:tr w:rsidR="001F307E" w:rsidRPr="001F307E" w14:paraId="6D8CC8BA" w14:textId="77777777" w:rsidTr="00886947">
        <w:trPr>
          <w:cantSplit/>
          <w:trHeight w:val="2407"/>
          <w:jc w:val="center"/>
        </w:trPr>
        <w:tc>
          <w:tcPr>
            <w:tcW w:w="3588" w:type="dxa"/>
            <w:tcBorders>
              <w:top w:val="single" w:sz="4" w:space="0" w:color="auto"/>
              <w:left w:val="single" w:sz="4" w:space="0" w:color="auto"/>
              <w:bottom w:val="single" w:sz="4" w:space="0" w:color="auto"/>
              <w:right w:val="single" w:sz="4" w:space="0" w:color="auto"/>
            </w:tcBorders>
            <w:vAlign w:val="center"/>
            <w:hideMark/>
          </w:tcPr>
          <w:p w14:paraId="371576BC"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Фактори</w:t>
            </w:r>
          </w:p>
        </w:tc>
        <w:tc>
          <w:tcPr>
            <w:tcW w:w="565" w:type="dxa"/>
            <w:tcBorders>
              <w:top w:val="single" w:sz="4" w:space="0" w:color="auto"/>
              <w:left w:val="single" w:sz="4" w:space="0" w:color="auto"/>
              <w:bottom w:val="single" w:sz="4" w:space="0" w:color="auto"/>
              <w:right w:val="single" w:sz="4" w:space="0" w:color="auto"/>
            </w:tcBorders>
            <w:textDirection w:val="btLr"/>
            <w:vAlign w:val="center"/>
            <w:hideMark/>
          </w:tcPr>
          <w:p w14:paraId="4D78CB69" w14:textId="77777777" w:rsidR="001B5414" w:rsidRPr="001F307E" w:rsidRDefault="001B5414" w:rsidP="0075501C">
            <w:pPr>
              <w:pStyle w:val="24"/>
              <w:widowControl w:val="0"/>
              <w:spacing w:after="0" w:line="240" w:lineRule="auto"/>
              <w:ind w:left="0"/>
              <w:jc w:val="center"/>
              <w:rPr>
                <w:color w:val="auto"/>
              </w:rPr>
            </w:pPr>
            <w:r w:rsidRPr="001F307E">
              <w:rPr>
                <w:color w:val="auto"/>
              </w:rPr>
              <w:t>Умовні позначення</w:t>
            </w:r>
          </w:p>
        </w:tc>
        <w:tc>
          <w:tcPr>
            <w:tcW w:w="755" w:type="dxa"/>
            <w:tcBorders>
              <w:top w:val="single" w:sz="4" w:space="0" w:color="auto"/>
              <w:left w:val="single" w:sz="4" w:space="0" w:color="auto"/>
              <w:bottom w:val="single" w:sz="4" w:space="0" w:color="auto"/>
              <w:right w:val="single" w:sz="4" w:space="0" w:color="auto"/>
            </w:tcBorders>
            <w:textDirection w:val="btLr"/>
            <w:vAlign w:val="center"/>
            <w:hideMark/>
          </w:tcPr>
          <w:p w14:paraId="2E204F11" w14:textId="77777777" w:rsidR="001B5414" w:rsidRPr="001F307E" w:rsidRDefault="001B5414" w:rsidP="0075501C">
            <w:pPr>
              <w:pStyle w:val="24"/>
              <w:widowControl w:val="0"/>
              <w:spacing w:after="0" w:line="240" w:lineRule="auto"/>
              <w:ind w:left="0"/>
              <w:jc w:val="center"/>
              <w:rPr>
                <w:color w:val="auto"/>
              </w:rPr>
            </w:pPr>
            <w:r w:rsidRPr="001F307E">
              <w:rPr>
                <w:color w:val="auto"/>
              </w:rPr>
              <w:t>Основний рівень, Х</w:t>
            </w:r>
            <w:r w:rsidRPr="001F307E">
              <w:rPr>
                <w:i/>
                <w:color w:val="auto"/>
              </w:rPr>
              <w:t>іо</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14:paraId="28860370" w14:textId="77777777" w:rsidR="001B5414" w:rsidRPr="001F307E" w:rsidRDefault="001B5414" w:rsidP="0075501C">
            <w:pPr>
              <w:pStyle w:val="24"/>
              <w:widowControl w:val="0"/>
              <w:spacing w:after="0" w:line="240" w:lineRule="auto"/>
              <w:ind w:left="0"/>
              <w:jc w:val="center"/>
              <w:rPr>
                <w:color w:val="auto"/>
              </w:rPr>
            </w:pPr>
            <w:r w:rsidRPr="001F307E">
              <w:rPr>
                <w:color w:val="auto"/>
              </w:rPr>
              <w:t xml:space="preserve">Інтервал зміни, </w:t>
            </w:r>
            <w:r w:rsidRPr="001F307E">
              <w:rPr>
                <w:color w:val="auto"/>
                <w:position w:val="-6"/>
              </w:rPr>
              <w:object w:dxaOrig="336" w:dyaOrig="360" w14:anchorId="6FE55CF9">
                <v:shape id="_x0000_i1085" type="#_x0000_t75" style="width:17.35pt;height:18pt" o:ole="">
                  <v:imagedata r:id="rId162" o:title=""/>
                </v:shape>
                <o:OLEObject Type="Embed" ProgID="Equation.3" ShapeID="_x0000_i1085" DrawAspect="Content" ObjectID="_1763802842" r:id="rId163"/>
              </w:objec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14:paraId="383EA55F" w14:textId="77777777" w:rsidR="001B5414" w:rsidRPr="001F307E" w:rsidRDefault="001B5414" w:rsidP="0075501C">
            <w:pPr>
              <w:pStyle w:val="24"/>
              <w:widowControl w:val="0"/>
              <w:spacing w:after="0" w:line="240" w:lineRule="auto"/>
              <w:ind w:left="0"/>
              <w:jc w:val="center"/>
              <w:rPr>
                <w:color w:val="auto"/>
              </w:rPr>
            </w:pPr>
            <w:r w:rsidRPr="001F307E">
              <w:rPr>
                <w:color w:val="auto"/>
              </w:rPr>
              <w:t>Верхній рівень, Х</w:t>
            </w:r>
            <w:r w:rsidRPr="001F307E">
              <w:rPr>
                <w:i/>
                <w:color w:val="auto"/>
              </w:rPr>
              <w:t>ів</w:t>
            </w:r>
          </w:p>
        </w:tc>
        <w:tc>
          <w:tcPr>
            <w:tcW w:w="840" w:type="dxa"/>
            <w:tcBorders>
              <w:top w:val="single" w:sz="4" w:space="0" w:color="auto"/>
              <w:left w:val="single" w:sz="4" w:space="0" w:color="auto"/>
              <w:bottom w:val="single" w:sz="4" w:space="0" w:color="auto"/>
              <w:right w:val="single" w:sz="4" w:space="0" w:color="auto"/>
            </w:tcBorders>
            <w:textDirection w:val="btLr"/>
            <w:vAlign w:val="center"/>
            <w:hideMark/>
          </w:tcPr>
          <w:p w14:paraId="565B0481" w14:textId="77777777" w:rsidR="001B5414" w:rsidRPr="001F307E" w:rsidRDefault="001B5414" w:rsidP="0075501C">
            <w:pPr>
              <w:pStyle w:val="24"/>
              <w:widowControl w:val="0"/>
              <w:spacing w:after="0" w:line="240" w:lineRule="auto"/>
              <w:ind w:left="0"/>
              <w:jc w:val="center"/>
              <w:rPr>
                <w:color w:val="auto"/>
              </w:rPr>
            </w:pPr>
            <w:r w:rsidRPr="001F307E">
              <w:rPr>
                <w:color w:val="auto"/>
              </w:rPr>
              <w:t>Нижній рівень, Х</w:t>
            </w:r>
            <w:r w:rsidRPr="001F307E">
              <w:rPr>
                <w:i/>
                <w:color w:val="auto"/>
              </w:rPr>
              <w:t>ін</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14:paraId="7CC89E47" w14:textId="77777777" w:rsidR="001B5414" w:rsidRPr="001F307E" w:rsidRDefault="001B5414" w:rsidP="0075501C">
            <w:pPr>
              <w:pStyle w:val="24"/>
              <w:widowControl w:val="0"/>
              <w:spacing w:after="0" w:line="240" w:lineRule="auto"/>
              <w:ind w:left="0"/>
              <w:jc w:val="center"/>
              <w:rPr>
                <w:color w:val="auto"/>
              </w:rPr>
            </w:pPr>
            <w:r w:rsidRPr="001F307E">
              <w:rPr>
                <w:color w:val="auto"/>
              </w:rPr>
              <w:t>Зіркова точка, +</w:t>
            </w:r>
            <w:r w:rsidRPr="001F307E">
              <w:rPr>
                <w:color w:val="auto"/>
                <w:position w:val="-6"/>
              </w:rPr>
              <w:object w:dxaOrig="216" w:dyaOrig="216" w14:anchorId="4D2CACC6">
                <v:shape id="_x0000_i1086" type="#_x0000_t75" style="width:11.35pt;height:11.35pt" o:ole="">
                  <v:imagedata r:id="rId164" o:title=""/>
                </v:shape>
                <o:OLEObject Type="Embed" ProgID="Equation.3" ShapeID="_x0000_i1086" DrawAspect="Content" ObjectID="_1763802843" r:id="rId165"/>
              </w:objec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14:paraId="376D0CB2" w14:textId="77777777" w:rsidR="001B5414" w:rsidRPr="001F307E" w:rsidRDefault="001B5414" w:rsidP="0075501C">
            <w:pPr>
              <w:pStyle w:val="24"/>
              <w:widowControl w:val="0"/>
              <w:spacing w:after="0" w:line="240" w:lineRule="auto"/>
              <w:ind w:left="0"/>
              <w:jc w:val="center"/>
              <w:rPr>
                <w:color w:val="auto"/>
              </w:rPr>
            </w:pPr>
            <w:r w:rsidRPr="001F307E">
              <w:rPr>
                <w:color w:val="auto"/>
              </w:rPr>
              <w:t>Зіркова точка, -</w:t>
            </w:r>
            <w:r w:rsidRPr="001F307E">
              <w:rPr>
                <w:color w:val="auto"/>
                <w:position w:val="-6"/>
              </w:rPr>
              <w:object w:dxaOrig="216" w:dyaOrig="216" w14:anchorId="45ED0C8F">
                <v:shape id="_x0000_i1087" type="#_x0000_t75" style="width:11.35pt;height:11.35pt" o:ole="">
                  <v:imagedata r:id="rId164" o:title=""/>
                </v:shape>
                <o:OLEObject Type="Embed" ProgID="Equation.3" ShapeID="_x0000_i1087" DrawAspect="Content" ObjectID="_1763802844" r:id="rId166"/>
              </w:object>
            </w:r>
          </w:p>
        </w:tc>
      </w:tr>
      <w:tr w:rsidR="001F307E" w:rsidRPr="001F307E" w14:paraId="0E7ADBCA" w14:textId="77777777" w:rsidTr="00886947">
        <w:trPr>
          <w:jc w:val="center"/>
        </w:trPr>
        <w:tc>
          <w:tcPr>
            <w:tcW w:w="3588" w:type="dxa"/>
            <w:tcBorders>
              <w:top w:val="single" w:sz="4" w:space="0" w:color="auto"/>
              <w:left w:val="single" w:sz="4" w:space="0" w:color="auto"/>
              <w:bottom w:val="single" w:sz="4" w:space="0" w:color="auto"/>
              <w:right w:val="single" w:sz="4" w:space="0" w:color="auto"/>
            </w:tcBorders>
            <w:vAlign w:val="center"/>
            <w:hideMark/>
          </w:tcPr>
          <w:p w14:paraId="4CFD6D06" w14:textId="77777777" w:rsidR="001B5414" w:rsidRPr="001F307E" w:rsidRDefault="001B5414" w:rsidP="0075501C">
            <w:pPr>
              <w:pStyle w:val="af1"/>
              <w:spacing w:before="0" w:after="0"/>
              <w:ind w:left="0"/>
              <w:rPr>
                <w:rStyle w:val="jlqj4b"/>
                <w:sz w:val="28"/>
                <w:szCs w:val="28"/>
              </w:rPr>
            </w:pPr>
            <w:r w:rsidRPr="001F307E">
              <w:rPr>
                <w:rStyle w:val="jlqj4b"/>
                <w:sz w:val="28"/>
                <w:szCs w:val="28"/>
              </w:rPr>
              <w:t xml:space="preserve">Окружна лінійна швидкість </w:t>
            </w:r>
            <w:r w:rsidR="00997A15">
              <w:rPr>
                <w:rStyle w:val="jlqj4b"/>
                <w:sz w:val="28"/>
                <w:szCs w:val="28"/>
              </w:rPr>
              <w:pict w14:anchorId="3207A19E">
                <v:shape id="_x0000_i1088" type="#_x0000_t75" style="width:11.35pt;height:12pt">
                  <v:imagedata r:id="rId167" o:title=""/>
                </v:shape>
              </w:pict>
            </w:r>
            <w:r w:rsidRPr="001F307E">
              <w:rPr>
                <w:rStyle w:val="jlqj4b"/>
                <w:sz w:val="28"/>
                <w:szCs w:val="28"/>
              </w:rPr>
              <w:t xml:space="preserve">, м/с, </w:t>
            </w:r>
          </w:p>
        </w:tc>
        <w:tc>
          <w:tcPr>
            <w:tcW w:w="565" w:type="dxa"/>
            <w:tcBorders>
              <w:top w:val="single" w:sz="4" w:space="0" w:color="auto"/>
              <w:left w:val="single" w:sz="4" w:space="0" w:color="auto"/>
              <w:bottom w:val="single" w:sz="4" w:space="0" w:color="auto"/>
              <w:right w:val="single" w:sz="4" w:space="0" w:color="auto"/>
            </w:tcBorders>
            <w:vAlign w:val="center"/>
            <w:hideMark/>
          </w:tcPr>
          <w:p w14:paraId="314C56EC" w14:textId="77777777" w:rsidR="001B5414" w:rsidRPr="001F307E" w:rsidRDefault="001B5414" w:rsidP="0075501C">
            <w:pPr>
              <w:pStyle w:val="24"/>
              <w:widowControl w:val="0"/>
              <w:spacing w:after="0" w:line="240" w:lineRule="auto"/>
              <w:ind w:left="0"/>
              <w:jc w:val="center"/>
              <w:rPr>
                <w:i/>
                <w:color w:val="auto"/>
              </w:rPr>
            </w:pPr>
            <w:r w:rsidRPr="001F307E">
              <w:rPr>
                <w:i/>
                <w:color w:val="auto"/>
              </w:rPr>
              <w:t>х</w:t>
            </w:r>
            <w:r w:rsidRPr="001F307E">
              <w:rPr>
                <w:i/>
                <w:color w:val="auto"/>
                <w:vertAlign w:val="subscript"/>
              </w:rPr>
              <w:t>1</w:t>
            </w:r>
          </w:p>
        </w:tc>
        <w:tc>
          <w:tcPr>
            <w:tcW w:w="755" w:type="dxa"/>
            <w:tcBorders>
              <w:top w:val="single" w:sz="4" w:space="0" w:color="auto"/>
              <w:left w:val="single" w:sz="4" w:space="0" w:color="auto"/>
              <w:bottom w:val="single" w:sz="4" w:space="0" w:color="auto"/>
              <w:right w:val="single" w:sz="4" w:space="0" w:color="auto"/>
            </w:tcBorders>
            <w:vAlign w:val="center"/>
            <w:hideMark/>
          </w:tcPr>
          <w:p w14:paraId="58AF6A1C"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0,35</w:t>
            </w:r>
          </w:p>
        </w:tc>
        <w:tc>
          <w:tcPr>
            <w:tcW w:w="720" w:type="dxa"/>
            <w:tcBorders>
              <w:top w:val="single" w:sz="4" w:space="0" w:color="auto"/>
              <w:left w:val="single" w:sz="4" w:space="0" w:color="auto"/>
              <w:bottom w:val="single" w:sz="4" w:space="0" w:color="auto"/>
              <w:right w:val="single" w:sz="4" w:space="0" w:color="auto"/>
            </w:tcBorders>
            <w:vAlign w:val="center"/>
            <w:hideMark/>
          </w:tcPr>
          <w:p w14:paraId="5C868DDC"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0,1</w:t>
            </w:r>
          </w:p>
        </w:tc>
        <w:tc>
          <w:tcPr>
            <w:tcW w:w="720" w:type="dxa"/>
            <w:tcBorders>
              <w:top w:val="single" w:sz="4" w:space="0" w:color="auto"/>
              <w:left w:val="single" w:sz="4" w:space="0" w:color="auto"/>
              <w:bottom w:val="single" w:sz="4" w:space="0" w:color="auto"/>
              <w:right w:val="single" w:sz="4" w:space="0" w:color="auto"/>
            </w:tcBorders>
            <w:vAlign w:val="center"/>
            <w:hideMark/>
          </w:tcPr>
          <w:p w14:paraId="30FD1B06"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0,45</w:t>
            </w:r>
          </w:p>
        </w:tc>
        <w:tc>
          <w:tcPr>
            <w:tcW w:w="840" w:type="dxa"/>
            <w:tcBorders>
              <w:top w:val="single" w:sz="4" w:space="0" w:color="auto"/>
              <w:left w:val="single" w:sz="4" w:space="0" w:color="auto"/>
              <w:bottom w:val="single" w:sz="4" w:space="0" w:color="auto"/>
              <w:right w:val="single" w:sz="4" w:space="0" w:color="auto"/>
            </w:tcBorders>
            <w:vAlign w:val="center"/>
            <w:hideMark/>
          </w:tcPr>
          <w:p w14:paraId="79027072"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0,25</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A0B940"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0,55</w:t>
            </w:r>
          </w:p>
        </w:tc>
        <w:tc>
          <w:tcPr>
            <w:tcW w:w="720" w:type="dxa"/>
            <w:tcBorders>
              <w:top w:val="single" w:sz="4" w:space="0" w:color="auto"/>
              <w:left w:val="single" w:sz="4" w:space="0" w:color="auto"/>
              <w:bottom w:val="single" w:sz="4" w:space="0" w:color="auto"/>
              <w:right w:val="single" w:sz="4" w:space="0" w:color="auto"/>
            </w:tcBorders>
            <w:vAlign w:val="center"/>
            <w:hideMark/>
          </w:tcPr>
          <w:p w14:paraId="49EFC58F"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0,15</w:t>
            </w:r>
          </w:p>
        </w:tc>
      </w:tr>
      <w:tr w:rsidR="001F307E" w:rsidRPr="001F307E" w14:paraId="1B9E7C38" w14:textId="77777777" w:rsidTr="00886947">
        <w:trPr>
          <w:jc w:val="center"/>
        </w:trPr>
        <w:tc>
          <w:tcPr>
            <w:tcW w:w="3588" w:type="dxa"/>
            <w:tcBorders>
              <w:top w:val="single" w:sz="4" w:space="0" w:color="auto"/>
              <w:left w:val="single" w:sz="4" w:space="0" w:color="auto"/>
              <w:bottom w:val="single" w:sz="4" w:space="0" w:color="auto"/>
              <w:right w:val="single" w:sz="4" w:space="0" w:color="auto"/>
            </w:tcBorders>
            <w:vAlign w:val="center"/>
            <w:hideMark/>
          </w:tcPr>
          <w:p w14:paraId="1A4E89E2" w14:textId="77777777" w:rsidR="001B5414" w:rsidRPr="001F307E" w:rsidRDefault="001B5414" w:rsidP="0075501C">
            <w:pPr>
              <w:pStyle w:val="af1"/>
              <w:spacing w:before="0" w:after="0"/>
              <w:ind w:left="0"/>
              <w:rPr>
                <w:rStyle w:val="jlqj4b"/>
                <w:sz w:val="28"/>
                <w:szCs w:val="28"/>
              </w:rPr>
            </w:pPr>
            <w:r w:rsidRPr="001F307E">
              <w:rPr>
                <w:rStyle w:val="jlqj4b"/>
                <w:sz w:val="28"/>
                <w:szCs w:val="28"/>
              </w:rPr>
              <w:t xml:space="preserve">Кут розташування валків відносно горизонту </w:t>
            </w:r>
            <w:r w:rsidR="00997A15">
              <w:rPr>
                <w:rStyle w:val="jlqj4b"/>
                <w:sz w:val="28"/>
                <w:szCs w:val="28"/>
              </w:rPr>
              <w:pict w14:anchorId="69CFF1CE">
                <v:shape id="_x0000_i1089" type="#_x0000_t75" style="width:12.65pt;height:17.35pt">
                  <v:imagedata r:id="rId149" o:title=""/>
                </v:shape>
              </w:pict>
            </w:r>
            <w:r w:rsidRPr="001F307E">
              <w:rPr>
                <w:rStyle w:val="jlqj4b"/>
                <w:sz w:val="28"/>
                <w:szCs w:val="28"/>
              </w:rPr>
              <w:t>, градуси,</w:t>
            </w:r>
          </w:p>
        </w:tc>
        <w:tc>
          <w:tcPr>
            <w:tcW w:w="565" w:type="dxa"/>
            <w:tcBorders>
              <w:top w:val="single" w:sz="4" w:space="0" w:color="auto"/>
              <w:left w:val="single" w:sz="4" w:space="0" w:color="auto"/>
              <w:bottom w:val="single" w:sz="4" w:space="0" w:color="auto"/>
              <w:right w:val="single" w:sz="4" w:space="0" w:color="auto"/>
            </w:tcBorders>
            <w:vAlign w:val="center"/>
            <w:hideMark/>
          </w:tcPr>
          <w:p w14:paraId="520C711A" w14:textId="77777777" w:rsidR="001B5414" w:rsidRPr="001F307E" w:rsidRDefault="001B5414" w:rsidP="0075501C">
            <w:pPr>
              <w:pStyle w:val="24"/>
              <w:widowControl w:val="0"/>
              <w:spacing w:after="0" w:line="240" w:lineRule="auto"/>
              <w:ind w:left="0"/>
              <w:jc w:val="center"/>
              <w:rPr>
                <w:i/>
                <w:color w:val="auto"/>
              </w:rPr>
            </w:pPr>
            <w:r w:rsidRPr="001F307E">
              <w:rPr>
                <w:i/>
                <w:color w:val="auto"/>
              </w:rPr>
              <w:t>х</w:t>
            </w:r>
            <w:r w:rsidRPr="001F307E">
              <w:rPr>
                <w:i/>
                <w:color w:val="auto"/>
                <w:vertAlign w:val="subscript"/>
              </w:rPr>
              <w:t>2</w:t>
            </w:r>
          </w:p>
        </w:tc>
        <w:tc>
          <w:tcPr>
            <w:tcW w:w="755" w:type="dxa"/>
            <w:tcBorders>
              <w:top w:val="single" w:sz="4" w:space="0" w:color="auto"/>
              <w:left w:val="single" w:sz="4" w:space="0" w:color="auto"/>
              <w:bottom w:val="single" w:sz="4" w:space="0" w:color="auto"/>
              <w:right w:val="single" w:sz="4" w:space="0" w:color="auto"/>
            </w:tcBorders>
            <w:vAlign w:val="center"/>
            <w:hideMark/>
          </w:tcPr>
          <w:p w14:paraId="425BCFA8"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30</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3A385F"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917444"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45</w:t>
            </w:r>
          </w:p>
        </w:tc>
        <w:tc>
          <w:tcPr>
            <w:tcW w:w="840" w:type="dxa"/>
            <w:tcBorders>
              <w:top w:val="single" w:sz="4" w:space="0" w:color="auto"/>
              <w:left w:val="single" w:sz="4" w:space="0" w:color="auto"/>
              <w:bottom w:val="single" w:sz="4" w:space="0" w:color="auto"/>
              <w:right w:val="single" w:sz="4" w:space="0" w:color="auto"/>
            </w:tcBorders>
            <w:vAlign w:val="center"/>
            <w:hideMark/>
          </w:tcPr>
          <w:p w14:paraId="3A265A27"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5D50F9"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60</w:t>
            </w:r>
          </w:p>
        </w:tc>
        <w:tc>
          <w:tcPr>
            <w:tcW w:w="720" w:type="dxa"/>
            <w:tcBorders>
              <w:top w:val="single" w:sz="4" w:space="0" w:color="auto"/>
              <w:left w:val="single" w:sz="4" w:space="0" w:color="auto"/>
              <w:bottom w:val="single" w:sz="4" w:space="0" w:color="auto"/>
              <w:right w:val="single" w:sz="4" w:space="0" w:color="auto"/>
            </w:tcBorders>
            <w:vAlign w:val="center"/>
            <w:hideMark/>
          </w:tcPr>
          <w:p w14:paraId="52F8533F"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0</w:t>
            </w:r>
          </w:p>
        </w:tc>
      </w:tr>
      <w:tr w:rsidR="001F307E" w:rsidRPr="001F307E" w14:paraId="7954F66B" w14:textId="77777777" w:rsidTr="00886947">
        <w:trPr>
          <w:jc w:val="center"/>
        </w:trPr>
        <w:tc>
          <w:tcPr>
            <w:tcW w:w="3588" w:type="dxa"/>
            <w:tcBorders>
              <w:top w:val="single" w:sz="4" w:space="0" w:color="auto"/>
              <w:left w:val="single" w:sz="4" w:space="0" w:color="auto"/>
              <w:bottom w:val="single" w:sz="4" w:space="0" w:color="auto"/>
              <w:right w:val="single" w:sz="4" w:space="0" w:color="auto"/>
            </w:tcBorders>
            <w:vAlign w:val="center"/>
            <w:hideMark/>
          </w:tcPr>
          <w:p w14:paraId="2A102C23" w14:textId="77777777" w:rsidR="001B5414" w:rsidRPr="001F307E" w:rsidRDefault="001B5414" w:rsidP="0075501C">
            <w:pPr>
              <w:pStyle w:val="af1"/>
              <w:spacing w:before="0" w:after="0"/>
              <w:ind w:left="0"/>
              <w:rPr>
                <w:rStyle w:val="jlqj4b"/>
                <w:sz w:val="28"/>
                <w:szCs w:val="28"/>
              </w:rPr>
            </w:pPr>
            <w:r w:rsidRPr="001F307E">
              <w:rPr>
                <w:rStyle w:val="jlqj4b"/>
                <w:sz w:val="28"/>
                <w:szCs w:val="28"/>
              </w:rPr>
              <w:t xml:space="preserve">Відношення між зазором та середнім розміром насіння фракцій </w:t>
            </w:r>
            <w:r w:rsidR="00997A15">
              <w:rPr>
                <w:rStyle w:val="jlqj4b"/>
                <w:sz w:val="28"/>
                <w:szCs w:val="28"/>
              </w:rPr>
              <w:pict w14:anchorId="697C49A5">
                <v:shape id="_x0000_i1090" type="#_x0000_t75" style="width:11.35pt;height:14pt">
                  <v:imagedata r:id="rId158" o:title=""/>
                </v:shape>
              </w:pict>
            </w:r>
            <w:r w:rsidRPr="001F307E">
              <w:rPr>
                <w:rStyle w:val="jlqj4b"/>
                <w:sz w:val="28"/>
                <w:szCs w:val="28"/>
              </w:rPr>
              <w:t xml:space="preserve">, </w:t>
            </w:r>
          </w:p>
        </w:tc>
        <w:tc>
          <w:tcPr>
            <w:tcW w:w="565" w:type="dxa"/>
            <w:tcBorders>
              <w:top w:val="single" w:sz="4" w:space="0" w:color="auto"/>
              <w:left w:val="single" w:sz="4" w:space="0" w:color="auto"/>
              <w:bottom w:val="single" w:sz="4" w:space="0" w:color="auto"/>
              <w:right w:val="single" w:sz="4" w:space="0" w:color="auto"/>
            </w:tcBorders>
            <w:vAlign w:val="center"/>
            <w:hideMark/>
          </w:tcPr>
          <w:p w14:paraId="497A129B" w14:textId="77777777" w:rsidR="001B5414" w:rsidRPr="001F307E" w:rsidRDefault="001B5414" w:rsidP="0075501C">
            <w:pPr>
              <w:pStyle w:val="24"/>
              <w:widowControl w:val="0"/>
              <w:spacing w:after="0" w:line="240" w:lineRule="auto"/>
              <w:ind w:left="0"/>
              <w:jc w:val="center"/>
              <w:rPr>
                <w:i/>
                <w:color w:val="auto"/>
              </w:rPr>
            </w:pPr>
            <w:r w:rsidRPr="001F307E">
              <w:rPr>
                <w:i/>
                <w:color w:val="auto"/>
              </w:rPr>
              <w:t>х</w:t>
            </w:r>
            <w:r w:rsidRPr="001F307E">
              <w:rPr>
                <w:i/>
                <w:color w:val="auto"/>
                <w:vertAlign w:val="subscript"/>
              </w:rPr>
              <w:t>3</w:t>
            </w:r>
          </w:p>
        </w:tc>
        <w:tc>
          <w:tcPr>
            <w:tcW w:w="755" w:type="dxa"/>
            <w:tcBorders>
              <w:top w:val="single" w:sz="4" w:space="0" w:color="auto"/>
              <w:left w:val="single" w:sz="4" w:space="0" w:color="auto"/>
              <w:bottom w:val="single" w:sz="4" w:space="0" w:color="auto"/>
              <w:right w:val="single" w:sz="4" w:space="0" w:color="auto"/>
            </w:tcBorders>
            <w:vAlign w:val="center"/>
            <w:hideMark/>
          </w:tcPr>
          <w:p w14:paraId="6B28A09E"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0,5</w:t>
            </w:r>
          </w:p>
        </w:tc>
        <w:tc>
          <w:tcPr>
            <w:tcW w:w="720" w:type="dxa"/>
            <w:tcBorders>
              <w:top w:val="single" w:sz="4" w:space="0" w:color="auto"/>
              <w:left w:val="single" w:sz="4" w:space="0" w:color="auto"/>
              <w:bottom w:val="single" w:sz="4" w:space="0" w:color="auto"/>
              <w:right w:val="single" w:sz="4" w:space="0" w:color="auto"/>
            </w:tcBorders>
            <w:vAlign w:val="center"/>
            <w:hideMark/>
          </w:tcPr>
          <w:p w14:paraId="10A6C536"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0,15</w:t>
            </w:r>
          </w:p>
        </w:tc>
        <w:tc>
          <w:tcPr>
            <w:tcW w:w="720" w:type="dxa"/>
            <w:tcBorders>
              <w:top w:val="single" w:sz="4" w:space="0" w:color="auto"/>
              <w:left w:val="single" w:sz="4" w:space="0" w:color="auto"/>
              <w:bottom w:val="single" w:sz="4" w:space="0" w:color="auto"/>
              <w:right w:val="single" w:sz="4" w:space="0" w:color="auto"/>
            </w:tcBorders>
            <w:vAlign w:val="center"/>
            <w:hideMark/>
          </w:tcPr>
          <w:p w14:paraId="68E86D2D"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0,65</w:t>
            </w:r>
          </w:p>
        </w:tc>
        <w:tc>
          <w:tcPr>
            <w:tcW w:w="840" w:type="dxa"/>
            <w:tcBorders>
              <w:top w:val="single" w:sz="4" w:space="0" w:color="auto"/>
              <w:left w:val="single" w:sz="4" w:space="0" w:color="auto"/>
              <w:bottom w:val="single" w:sz="4" w:space="0" w:color="auto"/>
              <w:right w:val="single" w:sz="4" w:space="0" w:color="auto"/>
            </w:tcBorders>
            <w:vAlign w:val="center"/>
            <w:hideMark/>
          </w:tcPr>
          <w:p w14:paraId="37B138E8"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0,35</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E0E2CA"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6269364C"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0,2</w:t>
            </w:r>
          </w:p>
        </w:tc>
      </w:tr>
      <w:tr w:rsidR="001F307E" w:rsidRPr="001F307E" w14:paraId="7141A8D2" w14:textId="77777777" w:rsidTr="00886947">
        <w:trPr>
          <w:jc w:val="center"/>
        </w:trPr>
        <w:tc>
          <w:tcPr>
            <w:tcW w:w="3588" w:type="dxa"/>
            <w:tcBorders>
              <w:top w:val="single" w:sz="4" w:space="0" w:color="auto"/>
              <w:left w:val="single" w:sz="4" w:space="0" w:color="auto"/>
              <w:bottom w:val="single" w:sz="4" w:space="0" w:color="auto"/>
              <w:right w:val="single" w:sz="4" w:space="0" w:color="auto"/>
            </w:tcBorders>
            <w:hideMark/>
          </w:tcPr>
          <w:p w14:paraId="4B7E6DE4" w14:textId="77777777" w:rsidR="001B5414" w:rsidRPr="001F307E" w:rsidRDefault="001B5414" w:rsidP="0075501C">
            <w:pPr>
              <w:pStyle w:val="af1"/>
              <w:spacing w:before="0" w:after="0"/>
              <w:ind w:left="0"/>
              <w:rPr>
                <w:rStyle w:val="jlqj4b"/>
                <w:sz w:val="28"/>
                <w:szCs w:val="28"/>
              </w:rPr>
            </w:pPr>
            <w:r w:rsidRPr="001F307E">
              <w:rPr>
                <w:rStyle w:val="jlqj4b"/>
                <w:sz w:val="28"/>
                <w:szCs w:val="28"/>
              </w:rPr>
              <w:t xml:space="preserve">Вологість насіння </w:t>
            </w:r>
            <w:r w:rsidR="00997A15">
              <w:rPr>
                <w:rStyle w:val="jlqj4b"/>
                <w:sz w:val="28"/>
                <w:szCs w:val="28"/>
              </w:rPr>
              <w:pict w14:anchorId="602228AA">
                <v:shape id="_x0000_i1091" type="#_x0000_t75" style="width:12.65pt;height:12.65pt">
                  <v:imagedata r:id="rId168" o:title=""/>
                </v:shape>
              </w:pict>
            </w:r>
            <w:r w:rsidRPr="001F307E">
              <w:rPr>
                <w:rStyle w:val="jlqj4b"/>
                <w:sz w:val="28"/>
                <w:szCs w:val="28"/>
              </w:rPr>
              <w:t>, %</w:t>
            </w:r>
          </w:p>
        </w:tc>
        <w:tc>
          <w:tcPr>
            <w:tcW w:w="565" w:type="dxa"/>
            <w:tcBorders>
              <w:top w:val="single" w:sz="4" w:space="0" w:color="auto"/>
              <w:left w:val="single" w:sz="4" w:space="0" w:color="auto"/>
              <w:bottom w:val="single" w:sz="4" w:space="0" w:color="auto"/>
              <w:right w:val="single" w:sz="4" w:space="0" w:color="auto"/>
            </w:tcBorders>
            <w:hideMark/>
          </w:tcPr>
          <w:p w14:paraId="4C4AA9F4" w14:textId="77777777" w:rsidR="001B5414" w:rsidRPr="001F307E" w:rsidRDefault="001B5414" w:rsidP="0075501C">
            <w:pPr>
              <w:pStyle w:val="24"/>
              <w:widowControl w:val="0"/>
              <w:spacing w:after="0" w:line="240" w:lineRule="auto"/>
              <w:ind w:left="0"/>
              <w:jc w:val="center"/>
              <w:rPr>
                <w:i/>
                <w:color w:val="auto"/>
              </w:rPr>
            </w:pPr>
            <w:r w:rsidRPr="001F307E">
              <w:rPr>
                <w:i/>
                <w:color w:val="auto"/>
              </w:rPr>
              <w:t>х</w:t>
            </w:r>
            <w:r w:rsidRPr="001F307E">
              <w:rPr>
                <w:i/>
                <w:color w:val="auto"/>
                <w:vertAlign w:val="subscript"/>
              </w:rPr>
              <w:t>4</w:t>
            </w:r>
          </w:p>
        </w:tc>
        <w:tc>
          <w:tcPr>
            <w:tcW w:w="755" w:type="dxa"/>
            <w:tcBorders>
              <w:top w:val="single" w:sz="4" w:space="0" w:color="auto"/>
              <w:left w:val="single" w:sz="4" w:space="0" w:color="auto"/>
              <w:bottom w:val="single" w:sz="4" w:space="0" w:color="auto"/>
              <w:right w:val="single" w:sz="4" w:space="0" w:color="auto"/>
            </w:tcBorders>
            <w:hideMark/>
          </w:tcPr>
          <w:p w14:paraId="6766E595"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7</w:t>
            </w:r>
          </w:p>
        </w:tc>
        <w:tc>
          <w:tcPr>
            <w:tcW w:w="720" w:type="dxa"/>
            <w:tcBorders>
              <w:top w:val="single" w:sz="4" w:space="0" w:color="auto"/>
              <w:left w:val="single" w:sz="4" w:space="0" w:color="auto"/>
              <w:bottom w:val="single" w:sz="4" w:space="0" w:color="auto"/>
              <w:right w:val="single" w:sz="4" w:space="0" w:color="auto"/>
            </w:tcBorders>
            <w:hideMark/>
          </w:tcPr>
          <w:p w14:paraId="71826D34"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14:paraId="33A44932"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9</w:t>
            </w:r>
          </w:p>
        </w:tc>
        <w:tc>
          <w:tcPr>
            <w:tcW w:w="840" w:type="dxa"/>
            <w:tcBorders>
              <w:top w:val="single" w:sz="4" w:space="0" w:color="auto"/>
              <w:left w:val="single" w:sz="4" w:space="0" w:color="auto"/>
              <w:bottom w:val="single" w:sz="4" w:space="0" w:color="auto"/>
              <w:right w:val="single" w:sz="4" w:space="0" w:color="auto"/>
            </w:tcBorders>
            <w:hideMark/>
          </w:tcPr>
          <w:p w14:paraId="4098CCD2"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5</w:t>
            </w:r>
          </w:p>
        </w:tc>
        <w:tc>
          <w:tcPr>
            <w:tcW w:w="720" w:type="dxa"/>
            <w:tcBorders>
              <w:top w:val="single" w:sz="4" w:space="0" w:color="auto"/>
              <w:left w:val="single" w:sz="4" w:space="0" w:color="auto"/>
              <w:bottom w:val="single" w:sz="4" w:space="0" w:color="auto"/>
              <w:right w:val="single" w:sz="4" w:space="0" w:color="auto"/>
            </w:tcBorders>
            <w:hideMark/>
          </w:tcPr>
          <w:p w14:paraId="40F65CF8"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11</w:t>
            </w:r>
          </w:p>
        </w:tc>
        <w:tc>
          <w:tcPr>
            <w:tcW w:w="720" w:type="dxa"/>
            <w:tcBorders>
              <w:top w:val="single" w:sz="4" w:space="0" w:color="auto"/>
              <w:left w:val="single" w:sz="4" w:space="0" w:color="auto"/>
              <w:bottom w:val="single" w:sz="4" w:space="0" w:color="auto"/>
              <w:right w:val="single" w:sz="4" w:space="0" w:color="auto"/>
            </w:tcBorders>
            <w:hideMark/>
          </w:tcPr>
          <w:p w14:paraId="46597747" w14:textId="77777777" w:rsidR="001B5414" w:rsidRPr="001F307E" w:rsidRDefault="001B5414" w:rsidP="0075501C">
            <w:pPr>
              <w:pStyle w:val="af1"/>
              <w:spacing w:before="0" w:after="0"/>
              <w:ind w:left="-798" w:firstLine="720"/>
              <w:jc w:val="center"/>
              <w:rPr>
                <w:rStyle w:val="jlqj4b"/>
                <w:sz w:val="28"/>
                <w:szCs w:val="28"/>
              </w:rPr>
            </w:pPr>
            <w:r w:rsidRPr="001F307E">
              <w:rPr>
                <w:rStyle w:val="jlqj4b"/>
                <w:sz w:val="28"/>
                <w:szCs w:val="28"/>
              </w:rPr>
              <w:t>3</w:t>
            </w:r>
          </w:p>
        </w:tc>
      </w:tr>
    </w:tbl>
    <w:p w14:paraId="7EF66BCF" w14:textId="77777777" w:rsidR="001B5414" w:rsidRPr="001F307E" w:rsidRDefault="001B5414" w:rsidP="0075501C">
      <w:pPr>
        <w:pStyle w:val="af1"/>
        <w:spacing w:before="0" w:after="0"/>
        <w:ind w:left="0" w:firstLine="720"/>
        <w:rPr>
          <w:rStyle w:val="jlqj4b"/>
        </w:rPr>
      </w:pPr>
    </w:p>
    <w:p w14:paraId="4E92D737" w14:textId="77777777" w:rsidR="001B5414" w:rsidRPr="001F307E" w:rsidRDefault="001B5414" w:rsidP="0075501C">
      <w:pPr>
        <w:spacing w:before="0"/>
        <w:ind w:firstLine="709"/>
        <w:jc w:val="center"/>
        <w:rPr>
          <w:b/>
          <w:spacing w:val="-2"/>
          <w:sz w:val="28"/>
        </w:rPr>
      </w:pPr>
      <w:r w:rsidRPr="001F307E">
        <w:rPr>
          <w:b/>
          <w:spacing w:val="-2"/>
          <w:sz w:val="28"/>
        </w:rPr>
        <w:t>РЕЗУЛЬТАТИ ДОСЛІДЖЕНЬ</w:t>
      </w:r>
    </w:p>
    <w:p w14:paraId="72572BEC" w14:textId="77777777" w:rsidR="001B5414" w:rsidRPr="001F307E" w:rsidRDefault="001B5414" w:rsidP="0075501C">
      <w:pPr>
        <w:tabs>
          <w:tab w:val="right" w:pos="10206"/>
        </w:tabs>
        <w:spacing w:before="0"/>
        <w:ind w:firstLine="540"/>
        <w:rPr>
          <w:sz w:val="28"/>
          <w:szCs w:val="28"/>
        </w:rPr>
      </w:pPr>
    </w:p>
    <w:p w14:paraId="153CFFDD"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У результаті обробки експериментальних даних були знайдені коефіцієнти регресії і отримане рівняння регресії другого порядку в закодованому вигляді:</w:t>
      </w:r>
    </w:p>
    <w:p w14:paraId="60306FF7"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                            </w:t>
      </w:r>
      <w:r w:rsidR="00997A15">
        <w:rPr>
          <w:rStyle w:val="jlqj4b"/>
          <w:sz w:val="28"/>
          <w:szCs w:val="28"/>
        </w:rPr>
        <w:pict w14:anchorId="197EE6EA">
          <v:shape id="_x0000_i1092" type="#_x0000_t75" style="width:235.35pt;height:36pt">
            <v:imagedata r:id="rId169" o:title=""/>
          </v:shape>
        </w:pict>
      </w:r>
      <w:r w:rsidRPr="001F307E">
        <w:rPr>
          <w:rStyle w:val="jlqj4b"/>
          <w:sz w:val="28"/>
          <w:szCs w:val="28"/>
        </w:rPr>
        <w:tab/>
      </w:r>
      <w:r w:rsidRPr="001F307E">
        <w:rPr>
          <w:rStyle w:val="jlqj4b"/>
          <w:sz w:val="28"/>
          <w:szCs w:val="28"/>
        </w:rPr>
        <w:tab/>
        <w:t xml:space="preserve">   (3)</w:t>
      </w:r>
    </w:p>
    <w:p w14:paraId="3D4436CA"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Розкодована математична модель має вигляд:</w:t>
      </w:r>
    </w:p>
    <w:p w14:paraId="7CF6B7F9"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                     </w:t>
      </w:r>
      <w:r w:rsidR="00997A15">
        <w:rPr>
          <w:rStyle w:val="jlqj4b"/>
          <w:sz w:val="28"/>
          <w:szCs w:val="28"/>
        </w:rPr>
        <w:pict w14:anchorId="346D5ABA">
          <v:shape id="_x0000_i1093" type="#_x0000_t75" style="width:306pt;height:38pt" fillcolor="window">
            <v:imagedata r:id="rId170" o:title=""/>
          </v:shape>
        </w:pict>
      </w:r>
      <w:r w:rsidRPr="001F307E">
        <w:rPr>
          <w:rStyle w:val="jlqj4b"/>
          <w:sz w:val="28"/>
          <w:szCs w:val="28"/>
        </w:rPr>
        <w:t xml:space="preserve">     (4)</w:t>
      </w:r>
    </w:p>
    <w:p w14:paraId="1FFCCE6F" w14:textId="77777777" w:rsidR="001B5414" w:rsidRPr="001F307E" w:rsidRDefault="001B5414" w:rsidP="0075501C">
      <w:pPr>
        <w:pStyle w:val="af1"/>
        <w:spacing w:before="0" w:after="0"/>
        <w:ind w:left="0" w:firstLine="720"/>
        <w:rPr>
          <w:rStyle w:val="jlqj4b"/>
          <w:sz w:val="28"/>
          <w:szCs w:val="28"/>
        </w:rPr>
      </w:pPr>
    </w:p>
    <w:p w14:paraId="40883F48"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Перевірка гіпотези про адекватність отриманої математичної моделі проводилася за критерієм Фішера. Розрахунки показали, що модель адекватна на 95% рівні довірчої ймовірності [9].</w:t>
      </w:r>
    </w:p>
    <w:p w14:paraId="45F08785"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Після перевірки на адекватність математичної моделі другого порядку визначаємо координати оптимуму й вивчаємо властивості поверхні відгуку на границях цього оптимуму. Вивчення поверхні відгуку проводимо за допомогою двовимірних перетинів. </w:t>
      </w:r>
    </w:p>
    <w:p w14:paraId="378BD567"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На ЕОМ, за допомогою програми MathCad, для отриманої математичної моделі, що описує процес обрушення насіння рицини, була отримана екстремальна крапка, у якій показник обрушення має максимальне значення </w:t>
      </w:r>
      <w:r w:rsidR="00997A15">
        <w:rPr>
          <w:rStyle w:val="jlqj4b"/>
          <w:sz w:val="28"/>
          <w:szCs w:val="28"/>
        </w:rPr>
        <w:pict w14:anchorId="623E627E">
          <v:shape id="_x0000_i1094" type="#_x0000_t75" style="width:48.65pt;height:15.35pt" fillcolor="window">
            <v:imagedata r:id="rId171" o:title=""/>
          </v:shape>
        </w:pict>
      </w:r>
      <w:r w:rsidRPr="001F307E">
        <w:rPr>
          <w:rStyle w:val="jlqj4b"/>
          <w:sz w:val="28"/>
          <w:szCs w:val="28"/>
        </w:rPr>
        <w:t xml:space="preserve"> [9].</w:t>
      </w:r>
    </w:p>
    <w:p w14:paraId="0A86B354" w14:textId="77777777" w:rsidR="001B5414" w:rsidRPr="001F307E" w:rsidRDefault="001B5414" w:rsidP="0075501C">
      <w:pPr>
        <w:pStyle w:val="af1"/>
        <w:spacing w:before="0" w:after="0"/>
        <w:ind w:left="0" w:firstLine="720"/>
        <w:rPr>
          <w:rStyle w:val="jlqj4b"/>
          <w:sz w:val="28"/>
          <w:szCs w:val="28"/>
        </w:rPr>
      </w:pPr>
    </w:p>
    <w:tbl>
      <w:tblPr>
        <w:tblW w:w="0" w:type="auto"/>
        <w:jc w:val="center"/>
        <w:tblLook w:val="01E0" w:firstRow="1" w:lastRow="1" w:firstColumn="1" w:lastColumn="1" w:noHBand="0" w:noVBand="0"/>
      </w:tblPr>
      <w:tblGrid>
        <w:gridCol w:w="8720"/>
      </w:tblGrid>
      <w:tr w:rsidR="001F307E" w:rsidRPr="001F307E" w14:paraId="2211680C" w14:textId="77777777" w:rsidTr="00886947">
        <w:trPr>
          <w:jc w:val="center"/>
        </w:trPr>
        <w:tc>
          <w:tcPr>
            <w:tcW w:w="8720" w:type="dxa"/>
            <w:hideMark/>
          </w:tcPr>
          <w:p w14:paraId="6C9A47FF" w14:textId="77777777" w:rsidR="001B5414" w:rsidRPr="001F307E" w:rsidRDefault="000B561E" w:rsidP="0075501C">
            <w:pPr>
              <w:pStyle w:val="af1"/>
              <w:spacing w:before="0" w:after="0"/>
              <w:ind w:left="0" w:firstLine="720"/>
              <w:rPr>
                <w:rStyle w:val="jlqj4b"/>
                <w:sz w:val="28"/>
                <w:szCs w:val="28"/>
              </w:rPr>
            </w:pPr>
            <w:r>
              <w:rPr>
                <w:rStyle w:val="jlqj4b"/>
                <w:sz w:val="28"/>
                <w:szCs w:val="28"/>
              </w:rPr>
              <w:pict w14:anchorId="0E555C36">
                <v:shape id="_x0000_i1095" type="#_x0000_t75" style="width:361.35pt;height:232.65pt">
                  <v:imagedata r:id="rId172" o:title=""/>
                </v:shape>
              </w:pict>
            </w:r>
          </w:p>
          <w:p w14:paraId="75C90176"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Рис. 3 Графік и контурні криві факторів  Х1, Х3</w:t>
            </w:r>
          </w:p>
          <w:p w14:paraId="3B4A0793" w14:textId="77777777" w:rsidR="001B5414" w:rsidRPr="001F307E" w:rsidRDefault="001B5414" w:rsidP="0075501C">
            <w:pPr>
              <w:pStyle w:val="af1"/>
              <w:spacing w:before="0" w:after="0"/>
              <w:ind w:left="0" w:firstLine="720"/>
              <w:rPr>
                <w:rStyle w:val="jlqj4b"/>
                <w:sz w:val="28"/>
                <w:szCs w:val="28"/>
              </w:rPr>
            </w:pPr>
          </w:p>
        </w:tc>
      </w:tr>
    </w:tbl>
    <w:p w14:paraId="10D15F71"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Двовимірний перетин поверхні відгуку та контурні криві, що характеризують взаємодію факторів Х1 (окружна лінійна швидкість) і Х3 (відношення між зазором та середнім розміром насіння) наведені на рис 3. Коефіцієнти мають різні знаки, контурні криві будуть гіперболами. Центр поверхні відгуку буде представляти "сідло" або "мінімакс". Витягнуте сідло по осі Х3 - відношенні між зазором та середнім розміром насіння. В зоні оптимуму окружна лінійна швидкість становить від 0,27 до 0,4 м/с, відношення між зазором та середнім розміром насіння – 0,5. </w:t>
      </w:r>
    </w:p>
    <w:p w14:paraId="4B4725AD"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Двовимірний перетин поверхні відгуку та контурні криві, що характеризують взаємодію факторів Х3 (відношення між зазором та середнім розміром насіння) і Х4 (вологість насіння) наведені на рис 3. Тому що один з коефіцієнтів близький до нуля та центр знаходиться на безкінечності, поверхня відгуку являє собою "стаціонарний гребінь", точки оптимуму немає.</w:t>
      </w:r>
    </w:p>
    <w:tbl>
      <w:tblPr>
        <w:tblW w:w="0" w:type="auto"/>
        <w:jc w:val="center"/>
        <w:tblLook w:val="01E0" w:firstRow="1" w:lastRow="1" w:firstColumn="1" w:lastColumn="1" w:noHBand="0" w:noVBand="0"/>
      </w:tblPr>
      <w:tblGrid>
        <w:gridCol w:w="8720"/>
      </w:tblGrid>
      <w:tr w:rsidR="001F307E" w:rsidRPr="001F307E" w14:paraId="5F24F1CD" w14:textId="77777777" w:rsidTr="00886947">
        <w:trPr>
          <w:jc w:val="center"/>
        </w:trPr>
        <w:tc>
          <w:tcPr>
            <w:tcW w:w="8720" w:type="dxa"/>
            <w:hideMark/>
          </w:tcPr>
          <w:p w14:paraId="037D3D76"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br w:type="page"/>
            </w:r>
            <w:r w:rsidR="000B561E">
              <w:rPr>
                <w:rStyle w:val="jlqj4b"/>
                <w:sz w:val="28"/>
                <w:szCs w:val="28"/>
              </w:rPr>
              <w:pict w14:anchorId="7BBF2E53">
                <v:shape id="_x0000_i1096" type="#_x0000_t75" style="width:396pt;height:247.35pt">
                  <v:imagedata r:id="rId173" o:title=""/>
                </v:shape>
              </w:pict>
            </w:r>
          </w:p>
          <w:p w14:paraId="76AB82A6"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lastRenderedPageBreak/>
              <w:t>Рис. 3 Графік і контурні криві факторів  Х3, Х4</w:t>
            </w:r>
          </w:p>
          <w:p w14:paraId="2CC00FA5" w14:textId="77777777" w:rsidR="001B5414" w:rsidRPr="001F307E" w:rsidRDefault="001B5414" w:rsidP="0075501C">
            <w:pPr>
              <w:pStyle w:val="af1"/>
              <w:spacing w:before="0" w:after="0"/>
              <w:ind w:left="0" w:firstLine="720"/>
              <w:rPr>
                <w:rStyle w:val="jlqj4b"/>
                <w:sz w:val="28"/>
                <w:szCs w:val="28"/>
              </w:rPr>
            </w:pPr>
          </w:p>
        </w:tc>
      </w:tr>
    </w:tbl>
    <w:p w14:paraId="275D1C8B"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lastRenderedPageBreak/>
        <w:t>Двовимірний перетин поверхні відгуку та контурні криві, що характеризують взаємодію факторів Х2 (кут розташування валків відносно горизонту) і Х4 (вологість насіння) наведені на рис 4. Коефіцієнти мають різні знаки, контурні криві будуть гіперболами. Центр поверхні відгуку буде представляти "сідло" або "мінімакс". Витягнуте сідло по осі Х4 коефіцієнт обрушення в зоні оптимуму становить 50 – 55% при вологість насіння від 6,4% до 8,1, та при куті розташування валків відносно горизонту від 20 до 40 градусів.</w:t>
      </w:r>
    </w:p>
    <w:p w14:paraId="3A1CB685"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 </w:t>
      </w:r>
    </w:p>
    <w:p w14:paraId="7A92E4BB" w14:textId="77777777" w:rsidR="001B5414" w:rsidRPr="001F307E" w:rsidRDefault="001B5414" w:rsidP="0075501C">
      <w:pPr>
        <w:pStyle w:val="af1"/>
        <w:spacing w:before="0" w:after="0"/>
        <w:ind w:left="0" w:firstLine="720"/>
        <w:rPr>
          <w:rStyle w:val="jlqj4b"/>
          <w:sz w:val="28"/>
          <w:szCs w:val="28"/>
        </w:rPr>
      </w:pPr>
    </w:p>
    <w:tbl>
      <w:tblPr>
        <w:tblW w:w="0" w:type="auto"/>
        <w:jc w:val="center"/>
        <w:tblLook w:val="01E0" w:firstRow="1" w:lastRow="1" w:firstColumn="1" w:lastColumn="1" w:noHBand="0" w:noVBand="0"/>
      </w:tblPr>
      <w:tblGrid>
        <w:gridCol w:w="8720"/>
      </w:tblGrid>
      <w:tr w:rsidR="001F307E" w:rsidRPr="001F307E" w14:paraId="532BE679" w14:textId="77777777" w:rsidTr="00886947">
        <w:trPr>
          <w:jc w:val="center"/>
        </w:trPr>
        <w:tc>
          <w:tcPr>
            <w:tcW w:w="8720" w:type="dxa"/>
            <w:hideMark/>
          </w:tcPr>
          <w:p w14:paraId="705DC0A8"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br w:type="page"/>
            </w:r>
            <w:r w:rsidR="000B561E">
              <w:rPr>
                <w:rStyle w:val="jlqj4b"/>
                <w:sz w:val="28"/>
                <w:szCs w:val="28"/>
              </w:rPr>
              <w:pict w14:anchorId="70611485">
                <v:shape id="_x0000_i1097" type="#_x0000_t75" style="width:404pt;height:216.65pt">
                  <v:imagedata r:id="rId174" o:title=""/>
                </v:shape>
              </w:pict>
            </w:r>
          </w:p>
          <w:p w14:paraId="57B4EE6E"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Рис. 4 Графік и контурні криві факторів  Х2, Х4</w:t>
            </w:r>
          </w:p>
        </w:tc>
      </w:tr>
      <w:tr w:rsidR="001F307E" w:rsidRPr="001F307E" w14:paraId="75E0AB6C" w14:textId="77777777" w:rsidTr="00886947">
        <w:trPr>
          <w:jc w:val="center"/>
        </w:trPr>
        <w:tc>
          <w:tcPr>
            <w:tcW w:w="8720" w:type="dxa"/>
            <w:hideMark/>
          </w:tcPr>
          <w:p w14:paraId="56359B1A" w14:textId="77777777" w:rsidR="001B5414" w:rsidRPr="001F307E" w:rsidRDefault="000B561E" w:rsidP="0075501C">
            <w:pPr>
              <w:pStyle w:val="af1"/>
              <w:spacing w:before="0" w:after="0"/>
              <w:ind w:left="0" w:firstLine="720"/>
              <w:rPr>
                <w:rStyle w:val="jlqj4b"/>
                <w:sz w:val="28"/>
                <w:szCs w:val="28"/>
              </w:rPr>
            </w:pPr>
            <w:r>
              <w:rPr>
                <w:rStyle w:val="jlqj4b"/>
                <w:sz w:val="28"/>
                <w:szCs w:val="28"/>
              </w:rPr>
              <w:pict w14:anchorId="575D2195">
                <v:shape id="_x0000_i1098" type="#_x0000_t75" style="width:367.35pt;height:200.65pt">
                  <v:imagedata r:id="rId175" o:title=""/>
                </v:shape>
              </w:pict>
            </w:r>
          </w:p>
          <w:p w14:paraId="618C2AE8"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Рис. 6 Графік і контурні криві факторів  Х1, Х4</w:t>
            </w:r>
          </w:p>
          <w:p w14:paraId="5956E6CA" w14:textId="77777777" w:rsidR="001B5414" w:rsidRPr="001F307E" w:rsidRDefault="001B5414" w:rsidP="0075501C">
            <w:pPr>
              <w:pStyle w:val="af1"/>
              <w:spacing w:before="0" w:after="0"/>
              <w:ind w:left="0" w:firstLine="720"/>
              <w:rPr>
                <w:rStyle w:val="jlqj4b"/>
                <w:sz w:val="28"/>
                <w:szCs w:val="28"/>
              </w:rPr>
            </w:pPr>
          </w:p>
        </w:tc>
      </w:tr>
    </w:tbl>
    <w:p w14:paraId="471D387C"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Двовимірний перетин поверхні відгуку та контурні криві, що характеризують взаємодію факторів Х1 (окружна лінійна швидкість) і Х4 (вологість насіння) наведені на рис 6. Коефіцієнти мають різні знаки, поверхня відгуку являє собою контурні гіперболи, центр - витягнуте "сідло" або мінімакс. В зоні оптимуму окружна лінійна швидкість дорівнює від 0,25 до 0,41 м/с, вологість насіння від 7 до 9%.</w:t>
      </w:r>
    </w:p>
    <w:p w14:paraId="470CB667" w14:textId="77777777" w:rsidR="001B5414" w:rsidRPr="001F307E" w:rsidRDefault="001B5414" w:rsidP="0075501C">
      <w:pPr>
        <w:pStyle w:val="af1"/>
        <w:spacing w:before="0" w:after="0"/>
        <w:ind w:left="0" w:firstLine="720"/>
        <w:rPr>
          <w:rStyle w:val="jlqj4b"/>
          <w:sz w:val="28"/>
          <w:szCs w:val="28"/>
        </w:rPr>
      </w:pPr>
    </w:p>
    <w:tbl>
      <w:tblPr>
        <w:tblW w:w="0" w:type="auto"/>
        <w:tblLook w:val="01E0" w:firstRow="1" w:lastRow="1" w:firstColumn="1" w:lastColumn="1" w:noHBand="0" w:noVBand="0"/>
      </w:tblPr>
      <w:tblGrid>
        <w:gridCol w:w="8720"/>
      </w:tblGrid>
      <w:tr w:rsidR="001F307E" w:rsidRPr="001F307E" w14:paraId="296EEDD8" w14:textId="77777777" w:rsidTr="00886947">
        <w:tc>
          <w:tcPr>
            <w:tcW w:w="8720" w:type="dxa"/>
            <w:hideMark/>
          </w:tcPr>
          <w:p w14:paraId="4DBE6096" w14:textId="77777777" w:rsidR="001B5414" w:rsidRPr="001F307E" w:rsidRDefault="000B561E" w:rsidP="0075501C">
            <w:pPr>
              <w:pStyle w:val="af1"/>
              <w:spacing w:before="0" w:after="0"/>
              <w:ind w:left="0" w:firstLine="720"/>
              <w:rPr>
                <w:rStyle w:val="jlqj4b"/>
                <w:sz w:val="28"/>
                <w:szCs w:val="28"/>
              </w:rPr>
            </w:pPr>
            <w:r>
              <w:rPr>
                <w:rStyle w:val="jlqj4b"/>
                <w:sz w:val="28"/>
                <w:szCs w:val="28"/>
              </w:rPr>
              <w:pict w14:anchorId="2ADE474B">
                <v:shape id="_x0000_i1099" type="#_x0000_t75" style="width:396pt;height:198pt">
                  <v:imagedata r:id="rId176" o:title=""/>
                </v:shape>
              </w:pict>
            </w:r>
          </w:p>
          <w:p w14:paraId="1B8C4C29"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Рис. 7 Графік і контурні криві факторів  Х2, Х3</w:t>
            </w:r>
          </w:p>
          <w:p w14:paraId="7052896C" w14:textId="77777777" w:rsidR="001B5414" w:rsidRPr="001F307E" w:rsidRDefault="001B5414" w:rsidP="0075501C">
            <w:pPr>
              <w:pStyle w:val="af1"/>
              <w:spacing w:before="0" w:after="0"/>
              <w:ind w:left="0" w:firstLine="720"/>
              <w:rPr>
                <w:rStyle w:val="jlqj4b"/>
                <w:sz w:val="28"/>
                <w:szCs w:val="28"/>
              </w:rPr>
            </w:pPr>
          </w:p>
        </w:tc>
      </w:tr>
    </w:tbl>
    <w:p w14:paraId="1FA749D1"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Двовимірний перетин поверхні відгуку та контурні криві, що характеризують взаємодію факторів Х2  (кут розташування валків відносно горизонту) і Х3 (середнім розміром насіння) наведені на рис 7. Тому що один з коефіцієнтів близький до нуля, то центр перебуває на нескінченності. Поверхня відгуку являє собою зростаюче піднесення "гребінь". Коефіцієнт обрушення в зоні оптимуму становить 50 – 60% при куті розташування валків відносно горизонту від 30 до 45 градусів та при відношення між зазором та середнім розміром насіння 0,5.</w:t>
      </w:r>
    </w:p>
    <w:tbl>
      <w:tblPr>
        <w:tblW w:w="0" w:type="auto"/>
        <w:jc w:val="center"/>
        <w:tblLook w:val="01E0" w:firstRow="1" w:lastRow="1" w:firstColumn="1" w:lastColumn="1" w:noHBand="0" w:noVBand="0"/>
      </w:tblPr>
      <w:tblGrid>
        <w:gridCol w:w="8720"/>
      </w:tblGrid>
      <w:tr w:rsidR="001F307E" w:rsidRPr="001F307E" w14:paraId="6C33382A" w14:textId="77777777" w:rsidTr="00886947">
        <w:trPr>
          <w:jc w:val="center"/>
        </w:trPr>
        <w:tc>
          <w:tcPr>
            <w:tcW w:w="8720" w:type="dxa"/>
            <w:hideMark/>
          </w:tcPr>
          <w:p w14:paraId="6FC7A24D" w14:textId="77777777" w:rsidR="001B5414" w:rsidRPr="001F307E" w:rsidRDefault="000B561E" w:rsidP="0075501C">
            <w:pPr>
              <w:pStyle w:val="af1"/>
              <w:spacing w:before="0" w:after="0"/>
              <w:ind w:left="0" w:firstLine="720"/>
              <w:rPr>
                <w:rStyle w:val="jlqj4b"/>
                <w:sz w:val="28"/>
                <w:szCs w:val="28"/>
              </w:rPr>
            </w:pPr>
            <w:r>
              <w:rPr>
                <w:rStyle w:val="jlqj4b"/>
                <w:sz w:val="28"/>
                <w:szCs w:val="28"/>
              </w:rPr>
              <w:pict w14:anchorId="2C61CCE2">
                <v:shape id="_x0000_i1100" type="#_x0000_t75" style="width:369.35pt;height:192.65pt">
                  <v:imagedata r:id="rId177" o:title=""/>
                </v:shape>
              </w:pict>
            </w:r>
          </w:p>
          <w:p w14:paraId="58AA59D5"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Рис. 8 Графік і контурні криві факторів  Х1, Х2</w:t>
            </w:r>
          </w:p>
          <w:p w14:paraId="1A4535F2" w14:textId="77777777" w:rsidR="001B5414" w:rsidRPr="001F307E" w:rsidRDefault="001B5414" w:rsidP="0075501C">
            <w:pPr>
              <w:pStyle w:val="af1"/>
              <w:spacing w:before="0" w:after="0"/>
              <w:ind w:left="0" w:firstLine="720"/>
              <w:rPr>
                <w:rStyle w:val="jlqj4b"/>
                <w:sz w:val="28"/>
                <w:szCs w:val="28"/>
              </w:rPr>
            </w:pPr>
          </w:p>
        </w:tc>
      </w:tr>
    </w:tbl>
    <w:p w14:paraId="03FE8664"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Двовимірний перетин поверхні відгуку та контурні криві, що характеризують взаємодію факторів Х1 (окружну лінійну швидкість) і Х2 (кут розташування валків відносно горизонту) наведені на рис 8. Тому що один з коефіцієнтів близький до нуля, то центр перебуває на нескінченності. Поверхня відгуку являє собою стаціонарне піднесення. В зоні оптимуму окружна лінійна швидкість від 0,3 до 0,4 м/с.</w:t>
      </w:r>
    </w:p>
    <w:p w14:paraId="567669CB"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Розкодований центр оптимуму відповідає значенням: </w:t>
      </w:r>
      <w:r w:rsidR="00997A15">
        <w:rPr>
          <w:rStyle w:val="jlqj4b"/>
          <w:sz w:val="28"/>
          <w:szCs w:val="28"/>
        </w:rPr>
        <w:pict w14:anchorId="3EFDBC43">
          <v:shape id="_x0000_i1101" type="#_x0000_t75" style="width:45.35pt;height:15.35pt" fillcolor="window">
            <v:imagedata r:id="rId178" o:title=""/>
          </v:shape>
        </w:pict>
      </w:r>
      <w:r w:rsidRPr="001F307E">
        <w:rPr>
          <w:rStyle w:val="jlqj4b"/>
          <w:sz w:val="28"/>
          <w:szCs w:val="28"/>
        </w:rPr>
        <w:t>,</w:t>
      </w:r>
      <w:r w:rsidR="00997A15">
        <w:rPr>
          <w:rStyle w:val="jlqj4b"/>
          <w:sz w:val="28"/>
          <w:szCs w:val="28"/>
        </w:rPr>
        <w:pict w14:anchorId="272C3F17">
          <v:shape id="_x0000_i1102" type="#_x0000_t75" style="width:51.35pt;height:15.35pt" fillcolor="window">
            <v:imagedata r:id="rId179" o:title=""/>
          </v:shape>
        </w:pict>
      </w:r>
      <w:r w:rsidRPr="001F307E">
        <w:rPr>
          <w:rStyle w:val="jlqj4b"/>
          <w:sz w:val="28"/>
          <w:szCs w:val="28"/>
        </w:rPr>
        <w:t xml:space="preserve">, </w:t>
      </w:r>
      <w:r w:rsidR="00997A15">
        <w:rPr>
          <w:rStyle w:val="jlqj4b"/>
          <w:sz w:val="28"/>
          <w:szCs w:val="28"/>
        </w:rPr>
        <w:pict w14:anchorId="677D2CA5">
          <v:shape id="_x0000_i1103" type="#_x0000_t75" style="width:36pt;height:14.65pt" fillcolor="window">
            <v:imagedata r:id="rId180" o:title=""/>
          </v:shape>
        </w:pict>
      </w:r>
      <w:r w:rsidR="00997A15">
        <w:rPr>
          <w:rStyle w:val="jlqj4b"/>
          <w:sz w:val="28"/>
          <w:szCs w:val="28"/>
        </w:rPr>
        <w:pict w14:anchorId="4826A73C">
          <v:shape id="_x0000_i1104" type="#_x0000_t75" style="width:45.35pt;height:15.35pt" fillcolor="window">
            <v:imagedata r:id="rId181" o:title=""/>
          </v:shape>
        </w:pict>
      </w:r>
      <w:r w:rsidRPr="001F307E">
        <w:rPr>
          <w:rStyle w:val="jlqj4b"/>
          <w:sz w:val="28"/>
          <w:szCs w:val="28"/>
        </w:rPr>
        <w:t>, Ко =75,51%.</w:t>
      </w:r>
    </w:p>
    <w:p w14:paraId="17C564D2" w14:textId="018F6D1B" w:rsidR="001B5414" w:rsidRPr="001F307E" w:rsidRDefault="001B5414" w:rsidP="0075501C">
      <w:pPr>
        <w:pStyle w:val="af1"/>
        <w:spacing w:before="0" w:after="0"/>
        <w:ind w:left="0" w:firstLine="720"/>
        <w:rPr>
          <w:rStyle w:val="jlqj4b"/>
          <w:sz w:val="28"/>
          <w:szCs w:val="28"/>
        </w:rPr>
      </w:pPr>
      <w:r w:rsidRPr="001F307E">
        <w:rPr>
          <w:rStyle w:val="jlqj4b"/>
          <w:sz w:val="28"/>
          <w:szCs w:val="28"/>
        </w:rPr>
        <w:t xml:space="preserve">  </w:t>
      </w:r>
      <w:r w:rsidRPr="001F307E">
        <w:rPr>
          <w:rStyle w:val="jlqj4b"/>
          <w:sz w:val="28"/>
          <w:szCs w:val="28"/>
        </w:rPr>
        <w:tab/>
      </w:r>
    </w:p>
    <w:p w14:paraId="765967A4" w14:textId="77777777" w:rsidR="00AC50BA" w:rsidRPr="001F307E" w:rsidRDefault="00AC50BA" w:rsidP="0075501C">
      <w:pPr>
        <w:pStyle w:val="af1"/>
        <w:spacing w:before="0" w:after="0"/>
        <w:ind w:left="0" w:firstLine="720"/>
        <w:rPr>
          <w:rStyle w:val="jlqj4b"/>
          <w:sz w:val="28"/>
          <w:szCs w:val="28"/>
        </w:rPr>
      </w:pPr>
    </w:p>
    <w:p w14:paraId="0AB97820" w14:textId="77777777" w:rsidR="001B5414" w:rsidRPr="001F307E" w:rsidRDefault="001B5414" w:rsidP="00AC50BA">
      <w:pPr>
        <w:pStyle w:val="af1"/>
        <w:spacing w:before="0" w:after="0"/>
        <w:ind w:left="0" w:firstLine="720"/>
        <w:jc w:val="center"/>
        <w:rPr>
          <w:rStyle w:val="jlqj4b"/>
          <w:b/>
          <w:bCs/>
          <w:sz w:val="28"/>
          <w:szCs w:val="28"/>
        </w:rPr>
      </w:pPr>
      <w:r w:rsidRPr="001F307E">
        <w:rPr>
          <w:rStyle w:val="jlqj4b"/>
          <w:b/>
          <w:bCs/>
          <w:sz w:val="28"/>
          <w:szCs w:val="28"/>
        </w:rPr>
        <w:t>ВИСНОВКИ</w:t>
      </w:r>
    </w:p>
    <w:p w14:paraId="08422112" w14:textId="77777777" w:rsidR="001B5414" w:rsidRPr="001F307E" w:rsidRDefault="001B5414" w:rsidP="0075501C">
      <w:pPr>
        <w:pStyle w:val="af1"/>
        <w:spacing w:before="0" w:after="0"/>
        <w:ind w:left="0" w:firstLine="720"/>
        <w:rPr>
          <w:rStyle w:val="jlqj4b"/>
          <w:sz w:val="28"/>
          <w:szCs w:val="28"/>
        </w:rPr>
      </w:pPr>
    </w:p>
    <w:p w14:paraId="6BFB60EA" w14:textId="77777777" w:rsidR="001B5414" w:rsidRPr="001F307E" w:rsidRDefault="001B5414" w:rsidP="0075501C">
      <w:pPr>
        <w:pStyle w:val="af1"/>
        <w:spacing w:before="0" w:after="0"/>
        <w:ind w:left="0" w:firstLine="720"/>
        <w:rPr>
          <w:rStyle w:val="jlqj4b"/>
          <w:sz w:val="28"/>
          <w:szCs w:val="28"/>
        </w:rPr>
      </w:pPr>
      <w:r w:rsidRPr="001F307E">
        <w:rPr>
          <w:rStyle w:val="jlqj4b"/>
          <w:sz w:val="28"/>
          <w:szCs w:val="28"/>
        </w:rPr>
        <w:t>В ході досліджень отримано рівняння математичної моделі процесу обрушення насіння рицини, модель перевірена на адекватність. Аналіз математичної моделі за методом двовимірних перетинів можливість отримання рушанки з коефіцієнтом обрушення 75,51 % при наступних параметрах: лінійна швидкість валків – 0,37 м/с, кут розташування – 30,48 градусів, відношення між зазором та середнім розміром насіння фракцій – 0,5, насіння з вологістю – 6,98%. При виконанні плану експериментальних досліджень виявлений основний недолік розробленої схеми, а саме при калібруванні в склад дрібної фракції потрапляє повністю обрушене ядро, яке в між валковому зазорі руйнується, погіршуючи якість рушанки. Тому потрібно удосконалити схему, попереднім відділенням обрушеного ядра, яке міститься в складі насіння, що йде на переробку.</w:t>
      </w:r>
    </w:p>
    <w:p w14:paraId="25C1E5BF" w14:textId="77777777" w:rsidR="001B5414" w:rsidRPr="001F307E" w:rsidRDefault="001B5414" w:rsidP="0075501C">
      <w:pPr>
        <w:spacing w:before="0"/>
        <w:ind w:firstLine="720"/>
        <w:rPr>
          <w:sz w:val="28"/>
        </w:rPr>
      </w:pPr>
    </w:p>
    <w:p w14:paraId="1A97AA3A" w14:textId="5EE9FFAE" w:rsidR="001B5414" w:rsidRPr="001F307E" w:rsidRDefault="001B5414" w:rsidP="0075501C">
      <w:pPr>
        <w:suppressLineNumbers/>
        <w:spacing w:before="0"/>
        <w:jc w:val="center"/>
        <w:rPr>
          <w:b/>
          <w:sz w:val="28"/>
          <w:szCs w:val="28"/>
          <w:lang w:eastAsia="uk-UA"/>
        </w:rPr>
      </w:pPr>
      <w:r w:rsidRPr="001F307E">
        <w:rPr>
          <w:b/>
          <w:sz w:val="28"/>
          <w:szCs w:val="28"/>
          <w:lang w:eastAsia="uk-UA"/>
        </w:rPr>
        <w:t>ПЕРЕЛІК ОПУБЛІКОВАНИХ ПРАЦЬ ЗА ТЕМОЮ ДОСЛІДЖЕНЬ</w:t>
      </w:r>
    </w:p>
    <w:p w14:paraId="52029A64" w14:textId="77777777" w:rsidR="00AC50BA" w:rsidRPr="001F307E" w:rsidRDefault="00AC50BA" w:rsidP="0075501C">
      <w:pPr>
        <w:suppressLineNumbers/>
        <w:spacing w:before="0"/>
        <w:jc w:val="center"/>
        <w:rPr>
          <w:b/>
          <w:sz w:val="28"/>
          <w:szCs w:val="28"/>
          <w:lang w:eastAsia="uk-UA"/>
        </w:rPr>
      </w:pPr>
    </w:p>
    <w:p w14:paraId="476A44BE" w14:textId="77777777" w:rsidR="001B5414" w:rsidRPr="001F307E" w:rsidRDefault="001B5414" w:rsidP="0075501C">
      <w:pPr>
        <w:pStyle w:val="af1"/>
        <w:spacing w:before="0" w:after="0"/>
        <w:ind w:left="0" w:firstLine="720"/>
        <w:rPr>
          <w:sz w:val="28"/>
          <w:szCs w:val="28"/>
        </w:rPr>
      </w:pPr>
      <w:r w:rsidRPr="001F307E">
        <w:rPr>
          <w:sz w:val="28"/>
          <w:szCs w:val="28"/>
        </w:rPr>
        <w:t xml:space="preserve">1. Журавель Д. П., Чебанов А. Б., Верещага О. Л. Вимоги до підготовчих операцій при пресуванні мезги насіння рицини. </w:t>
      </w:r>
      <w:r w:rsidRPr="001F307E">
        <w:rPr>
          <w:iCs/>
          <w:sz w:val="28"/>
          <w:szCs w:val="28"/>
        </w:rPr>
        <w:t>Технічне забезпечення інноваційних технологій в агропромисловому комплексі</w:t>
      </w:r>
      <w:r w:rsidRPr="001F307E">
        <w:rPr>
          <w:sz w:val="28"/>
          <w:szCs w:val="28"/>
        </w:rPr>
        <w:t>: матеріали ІІ Міжнар. наук.-практ. інтернет-конф. (м. Мелітополь, 2-27 листопада 2020 р.) / ТДАТУ. Мелітополь, 2020. С. 673-678.</w:t>
      </w:r>
    </w:p>
    <w:p w14:paraId="52DC0669" w14:textId="77777777" w:rsidR="001B5414" w:rsidRPr="001F307E" w:rsidRDefault="001B5414" w:rsidP="0075501C">
      <w:pPr>
        <w:spacing w:before="0"/>
        <w:ind w:firstLine="720"/>
        <w:rPr>
          <w:sz w:val="28"/>
          <w:szCs w:val="28"/>
        </w:rPr>
      </w:pPr>
      <w:r w:rsidRPr="001F307E">
        <w:rPr>
          <w:sz w:val="28"/>
          <w:szCs w:val="28"/>
        </w:rPr>
        <w:t xml:space="preserve">2. Журавель Д. П., Чебанов А. Б., Верещага О. Л. Аналіз способів отримання олійних матеріалів із насіння рицини. </w:t>
      </w:r>
      <w:r w:rsidRPr="001F307E">
        <w:rPr>
          <w:iCs/>
          <w:sz w:val="28"/>
          <w:szCs w:val="28"/>
        </w:rPr>
        <w:t>Технічне забезпечення інноваційних технологій в агропромисловому комплексі:</w:t>
      </w:r>
      <w:r w:rsidRPr="001F307E">
        <w:rPr>
          <w:sz w:val="28"/>
          <w:szCs w:val="28"/>
        </w:rPr>
        <w:t xml:space="preserve"> матеріали ІІ Міжнар. наук.-практ. Інтернет-конф. (м. Мелітополь, 2-27 листопада 2020 р.) / ТДАТУ. Мелітополь, 2020. С. 77-82. </w:t>
      </w:r>
    </w:p>
    <w:p w14:paraId="5DEEDEBB" w14:textId="77777777" w:rsidR="001B5414" w:rsidRPr="001F307E" w:rsidRDefault="001B5414" w:rsidP="0075501C">
      <w:pPr>
        <w:spacing w:before="0"/>
        <w:ind w:firstLine="720"/>
        <w:rPr>
          <w:spacing w:val="-5"/>
          <w:sz w:val="28"/>
          <w:szCs w:val="28"/>
        </w:rPr>
      </w:pPr>
      <w:r w:rsidRPr="001F307E">
        <w:rPr>
          <w:sz w:val="28"/>
          <w:szCs w:val="28"/>
        </w:rPr>
        <w:t>3. Nadikto V</w:t>
      </w:r>
      <w:r w:rsidRPr="001F307E">
        <w:rPr>
          <w:sz w:val="28"/>
          <w:szCs w:val="28"/>
          <w:lang w:val="en-US"/>
        </w:rPr>
        <w:t>.</w:t>
      </w:r>
      <w:r w:rsidRPr="001F307E">
        <w:rPr>
          <w:sz w:val="28"/>
          <w:szCs w:val="28"/>
        </w:rPr>
        <w:t xml:space="preserve">, Zhuravel D., Chebanov A., Verechaga O. </w:t>
      </w:r>
      <w:r w:rsidRPr="001F307E">
        <w:rPr>
          <w:spacing w:val="-5"/>
          <w:sz w:val="28"/>
          <w:szCs w:val="28"/>
        </w:rPr>
        <w:t xml:space="preserve">Іmproving the efficiency of pressing the male of castor seeds in the screw press. </w:t>
      </w:r>
      <w:r w:rsidRPr="001F307E">
        <w:rPr>
          <w:iCs/>
          <w:spacing w:val="-5"/>
          <w:sz w:val="28"/>
          <w:szCs w:val="28"/>
        </w:rPr>
        <w:t>Norwegian Journal of development of the international Science.</w:t>
      </w:r>
      <w:r w:rsidRPr="001F307E">
        <w:rPr>
          <w:spacing w:val="-5"/>
          <w:sz w:val="28"/>
          <w:szCs w:val="28"/>
        </w:rPr>
        <w:t xml:space="preserve"> 2021. </w:t>
      </w:r>
      <w:r w:rsidRPr="001F307E">
        <w:rPr>
          <w:spacing w:val="-5"/>
          <w:sz w:val="28"/>
          <w:szCs w:val="28"/>
          <w:lang w:val="en-US"/>
        </w:rPr>
        <w:t>Vol.</w:t>
      </w:r>
      <w:r w:rsidRPr="001F307E">
        <w:rPr>
          <w:spacing w:val="-5"/>
          <w:sz w:val="28"/>
          <w:szCs w:val="28"/>
        </w:rPr>
        <w:t xml:space="preserve"> 59</w:t>
      </w:r>
      <w:r w:rsidRPr="001F307E">
        <w:rPr>
          <w:spacing w:val="-5"/>
          <w:sz w:val="28"/>
          <w:szCs w:val="28"/>
          <w:lang w:val="en-US"/>
        </w:rPr>
        <w:t xml:space="preserve">, № </w:t>
      </w:r>
      <w:r w:rsidRPr="001F307E">
        <w:rPr>
          <w:spacing w:val="-5"/>
          <w:sz w:val="28"/>
          <w:szCs w:val="28"/>
        </w:rPr>
        <w:t>1. pp. 48-53. DOI: 10.24412/3453-9875-2021-59-1-48-53.</w:t>
      </w:r>
    </w:p>
    <w:p w14:paraId="2FE39E0D" w14:textId="77777777" w:rsidR="001B5414" w:rsidRPr="001F307E" w:rsidRDefault="001B5414" w:rsidP="0075501C">
      <w:pPr>
        <w:spacing w:before="0"/>
        <w:ind w:firstLine="720"/>
        <w:rPr>
          <w:rFonts w:eastAsia="Calibri"/>
          <w:sz w:val="28"/>
          <w:szCs w:val="28"/>
          <w:lang w:eastAsia="en-US"/>
        </w:rPr>
      </w:pPr>
      <w:r w:rsidRPr="001F307E">
        <w:rPr>
          <w:spacing w:val="-5"/>
          <w:sz w:val="28"/>
          <w:szCs w:val="28"/>
        </w:rPr>
        <w:t xml:space="preserve">4. </w:t>
      </w:r>
      <w:r w:rsidRPr="001F307E">
        <w:rPr>
          <w:rFonts w:eastAsia="Calibri"/>
          <w:sz w:val="28"/>
          <w:szCs w:val="28"/>
          <w:lang w:eastAsia="en-US"/>
        </w:rPr>
        <w:t>Журавель Д. П., Чебанов А. Б. Обґрунтування аеродинамічних властивостей вороху рицини. Праці Таврійського державного агротехнологічного університету: Наукове фахове видання. – Мелітополь: ТДАТУ, 2021. Вип. 21, т. 2. С. 42-50.</w:t>
      </w:r>
      <w:r w:rsidRPr="001F307E">
        <w:rPr>
          <w:rFonts w:eastAsia="Calibri"/>
          <w:sz w:val="22"/>
          <w:szCs w:val="22"/>
          <w:lang w:eastAsia="en-US"/>
        </w:rPr>
        <w:t xml:space="preserve">  </w:t>
      </w:r>
      <w:r w:rsidRPr="001F307E">
        <w:rPr>
          <w:rFonts w:eastAsia="Calibri"/>
          <w:sz w:val="28"/>
          <w:szCs w:val="28"/>
          <w:lang w:eastAsia="en-US"/>
        </w:rPr>
        <w:t>DOI: 10.31388/2078-0877-2021-21-2-42-50.</w:t>
      </w:r>
    </w:p>
    <w:p w14:paraId="4A3324B3" w14:textId="77777777" w:rsidR="001B5414" w:rsidRPr="001F307E" w:rsidRDefault="001B5414" w:rsidP="0075501C">
      <w:pPr>
        <w:spacing w:before="0"/>
        <w:ind w:firstLine="709"/>
        <w:rPr>
          <w:sz w:val="28"/>
          <w:szCs w:val="28"/>
        </w:rPr>
      </w:pPr>
      <w:r w:rsidRPr="001F307E">
        <w:rPr>
          <w:rFonts w:eastAsia="Calibri"/>
          <w:sz w:val="28"/>
          <w:szCs w:val="28"/>
          <w:lang w:eastAsia="en-US"/>
        </w:rPr>
        <w:t xml:space="preserve">5. </w:t>
      </w:r>
      <w:r w:rsidRPr="001F307E">
        <w:rPr>
          <w:sz w:val="28"/>
          <w:szCs w:val="28"/>
        </w:rPr>
        <w:t>Журавель Д. П. Обґрунтування геометричних характеристик вороху рицини для процесів кормовиробництва. XІ Міжнародна науково-технічна конференція «Технічний прогрес у тваринництві та кормо виробництві». НУБІП України,  «ІМААВ НААН України, м. Київ, м. Глеваха, 3–22 жовтня 2022 року. С. 33-35.</w:t>
      </w:r>
    </w:p>
    <w:p w14:paraId="2713C7E9" w14:textId="77777777" w:rsidR="001B5414" w:rsidRPr="001F307E" w:rsidRDefault="001B5414" w:rsidP="0075501C">
      <w:pPr>
        <w:spacing w:before="0"/>
        <w:ind w:firstLine="709"/>
        <w:rPr>
          <w:sz w:val="28"/>
          <w:szCs w:val="28"/>
        </w:rPr>
      </w:pPr>
      <w:r w:rsidRPr="001F307E">
        <w:rPr>
          <w:rFonts w:eastAsia="Calibri"/>
          <w:sz w:val="28"/>
          <w:szCs w:val="28"/>
          <w:lang w:eastAsia="en-US"/>
        </w:rPr>
        <w:t xml:space="preserve">6.  </w:t>
      </w:r>
      <w:r w:rsidRPr="001F307E">
        <w:rPr>
          <w:sz w:val="28"/>
          <w:szCs w:val="28"/>
        </w:rPr>
        <w:t>Журавель Д. П. Технології переробки насіння рицини дворазовим пресуванням. Матеріали ІV Міжнародної науково-практичної конференції</w:t>
      </w:r>
      <w:r w:rsidRPr="001F307E">
        <w:rPr>
          <w:sz w:val="28"/>
          <w:szCs w:val="28"/>
        </w:rPr>
        <w:br/>
        <w:t>«Технічне забезпечення інноваційних технологій в агропромисловому комплексі» ТДАТУ,  м. Запоріжжя,  01-25 листопада 2022 р. С.93-96.</w:t>
      </w:r>
    </w:p>
    <w:p w14:paraId="3CE90A2A" w14:textId="77777777" w:rsidR="001B5414" w:rsidRPr="001F307E" w:rsidRDefault="001B5414" w:rsidP="0075501C">
      <w:pPr>
        <w:spacing w:before="0"/>
        <w:ind w:firstLine="709"/>
        <w:rPr>
          <w:sz w:val="28"/>
          <w:szCs w:val="28"/>
        </w:rPr>
      </w:pPr>
      <w:r w:rsidRPr="001F307E">
        <w:rPr>
          <w:sz w:val="28"/>
          <w:szCs w:val="28"/>
        </w:rPr>
        <w:t xml:space="preserve">7. Журавель Д. П., Бондар А. М. Обґрунтування технологій отримання </w:t>
      </w:r>
      <w:r w:rsidRPr="001F307E">
        <w:rPr>
          <w:sz w:val="28"/>
          <w:szCs w:val="28"/>
        </w:rPr>
        <w:lastRenderedPageBreak/>
        <w:t>рицинової олії. Матеріали ІV Міжнародної науково-практичної конференції «Технічне забезпечення інноваційних технологій в агропромисловому комплексі» ТДАТУ,  м. Запоріжжя,  01-25 листопада 2022 р. С.77-79.</w:t>
      </w:r>
    </w:p>
    <w:p w14:paraId="5337C2E6" w14:textId="77777777" w:rsidR="001B5414" w:rsidRPr="001F307E" w:rsidRDefault="001B5414" w:rsidP="0075501C">
      <w:pPr>
        <w:spacing w:before="0"/>
        <w:ind w:firstLine="709"/>
        <w:rPr>
          <w:rFonts w:eastAsia="Calibri"/>
          <w:bCs/>
          <w:sz w:val="28"/>
          <w:szCs w:val="28"/>
          <w:lang w:eastAsia="en-US"/>
        </w:rPr>
      </w:pPr>
      <w:r w:rsidRPr="001F307E">
        <w:rPr>
          <w:sz w:val="28"/>
          <w:szCs w:val="28"/>
        </w:rPr>
        <w:t xml:space="preserve">8.  </w:t>
      </w:r>
      <w:r w:rsidRPr="001F307E">
        <w:rPr>
          <w:rFonts w:eastAsia="Calibri"/>
          <w:sz w:val="28"/>
          <w:szCs w:val="28"/>
          <w:lang w:eastAsia="en-US"/>
        </w:rPr>
        <w:t xml:space="preserve">Журавель Д. П. </w:t>
      </w:r>
      <w:r w:rsidRPr="001F307E">
        <w:rPr>
          <w:rFonts w:eastAsia="Calibri"/>
          <w:bCs/>
          <w:sz w:val="28"/>
          <w:szCs w:val="28"/>
          <w:lang w:eastAsia="en-US"/>
        </w:rPr>
        <w:t>Використання відновлюваної біосировини в енергетичних цілях. Технічний прогрес у тваринництві та кормовиробництві: X Міжнародна науково-технічна конференція, 4-23 жовтня 2021 року: матеріали конференції. Глеваха-Київ. 2021. С. 28-30.</w:t>
      </w:r>
    </w:p>
    <w:p w14:paraId="1D3CE300" w14:textId="77777777" w:rsidR="001B5414" w:rsidRPr="001F307E" w:rsidRDefault="001B5414" w:rsidP="0075501C">
      <w:pPr>
        <w:spacing w:before="0"/>
        <w:ind w:firstLine="709"/>
      </w:pPr>
      <w:r w:rsidRPr="001F307E">
        <w:rPr>
          <w:rFonts w:eastAsia="Calibri"/>
          <w:bCs/>
          <w:sz w:val="28"/>
          <w:szCs w:val="28"/>
          <w:lang w:eastAsia="en-US"/>
        </w:rPr>
        <w:t xml:space="preserve">9. </w:t>
      </w:r>
      <w:r w:rsidRPr="001F307E">
        <w:rPr>
          <w:rFonts w:eastAsia="Calibri"/>
          <w:sz w:val="28"/>
          <w:szCs w:val="28"/>
          <w:lang w:eastAsia="en-US"/>
        </w:rPr>
        <w:t xml:space="preserve">Журавель Д. П. </w:t>
      </w:r>
      <w:r w:rsidRPr="001F307E">
        <w:rPr>
          <w:sz w:val="28"/>
          <w:szCs w:val="28"/>
        </w:rPr>
        <w:t>Дослідження аеродинамічних властивостей компонентів насіння рицини. Сучасна інженерія агропромислових і харчових виробництв:  Матеріали МНПК. Харків: ДБТУ, 2021. С. 411-413.</w:t>
      </w:r>
    </w:p>
    <w:p w14:paraId="43DD2AA0" w14:textId="77777777" w:rsidR="001B5414" w:rsidRPr="001F307E" w:rsidRDefault="001B5414" w:rsidP="0075501C">
      <w:pPr>
        <w:pStyle w:val="af1"/>
        <w:spacing w:before="0" w:after="0"/>
        <w:ind w:left="0" w:firstLine="720"/>
        <w:rPr>
          <w:sz w:val="28"/>
          <w:szCs w:val="28"/>
        </w:rPr>
      </w:pPr>
      <w:r w:rsidRPr="001F307E">
        <w:rPr>
          <w:sz w:val="28"/>
          <w:szCs w:val="28"/>
        </w:rPr>
        <w:t>10. Дідур В. А., Зубкова К. В.  Спосіб отримання безлузгового ядра насіння рицини. Праці Таврійської державної агротехнічної академії. Вип.33, Мелітополь: ТДАТА, 2005. С.19-23.</w:t>
      </w:r>
    </w:p>
    <w:p w14:paraId="16B91BBD" w14:textId="77777777" w:rsidR="001B5414" w:rsidRPr="001F307E" w:rsidRDefault="001B5414" w:rsidP="0075501C">
      <w:pPr>
        <w:pStyle w:val="af1"/>
        <w:spacing w:before="0" w:after="0"/>
        <w:ind w:left="0" w:firstLine="720"/>
        <w:rPr>
          <w:rFonts w:eastAsia="Calibri"/>
          <w:bCs/>
          <w:sz w:val="28"/>
          <w:szCs w:val="28"/>
          <w:lang w:eastAsia="en-US"/>
        </w:rPr>
      </w:pPr>
      <w:r w:rsidRPr="001F307E">
        <w:rPr>
          <w:rFonts w:eastAsia="Calibri"/>
          <w:sz w:val="28"/>
          <w:szCs w:val="28"/>
          <w:lang w:eastAsia="en-US"/>
        </w:rPr>
        <w:t xml:space="preserve">11. Дідур В. В., Журавель Д. П., Шокарев О. М., В’юник О. В., Комар А. С. Аналіз технологій отримання олії з олійних культур. Науковий вісник Таврійського державного агротехнологічного університету: електронне наукове фахове видання / ТДАТУ; гол. ред. д.т.н., проф. В. М. Кюрчев. Мелітополь: ТДАТУ, 2022. Вип. 12, том 3. 10 с. </w:t>
      </w:r>
      <w:r w:rsidRPr="001F307E">
        <w:rPr>
          <w:rFonts w:eastAsia="Calibri"/>
          <w:bCs/>
          <w:sz w:val="28"/>
          <w:szCs w:val="28"/>
          <w:lang w:val="en-US" w:eastAsia="en-US"/>
        </w:rPr>
        <w:t>DOI</w:t>
      </w:r>
      <w:r w:rsidRPr="001F307E">
        <w:rPr>
          <w:rFonts w:eastAsia="Calibri"/>
          <w:bCs/>
          <w:sz w:val="28"/>
          <w:szCs w:val="28"/>
          <w:lang w:eastAsia="en-US"/>
        </w:rPr>
        <w:t>: 10.31388/2220-8674-2022-3-18.</w:t>
      </w:r>
    </w:p>
    <w:p w14:paraId="5669CC71" w14:textId="77777777" w:rsidR="001B5414" w:rsidRPr="001F307E" w:rsidRDefault="001B5414" w:rsidP="0075501C">
      <w:pPr>
        <w:pStyle w:val="af1"/>
        <w:spacing w:before="0" w:after="0"/>
        <w:ind w:left="0" w:firstLine="720"/>
        <w:rPr>
          <w:rFonts w:eastAsia="Calibri"/>
          <w:bCs/>
          <w:sz w:val="28"/>
          <w:szCs w:val="28"/>
          <w:lang w:eastAsia="en-US"/>
        </w:rPr>
      </w:pPr>
      <w:r w:rsidRPr="001F307E">
        <w:rPr>
          <w:rFonts w:eastAsia="Calibri"/>
          <w:bCs/>
          <w:sz w:val="28"/>
          <w:szCs w:val="28"/>
          <w:lang w:eastAsia="en-US"/>
        </w:rPr>
        <w:t>12. Zhuravel D. Determination of linear dimensions of boxes and thirds of individual castor varieties. Праці Таврійського державного агротехнологічного університету: наукове фахове видання / ТДАТУ; гол. ред. д.т.н., проф. В. М. Кюрчев. Запоріжжя: ТДАТУ, 2023. Вип. 23, т. 1. С63-76.</w:t>
      </w:r>
      <w:r w:rsidRPr="001F307E">
        <w:t xml:space="preserve"> </w:t>
      </w:r>
      <w:r w:rsidRPr="001F307E">
        <w:rPr>
          <w:rFonts w:eastAsia="Calibri"/>
          <w:bCs/>
          <w:sz w:val="28"/>
          <w:szCs w:val="28"/>
          <w:lang w:eastAsia="en-US"/>
        </w:rPr>
        <w:t>DOI: 10.31388/2078-0877-2023-23-1-63-76.</w:t>
      </w:r>
    </w:p>
    <w:p w14:paraId="33D50064" w14:textId="77777777" w:rsidR="001B5414" w:rsidRPr="001F307E" w:rsidRDefault="001B5414" w:rsidP="0075501C">
      <w:pPr>
        <w:pStyle w:val="af1"/>
        <w:spacing w:before="0" w:after="0"/>
        <w:ind w:left="0" w:firstLine="720"/>
        <w:rPr>
          <w:rFonts w:eastAsia="Calibri"/>
          <w:bCs/>
          <w:sz w:val="28"/>
          <w:szCs w:val="28"/>
          <w:lang w:eastAsia="en-US"/>
        </w:rPr>
      </w:pPr>
      <w:r w:rsidRPr="001F307E">
        <w:rPr>
          <w:rFonts w:eastAsia="Calibri"/>
          <w:bCs/>
          <w:sz w:val="28"/>
          <w:szCs w:val="28"/>
          <w:lang w:eastAsia="en-US"/>
        </w:rPr>
        <w:t>13. Журавель Д. П. Обґрунтування технологічного процесу обрушення насіння рицини для потреб кормовиробництва. Матеріали XIІ-ї Науково-технічної конференції «Технічний прогрес у тваринництві та кормовиробництві», смт Глеваха Київської області – м. Київ, Україна, 2-20 жовтня 2023 року: матеріали конференції. Глеваха-Київ. 2023. С.69-71.</w:t>
      </w:r>
      <w:r w:rsidRPr="001F307E">
        <w:rPr>
          <w:rFonts w:eastAsia="Calibri"/>
          <w:bCs/>
          <w:sz w:val="28"/>
          <w:szCs w:val="28"/>
          <w:lang w:eastAsia="en-US"/>
        </w:rPr>
        <w:cr/>
      </w:r>
    </w:p>
    <w:sectPr w:rsidR="001B5414" w:rsidRPr="001F307E" w:rsidSect="00C03162">
      <w:headerReference w:type="even" r:id="rId182"/>
      <w:headerReference w:type="default" r:id="rId183"/>
      <w:footerReference w:type="even" r:id="rId184"/>
      <w:footerReference w:type="default" r:id="rId185"/>
      <w:headerReference w:type="first" r:id="rId186"/>
      <w:footerReference w:type="first" r:id="rId187"/>
      <w:pgSz w:w="11906" w:h="16838"/>
      <w:pgMar w:top="567" w:right="851" w:bottom="1134" w:left="1701" w:header="284" w:footer="28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DFABB" w14:textId="77777777" w:rsidR="00997A15" w:rsidRDefault="00997A15" w:rsidP="00CB0806">
      <w:pPr>
        <w:spacing w:before="0"/>
      </w:pPr>
      <w:r>
        <w:separator/>
      </w:r>
    </w:p>
  </w:endnote>
  <w:endnote w:type="continuationSeparator" w:id="0">
    <w:p w14:paraId="5947B0BC" w14:textId="77777777" w:rsidR="00997A15" w:rsidRDefault="00997A15" w:rsidP="00CB080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E4CC0" w14:textId="5D7B7269" w:rsidR="00C65839" w:rsidRDefault="00C65839">
    <w:pPr>
      <w:pBdr>
        <w:top w:val="nil"/>
        <w:left w:val="nil"/>
        <w:bottom w:val="nil"/>
        <w:right w:val="nil"/>
        <w:between w:val="nil"/>
      </w:pBdr>
      <w:tabs>
        <w:tab w:val="center" w:pos="4677"/>
        <w:tab w:val="right" w:pos="9355"/>
      </w:tabs>
      <w:spacing w:before="0"/>
      <w:jc w:val="left"/>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6FF87" w14:textId="7D07247F" w:rsidR="00C65839" w:rsidRDefault="00C65839">
    <w:pPr>
      <w:pBdr>
        <w:top w:val="nil"/>
        <w:left w:val="nil"/>
        <w:bottom w:val="nil"/>
        <w:right w:val="nil"/>
        <w:between w:val="nil"/>
      </w:pBdr>
      <w:tabs>
        <w:tab w:val="center" w:pos="4677"/>
        <w:tab w:val="right" w:pos="9355"/>
      </w:tabs>
      <w:spacing w:before="0"/>
      <w:jc w:val="left"/>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8CB65" w14:textId="5AF0772C" w:rsidR="00C65839" w:rsidRDefault="00C65839">
    <w:pPr>
      <w:pBdr>
        <w:top w:val="nil"/>
        <w:left w:val="nil"/>
        <w:bottom w:val="nil"/>
        <w:right w:val="nil"/>
        <w:between w:val="nil"/>
      </w:pBdr>
      <w:tabs>
        <w:tab w:val="center" w:pos="4677"/>
        <w:tab w:val="right" w:pos="9355"/>
      </w:tabs>
      <w:spacing w:before="0"/>
      <w:jc w:val="lef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37415" w14:textId="77777777" w:rsidR="00997A15" w:rsidRDefault="00997A15" w:rsidP="00CB0806">
      <w:pPr>
        <w:spacing w:before="0"/>
      </w:pPr>
      <w:r>
        <w:separator/>
      </w:r>
    </w:p>
  </w:footnote>
  <w:footnote w:type="continuationSeparator" w:id="0">
    <w:p w14:paraId="5A15FB78" w14:textId="77777777" w:rsidR="00997A15" w:rsidRDefault="00997A15" w:rsidP="00CB0806">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AEF88" w14:textId="55D4301A" w:rsidR="00C65839" w:rsidRDefault="00C65839">
    <w:pPr>
      <w:pBdr>
        <w:top w:val="nil"/>
        <w:left w:val="nil"/>
        <w:bottom w:val="nil"/>
        <w:right w:val="nil"/>
        <w:between w:val="nil"/>
      </w:pBdr>
      <w:tabs>
        <w:tab w:val="center" w:pos="4677"/>
        <w:tab w:val="right" w:pos="9355"/>
      </w:tabs>
      <w:spacing w:before="0"/>
      <w:jc w:val="left"/>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CA450" w14:textId="73848EDD" w:rsidR="00C65839" w:rsidRDefault="00C65839">
    <w:pPr>
      <w:pBdr>
        <w:top w:val="nil"/>
        <w:left w:val="nil"/>
        <w:bottom w:val="nil"/>
        <w:right w:val="nil"/>
        <w:between w:val="nil"/>
      </w:pBdr>
      <w:tabs>
        <w:tab w:val="center" w:pos="4677"/>
        <w:tab w:val="right" w:pos="9355"/>
      </w:tabs>
      <w:spacing w:before="0"/>
      <w:jc w:val="right"/>
      <w:rPr>
        <w:color w:val="000000"/>
      </w:rPr>
    </w:pPr>
    <w:r>
      <w:rPr>
        <w:color w:val="000000"/>
      </w:rPr>
      <w:fldChar w:fldCharType="begin"/>
    </w:r>
    <w:r>
      <w:rPr>
        <w:color w:val="000000"/>
      </w:rPr>
      <w:instrText>PAGE</w:instrText>
    </w:r>
    <w:r>
      <w:rPr>
        <w:color w:val="000000"/>
      </w:rPr>
      <w:fldChar w:fldCharType="separate"/>
    </w:r>
    <w:r w:rsidR="005A2EB7">
      <w:rPr>
        <w:noProof/>
        <w:color w:val="000000"/>
      </w:rPr>
      <w:t>39</w:t>
    </w:r>
    <w:r>
      <w:rPr>
        <w:color w:val="00000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AE95" w14:textId="3898C079" w:rsidR="00C65839" w:rsidRDefault="00C65839">
    <w:pPr>
      <w:pBdr>
        <w:top w:val="nil"/>
        <w:left w:val="nil"/>
        <w:bottom w:val="nil"/>
        <w:right w:val="nil"/>
        <w:between w:val="nil"/>
      </w:pBdr>
      <w:tabs>
        <w:tab w:val="center" w:pos="4677"/>
        <w:tab w:val="right" w:pos="9355"/>
      </w:tabs>
      <w:spacing w:before="0"/>
      <w:jc w:val="lef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EAD"/>
    <w:multiLevelType w:val="multilevel"/>
    <w:tmpl w:val="6FCED054"/>
    <w:lvl w:ilvl="0">
      <w:start w:val="1"/>
      <w:numFmt w:val="decimal"/>
      <w:lvlText w:val="%1."/>
      <w:lvlJc w:val="left"/>
      <w:pPr>
        <w:ind w:left="1262" w:hanging="360"/>
      </w:pPr>
    </w:lvl>
    <w:lvl w:ilvl="1">
      <w:start w:val="1"/>
      <w:numFmt w:val="lowerLetter"/>
      <w:lvlText w:val="%2."/>
      <w:lvlJc w:val="left"/>
      <w:pPr>
        <w:ind w:left="1982" w:hanging="360"/>
      </w:pPr>
    </w:lvl>
    <w:lvl w:ilvl="2">
      <w:start w:val="1"/>
      <w:numFmt w:val="lowerRoman"/>
      <w:lvlText w:val="%3."/>
      <w:lvlJc w:val="right"/>
      <w:pPr>
        <w:ind w:left="2702" w:hanging="180"/>
      </w:pPr>
    </w:lvl>
    <w:lvl w:ilvl="3">
      <w:start w:val="1"/>
      <w:numFmt w:val="decimal"/>
      <w:lvlText w:val="%4."/>
      <w:lvlJc w:val="left"/>
      <w:pPr>
        <w:ind w:left="3422" w:hanging="360"/>
      </w:pPr>
    </w:lvl>
    <w:lvl w:ilvl="4">
      <w:start w:val="1"/>
      <w:numFmt w:val="lowerLetter"/>
      <w:lvlText w:val="%5."/>
      <w:lvlJc w:val="left"/>
      <w:pPr>
        <w:ind w:left="4142" w:hanging="360"/>
      </w:pPr>
    </w:lvl>
    <w:lvl w:ilvl="5">
      <w:start w:val="1"/>
      <w:numFmt w:val="lowerRoman"/>
      <w:lvlText w:val="%6."/>
      <w:lvlJc w:val="right"/>
      <w:pPr>
        <w:ind w:left="4862" w:hanging="180"/>
      </w:pPr>
    </w:lvl>
    <w:lvl w:ilvl="6">
      <w:start w:val="1"/>
      <w:numFmt w:val="decimal"/>
      <w:lvlText w:val="%7."/>
      <w:lvlJc w:val="left"/>
      <w:pPr>
        <w:ind w:left="5582" w:hanging="360"/>
      </w:pPr>
    </w:lvl>
    <w:lvl w:ilvl="7">
      <w:start w:val="1"/>
      <w:numFmt w:val="lowerLetter"/>
      <w:lvlText w:val="%8."/>
      <w:lvlJc w:val="left"/>
      <w:pPr>
        <w:ind w:left="6302" w:hanging="360"/>
      </w:pPr>
    </w:lvl>
    <w:lvl w:ilvl="8">
      <w:start w:val="1"/>
      <w:numFmt w:val="lowerRoman"/>
      <w:lvlText w:val="%9."/>
      <w:lvlJc w:val="right"/>
      <w:pPr>
        <w:ind w:left="7022" w:hanging="180"/>
      </w:pPr>
    </w:lvl>
  </w:abstractNum>
  <w:abstractNum w:abstractNumId="1">
    <w:nsid w:val="04B83711"/>
    <w:multiLevelType w:val="multilevel"/>
    <w:tmpl w:val="A164F2B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602745"/>
    <w:multiLevelType w:val="multilevel"/>
    <w:tmpl w:val="9D0440D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nsid w:val="08AE2928"/>
    <w:multiLevelType w:val="multilevel"/>
    <w:tmpl w:val="C4161F94"/>
    <w:lvl w:ilvl="0">
      <w:start w:val="1"/>
      <w:numFmt w:val="decimal"/>
      <w:lvlText w:val="%1."/>
      <w:lvlJc w:val="left"/>
      <w:pPr>
        <w:ind w:left="2215" w:hanging="1080"/>
      </w:pPr>
      <w:rPr>
        <w:b w:val="0"/>
        <w:i w:val="0"/>
        <w:color w:val="auto"/>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0ACE3F9F"/>
    <w:multiLevelType w:val="multilevel"/>
    <w:tmpl w:val="CFC2E25C"/>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5841910"/>
    <w:multiLevelType w:val="multilevel"/>
    <w:tmpl w:val="49CC71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8EA0440"/>
    <w:multiLevelType w:val="multilevel"/>
    <w:tmpl w:val="2C9CE21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1F5F46B4"/>
    <w:multiLevelType w:val="multilevel"/>
    <w:tmpl w:val="65528CAA"/>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2807509D"/>
    <w:multiLevelType w:val="hybridMultilevel"/>
    <w:tmpl w:val="D58609B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38181D9D"/>
    <w:multiLevelType w:val="hybridMultilevel"/>
    <w:tmpl w:val="AD42442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3EDF4038"/>
    <w:multiLevelType w:val="multilevel"/>
    <w:tmpl w:val="E10C224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3F3A6108"/>
    <w:multiLevelType w:val="hybridMultilevel"/>
    <w:tmpl w:val="6B3EB7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45123B3"/>
    <w:multiLevelType w:val="multilevel"/>
    <w:tmpl w:val="626066D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450B0230"/>
    <w:multiLevelType w:val="multilevel"/>
    <w:tmpl w:val="407C5AC4"/>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nsid w:val="49B15059"/>
    <w:multiLevelType w:val="multilevel"/>
    <w:tmpl w:val="6AB895A4"/>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4BF06814"/>
    <w:multiLevelType w:val="multilevel"/>
    <w:tmpl w:val="2270A432"/>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nsid w:val="58B5729A"/>
    <w:multiLevelType w:val="multilevel"/>
    <w:tmpl w:val="A04AB40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597A5FEB"/>
    <w:multiLevelType w:val="multilevel"/>
    <w:tmpl w:val="EF3C518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nsid w:val="5E1E71EA"/>
    <w:multiLevelType w:val="multilevel"/>
    <w:tmpl w:val="DA80049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nsid w:val="632A1903"/>
    <w:multiLevelType w:val="hybridMultilevel"/>
    <w:tmpl w:val="58540E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5C44B21"/>
    <w:multiLevelType w:val="hybridMultilevel"/>
    <w:tmpl w:val="640EE81C"/>
    <w:lvl w:ilvl="0" w:tplc="21F29526">
      <w:start w:val="1"/>
      <w:numFmt w:val="decimal"/>
      <w:lvlText w:val="%1."/>
      <w:lvlJc w:val="left"/>
      <w:pPr>
        <w:tabs>
          <w:tab w:val="num" w:pos="2045"/>
        </w:tabs>
        <w:ind w:left="2045" w:hanging="1335"/>
      </w:pPr>
      <w:rPr>
        <w:rFonts w:hint="default"/>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1">
    <w:nsid w:val="66337467"/>
    <w:multiLevelType w:val="hybridMultilevel"/>
    <w:tmpl w:val="D41A8A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6ED6938"/>
    <w:multiLevelType w:val="multilevel"/>
    <w:tmpl w:val="A58A2F06"/>
    <w:lvl w:ilvl="0">
      <w:start w:val="1"/>
      <w:numFmt w:val="decimal"/>
      <w:lvlText w:val="%1."/>
      <w:lvlJc w:val="left"/>
      <w:pPr>
        <w:ind w:left="181" w:firstLine="539"/>
      </w:pPr>
      <w:rPr>
        <w:sz w:val="28"/>
        <w:szCs w:val="28"/>
      </w:rPr>
    </w:lvl>
    <w:lvl w:ilvl="1">
      <w:start w:val="1"/>
      <w:numFmt w:val="decimal"/>
      <w:lvlText w:val="%1.%2."/>
      <w:lvlJc w:val="left"/>
      <w:pPr>
        <w:ind w:left="181" w:firstLine="539"/>
      </w:pPr>
      <w:rPr>
        <w:i w:val="0"/>
      </w:rPr>
    </w:lvl>
    <w:lvl w:ilvl="2">
      <w:start w:val="1"/>
      <w:numFmt w:val="decimal"/>
      <w:lvlText w:val="%1.%2.%3."/>
      <w:lvlJc w:val="left"/>
      <w:pPr>
        <w:ind w:left="296" w:firstLine="539"/>
      </w:pPr>
      <w:rPr>
        <w:rFonts w:ascii="Times New Roman" w:eastAsia="Times New Roman" w:hAnsi="Times New Roman" w:cs="Times New Roman"/>
        <w:i w:val="0"/>
      </w:rPr>
    </w:lvl>
    <w:lvl w:ilvl="3">
      <w:start w:val="1"/>
      <w:numFmt w:val="decimal"/>
      <w:lvlText w:val="%1.%2.%3.%4."/>
      <w:lvlJc w:val="left"/>
      <w:pPr>
        <w:ind w:left="181" w:firstLine="539"/>
      </w:pPr>
    </w:lvl>
    <w:lvl w:ilvl="4">
      <w:start w:val="1"/>
      <w:numFmt w:val="decimal"/>
      <w:lvlText w:val="%1.%2.%3.%4.%5"/>
      <w:lvlJc w:val="left"/>
      <w:pPr>
        <w:ind w:left="1728" w:hanging="1007"/>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3">
    <w:nsid w:val="6C5C57DD"/>
    <w:multiLevelType w:val="hybridMultilevel"/>
    <w:tmpl w:val="F000DAB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6E173EF8"/>
    <w:multiLevelType w:val="hybridMultilevel"/>
    <w:tmpl w:val="F542AAE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71CB4F16"/>
    <w:multiLevelType w:val="multilevel"/>
    <w:tmpl w:val="70A870A4"/>
    <w:lvl w:ilvl="0">
      <w:start w:val="1"/>
      <w:numFmt w:val="decimal"/>
      <w:lvlText w:val="%1."/>
      <w:lvlJc w:val="left"/>
      <w:pPr>
        <w:ind w:left="2073" w:hanging="1080"/>
      </w:pPr>
      <w:rPr>
        <w:b w:val="0"/>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nsid w:val="71FE7309"/>
    <w:multiLevelType w:val="hybridMultilevel"/>
    <w:tmpl w:val="A54E4BAA"/>
    <w:lvl w:ilvl="0" w:tplc="1A0C9B8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73A56473"/>
    <w:multiLevelType w:val="multilevel"/>
    <w:tmpl w:val="AE767186"/>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16"/>
  </w:num>
  <w:num w:numId="2">
    <w:abstractNumId w:val="1"/>
  </w:num>
  <w:num w:numId="3">
    <w:abstractNumId w:val="2"/>
  </w:num>
  <w:num w:numId="4">
    <w:abstractNumId w:val="27"/>
  </w:num>
  <w:num w:numId="5">
    <w:abstractNumId w:val="14"/>
  </w:num>
  <w:num w:numId="6">
    <w:abstractNumId w:val="5"/>
  </w:num>
  <w:num w:numId="7">
    <w:abstractNumId w:val="12"/>
  </w:num>
  <w:num w:numId="8">
    <w:abstractNumId w:val="15"/>
  </w:num>
  <w:num w:numId="9">
    <w:abstractNumId w:val="17"/>
  </w:num>
  <w:num w:numId="10">
    <w:abstractNumId w:val="25"/>
  </w:num>
  <w:num w:numId="11">
    <w:abstractNumId w:val="18"/>
  </w:num>
  <w:num w:numId="12">
    <w:abstractNumId w:val="0"/>
  </w:num>
  <w:num w:numId="13">
    <w:abstractNumId w:val="22"/>
  </w:num>
  <w:num w:numId="14">
    <w:abstractNumId w:val="7"/>
  </w:num>
  <w:num w:numId="15">
    <w:abstractNumId w:val="4"/>
  </w:num>
  <w:num w:numId="16">
    <w:abstractNumId w:val="3"/>
  </w:num>
  <w:num w:numId="17">
    <w:abstractNumId w:val="6"/>
  </w:num>
  <w:num w:numId="18">
    <w:abstractNumId w:val="20"/>
  </w:num>
  <w:num w:numId="19">
    <w:abstractNumId w:val="26"/>
  </w:num>
  <w:num w:numId="20">
    <w:abstractNumId w:val="13"/>
  </w:num>
  <w:num w:numId="21">
    <w:abstractNumId w:val="10"/>
  </w:num>
  <w:num w:numId="22">
    <w:abstractNumId w:val="23"/>
  </w:num>
  <w:num w:numId="23">
    <w:abstractNumId w:val="24"/>
  </w:num>
  <w:num w:numId="24">
    <w:abstractNumId w:val="8"/>
  </w:num>
  <w:num w:numId="25">
    <w:abstractNumId w:val="9"/>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806"/>
    <w:rsid w:val="000427DA"/>
    <w:rsid w:val="000512DB"/>
    <w:rsid w:val="000B561E"/>
    <w:rsid w:val="0015103A"/>
    <w:rsid w:val="00153D51"/>
    <w:rsid w:val="001B5414"/>
    <w:rsid w:val="001F307E"/>
    <w:rsid w:val="002158EF"/>
    <w:rsid w:val="002B60DE"/>
    <w:rsid w:val="003209A0"/>
    <w:rsid w:val="00337EB2"/>
    <w:rsid w:val="00370E7C"/>
    <w:rsid w:val="003F0946"/>
    <w:rsid w:val="00426DEA"/>
    <w:rsid w:val="004343DD"/>
    <w:rsid w:val="004A182D"/>
    <w:rsid w:val="00537271"/>
    <w:rsid w:val="005A2EB7"/>
    <w:rsid w:val="006015A4"/>
    <w:rsid w:val="0063292B"/>
    <w:rsid w:val="006A006B"/>
    <w:rsid w:val="006E5535"/>
    <w:rsid w:val="006F7D28"/>
    <w:rsid w:val="00712AF7"/>
    <w:rsid w:val="007147D0"/>
    <w:rsid w:val="00753130"/>
    <w:rsid w:val="0075501C"/>
    <w:rsid w:val="007A1449"/>
    <w:rsid w:val="007B28CB"/>
    <w:rsid w:val="007B351B"/>
    <w:rsid w:val="007D5256"/>
    <w:rsid w:val="00854F83"/>
    <w:rsid w:val="008A7A89"/>
    <w:rsid w:val="00950AA1"/>
    <w:rsid w:val="009632CF"/>
    <w:rsid w:val="00997A15"/>
    <w:rsid w:val="009E6F34"/>
    <w:rsid w:val="009F3B90"/>
    <w:rsid w:val="00A5219C"/>
    <w:rsid w:val="00A87840"/>
    <w:rsid w:val="00AA4C30"/>
    <w:rsid w:val="00AC50BA"/>
    <w:rsid w:val="00AF3A5F"/>
    <w:rsid w:val="00B0041F"/>
    <w:rsid w:val="00C03162"/>
    <w:rsid w:val="00C65839"/>
    <w:rsid w:val="00C8285E"/>
    <w:rsid w:val="00C90FAB"/>
    <w:rsid w:val="00CB0806"/>
    <w:rsid w:val="00CE6A07"/>
    <w:rsid w:val="00D71196"/>
    <w:rsid w:val="00DD501B"/>
    <w:rsid w:val="00E24DEE"/>
    <w:rsid w:val="00E40DAD"/>
    <w:rsid w:val="00E4323C"/>
    <w:rsid w:val="00E81ACD"/>
    <w:rsid w:val="00EA1BC5"/>
    <w:rsid w:val="00EE7BA4"/>
    <w:rsid w:val="00FB6290"/>
    <w:rsid w:val="00FC02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8AE3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uk-UA" w:eastAsia="uk-UA" w:bidi="ar-SA"/>
      </w:rPr>
    </w:rPrDefault>
    <w:pPrDefault>
      <w:pPr>
        <w:widowControl w:val="0"/>
        <w:spacing w:before="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D3D"/>
    <w:pPr>
      <w:autoSpaceDE w:val="0"/>
      <w:autoSpaceDN w:val="0"/>
      <w:adjustRightInd w:val="0"/>
    </w:pPr>
    <w:rPr>
      <w:sz w:val="20"/>
      <w:szCs w:val="20"/>
      <w:lang w:eastAsia="ru-RU"/>
    </w:rPr>
  </w:style>
  <w:style w:type="paragraph" w:styleId="10">
    <w:name w:val="heading 1"/>
    <w:basedOn w:val="11"/>
    <w:next w:val="11"/>
    <w:link w:val="12"/>
    <w:qFormat/>
    <w:rsid w:val="00CB0806"/>
    <w:pPr>
      <w:keepNext/>
      <w:keepLines/>
      <w:spacing w:before="480" w:after="120"/>
      <w:outlineLvl w:val="0"/>
    </w:pPr>
    <w:rPr>
      <w:b/>
      <w:sz w:val="48"/>
      <w:szCs w:val="48"/>
    </w:rPr>
  </w:style>
  <w:style w:type="paragraph" w:styleId="20">
    <w:name w:val="heading 2"/>
    <w:basedOn w:val="11"/>
    <w:next w:val="11"/>
    <w:rsid w:val="00CB0806"/>
    <w:pPr>
      <w:keepNext/>
      <w:keepLines/>
      <w:spacing w:before="360" w:after="80"/>
      <w:outlineLvl w:val="1"/>
    </w:pPr>
    <w:rPr>
      <w:b/>
      <w:sz w:val="36"/>
      <w:szCs w:val="36"/>
    </w:rPr>
  </w:style>
  <w:style w:type="paragraph" w:styleId="30">
    <w:name w:val="heading 3"/>
    <w:basedOn w:val="11"/>
    <w:next w:val="11"/>
    <w:rsid w:val="00CB0806"/>
    <w:pPr>
      <w:keepNext/>
      <w:keepLines/>
      <w:spacing w:before="280" w:after="80"/>
      <w:outlineLvl w:val="2"/>
    </w:pPr>
    <w:rPr>
      <w:b/>
    </w:rPr>
  </w:style>
  <w:style w:type="paragraph" w:styleId="40">
    <w:name w:val="heading 4"/>
    <w:basedOn w:val="11"/>
    <w:next w:val="11"/>
    <w:rsid w:val="00CB0806"/>
    <w:pPr>
      <w:keepNext/>
      <w:keepLines/>
      <w:spacing w:after="40"/>
      <w:outlineLvl w:val="3"/>
    </w:pPr>
    <w:rPr>
      <w:b/>
      <w:sz w:val="24"/>
      <w:szCs w:val="24"/>
    </w:rPr>
  </w:style>
  <w:style w:type="paragraph" w:styleId="5">
    <w:name w:val="heading 5"/>
    <w:basedOn w:val="11"/>
    <w:next w:val="11"/>
    <w:rsid w:val="00CB0806"/>
    <w:pPr>
      <w:keepNext/>
      <w:keepLines/>
      <w:spacing w:before="220" w:after="40"/>
      <w:outlineLvl w:val="4"/>
    </w:pPr>
    <w:rPr>
      <w:b/>
      <w:sz w:val="22"/>
      <w:szCs w:val="22"/>
    </w:rPr>
  </w:style>
  <w:style w:type="paragraph" w:styleId="6">
    <w:name w:val="heading 6"/>
    <w:basedOn w:val="11"/>
    <w:next w:val="11"/>
    <w:rsid w:val="00CB080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CB0806"/>
  </w:style>
  <w:style w:type="table" w:customStyle="1" w:styleId="TableNormal">
    <w:name w:val="Table Normal"/>
    <w:rsid w:val="00CB0806"/>
    <w:tblPr>
      <w:tblCellMar>
        <w:top w:w="0" w:type="dxa"/>
        <w:left w:w="0" w:type="dxa"/>
        <w:bottom w:w="0" w:type="dxa"/>
        <w:right w:w="0" w:type="dxa"/>
      </w:tblCellMar>
    </w:tblPr>
  </w:style>
  <w:style w:type="paragraph" w:styleId="a3">
    <w:name w:val="Title"/>
    <w:basedOn w:val="a"/>
    <w:link w:val="a4"/>
    <w:qFormat/>
    <w:rsid w:val="00312D3D"/>
    <w:pPr>
      <w:widowControl/>
      <w:shd w:val="clear" w:color="auto" w:fill="FFFFFF"/>
      <w:jc w:val="center"/>
    </w:pPr>
    <w:rPr>
      <w:b/>
      <w:bCs/>
      <w:color w:val="000000"/>
      <w:sz w:val="39"/>
      <w:szCs w:val="29"/>
    </w:rPr>
  </w:style>
  <w:style w:type="paragraph" w:styleId="HTML">
    <w:name w:val="HTML Preformatted"/>
    <w:basedOn w:val="a"/>
    <w:link w:val="HTML0"/>
    <w:uiPriority w:val="99"/>
    <w:unhideWhenUsed/>
    <w:rsid w:val="00312D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312D3D"/>
    <w:rPr>
      <w:rFonts w:ascii="Courier New" w:eastAsia="Times New Roman" w:hAnsi="Courier New" w:cs="Courier New"/>
      <w:sz w:val="20"/>
      <w:szCs w:val="20"/>
      <w:lang w:eastAsia="ru-RU"/>
    </w:rPr>
  </w:style>
  <w:style w:type="character" w:customStyle="1" w:styleId="a4">
    <w:name w:val="Название Знак"/>
    <w:basedOn w:val="a0"/>
    <w:link w:val="a3"/>
    <w:rsid w:val="00312D3D"/>
    <w:rPr>
      <w:rFonts w:ascii="Times New Roman" w:eastAsia="Times New Roman" w:hAnsi="Times New Roman" w:cs="Times New Roman"/>
      <w:b/>
      <w:bCs/>
      <w:color w:val="000000"/>
      <w:sz w:val="39"/>
      <w:szCs w:val="29"/>
      <w:shd w:val="clear" w:color="auto" w:fill="FFFFFF"/>
      <w:lang w:val="uk-UA" w:eastAsia="ru-RU"/>
    </w:rPr>
  </w:style>
  <w:style w:type="character" w:customStyle="1" w:styleId="m-1863444435291314624xfmc1">
    <w:name w:val="m_-1863444435291314624xfmc1"/>
    <w:basedOn w:val="a0"/>
    <w:rsid w:val="00312D3D"/>
    <w:rPr>
      <w:rFonts w:ascii="Times New Roman" w:hAnsi="Times New Roman" w:cs="Times New Roman" w:hint="default"/>
    </w:rPr>
  </w:style>
  <w:style w:type="table" w:styleId="a5">
    <w:name w:val="Table Grid"/>
    <w:basedOn w:val="a1"/>
    <w:uiPriority w:val="59"/>
    <w:rsid w:val="00312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CD1C5A"/>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iPriority w:val="99"/>
    <w:unhideWhenUsed/>
    <w:rsid w:val="007F4B35"/>
    <w:pPr>
      <w:tabs>
        <w:tab w:val="center" w:pos="4677"/>
        <w:tab w:val="right" w:pos="9355"/>
      </w:tabs>
    </w:pPr>
  </w:style>
  <w:style w:type="character" w:customStyle="1" w:styleId="a8">
    <w:name w:val="Верхний колонтитул Знак"/>
    <w:basedOn w:val="a0"/>
    <w:link w:val="a7"/>
    <w:uiPriority w:val="99"/>
    <w:rsid w:val="007F4B35"/>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7F4B35"/>
    <w:pPr>
      <w:tabs>
        <w:tab w:val="center" w:pos="4677"/>
        <w:tab w:val="right" w:pos="9355"/>
      </w:tabs>
    </w:pPr>
  </w:style>
  <w:style w:type="character" w:customStyle="1" w:styleId="aa">
    <w:name w:val="Нижний колонтитул Знак"/>
    <w:basedOn w:val="a0"/>
    <w:link w:val="a9"/>
    <w:uiPriority w:val="99"/>
    <w:rsid w:val="007F4B35"/>
    <w:rPr>
      <w:rFonts w:ascii="Times New Roman" w:eastAsia="Times New Roman" w:hAnsi="Times New Roman" w:cs="Times New Roman"/>
      <w:sz w:val="20"/>
      <w:szCs w:val="20"/>
      <w:lang w:eastAsia="ru-RU"/>
    </w:rPr>
  </w:style>
  <w:style w:type="paragraph" w:customStyle="1" w:styleId="Default">
    <w:name w:val="Default"/>
    <w:rsid w:val="00212223"/>
    <w:pPr>
      <w:autoSpaceDN w:val="0"/>
      <w:adjustRightInd w:val="0"/>
      <w:spacing w:line="100" w:lineRule="atLeast"/>
    </w:pPr>
    <w:rPr>
      <w:sz w:val="20"/>
      <w:szCs w:val="20"/>
      <w:lang w:eastAsia="ru-RU" w:bidi="hi-IN"/>
    </w:rPr>
  </w:style>
  <w:style w:type="character" w:customStyle="1" w:styleId="StrongEmphasis">
    <w:name w:val="Strong Emphasis"/>
    <w:basedOn w:val="a0"/>
    <w:rsid w:val="00212223"/>
    <w:rPr>
      <w:rFonts w:hAnsi="Times New Roman" w:cs="Times New Roman"/>
      <w:b/>
      <w:bCs/>
    </w:rPr>
  </w:style>
  <w:style w:type="paragraph" w:customStyle="1" w:styleId="Textbody">
    <w:name w:val="Text body"/>
    <w:basedOn w:val="Default"/>
    <w:rsid w:val="00212223"/>
    <w:pPr>
      <w:autoSpaceDE w:val="0"/>
      <w:spacing w:after="120"/>
    </w:pPr>
    <w:rPr>
      <w:sz w:val="24"/>
      <w:szCs w:val="24"/>
      <w:lang w:bidi="ar-SA"/>
    </w:rPr>
  </w:style>
  <w:style w:type="paragraph" w:styleId="ab">
    <w:name w:val="Normal (Web)"/>
    <w:basedOn w:val="Default"/>
    <w:uiPriority w:val="99"/>
    <w:rsid w:val="00212223"/>
    <w:pPr>
      <w:autoSpaceDE w:val="0"/>
      <w:spacing w:before="280" w:after="280"/>
    </w:pPr>
    <w:rPr>
      <w:sz w:val="24"/>
      <w:szCs w:val="24"/>
      <w:lang w:bidi="ar-SA"/>
    </w:rPr>
  </w:style>
  <w:style w:type="paragraph" w:customStyle="1" w:styleId="WW-Default">
    <w:name w:val="WW-Default"/>
    <w:rsid w:val="00212223"/>
    <w:pPr>
      <w:autoSpaceDE w:val="0"/>
      <w:autoSpaceDN w:val="0"/>
      <w:adjustRightInd w:val="0"/>
      <w:spacing w:after="200" w:line="276" w:lineRule="auto"/>
    </w:pPr>
    <w:rPr>
      <w:color w:val="000000"/>
      <w:sz w:val="24"/>
      <w:szCs w:val="24"/>
      <w:lang w:eastAsia="zh-CN" w:bidi="hi-IN"/>
    </w:rPr>
  </w:style>
  <w:style w:type="character" w:styleId="ac">
    <w:name w:val="Hyperlink"/>
    <w:basedOn w:val="a0"/>
    <w:uiPriority w:val="99"/>
    <w:rsid w:val="00212223"/>
    <w:rPr>
      <w:color w:val="0000FF"/>
      <w:u w:val="single"/>
    </w:rPr>
  </w:style>
  <w:style w:type="paragraph" w:customStyle="1" w:styleId="21">
    <w:name w:val="Абзац списка2"/>
    <w:basedOn w:val="a"/>
    <w:rsid w:val="00EB2C74"/>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3">
    <w:name w:val="Абзац списка1"/>
    <w:basedOn w:val="a"/>
    <w:rsid w:val="00EB2C74"/>
    <w:pPr>
      <w:widowControl/>
      <w:autoSpaceDE/>
      <w:autoSpaceDN/>
      <w:adjustRightInd/>
      <w:spacing w:after="200" w:line="276" w:lineRule="auto"/>
      <w:ind w:left="720"/>
      <w:contextualSpacing/>
    </w:pPr>
    <w:rPr>
      <w:rFonts w:ascii="Calibri" w:hAnsi="Calibri"/>
      <w:sz w:val="22"/>
      <w:szCs w:val="22"/>
      <w:lang w:eastAsia="en-US"/>
    </w:rPr>
  </w:style>
  <w:style w:type="paragraph" w:styleId="ad">
    <w:name w:val="Body Text"/>
    <w:aliases w:val=" Знак"/>
    <w:basedOn w:val="a"/>
    <w:link w:val="ae"/>
    <w:rsid w:val="00C960B6"/>
    <w:pPr>
      <w:spacing w:after="120"/>
    </w:pPr>
  </w:style>
  <w:style w:type="character" w:customStyle="1" w:styleId="ae">
    <w:name w:val="Основной текст Знак"/>
    <w:aliases w:val=" Знак Знак"/>
    <w:basedOn w:val="a0"/>
    <w:link w:val="ad"/>
    <w:rsid w:val="00C960B6"/>
    <w:rPr>
      <w:rFonts w:ascii="Times New Roman" w:eastAsia="Times New Roman" w:hAnsi="Times New Roman" w:cs="Times New Roman"/>
      <w:sz w:val="20"/>
      <w:szCs w:val="20"/>
      <w:lang w:eastAsia="ru-RU"/>
    </w:rPr>
  </w:style>
  <w:style w:type="paragraph" w:styleId="af">
    <w:name w:val="Subtitle"/>
    <w:basedOn w:val="11"/>
    <w:next w:val="11"/>
    <w:link w:val="af0"/>
    <w:rsid w:val="00CB0806"/>
    <w:pPr>
      <w:widowControl/>
      <w:spacing w:after="200" w:line="276" w:lineRule="auto"/>
    </w:pPr>
    <w:rPr>
      <w:rFonts w:ascii="Calibri" w:eastAsia="Calibri" w:hAnsi="Calibri" w:cs="Calibri"/>
      <w:i/>
      <w:color w:val="5B9BD5"/>
      <w:sz w:val="24"/>
      <w:szCs w:val="24"/>
    </w:rPr>
  </w:style>
  <w:style w:type="character" w:customStyle="1" w:styleId="af0">
    <w:name w:val="Подзаголовок Знак"/>
    <w:basedOn w:val="a0"/>
    <w:link w:val="af"/>
    <w:uiPriority w:val="11"/>
    <w:rsid w:val="00CA5889"/>
    <w:rPr>
      <w:rFonts w:asciiTheme="majorHAnsi" w:eastAsiaTheme="majorEastAsia" w:hAnsiTheme="majorHAnsi" w:cstheme="majorBidi"/>
      <w:i/>
      <w:iCs/>
      <w:color w:val="5B9BD5" w:themeColor="accent1"/>
      <w:spacing w:val="15"/>
      <w:sz w:val="24"/>
      <w:szCs w:val="24"/>
    </w:rPr>
  </w:style>
  <w:style w:type="paragraph" w:customStyle="1" w:styleId="MTDisplayEquation">
    <w:name w:val="MTDisplayEquation"/>
    <w:basedOn w:val="a"/>
    <w:next w:val="a"/>
    <w:link w:val="MTDisplayEquation0"/>
    <w:rsid w:val="00CA5889"/>
    <w:pPr>
      <w:widowControl/>
      <w:tabs>
        <w:tab w:val="center" w:pos="4680"/>
        <w:tab w:val="right" w:pos="9360"/>
      </w:tabs>
      <w:autoSpaceDE/>
      <w:autoSpaceDN/>
      <w:adjustRightInd/>
      <w:spacing w:line="360" w:lineRule="auto"/>
      <w:ind w:firstLine="1134"/>
    </w:pPr>
    <w:rPr>
      <w:rFonts w:eastAsia="Calibri"/>
      <w:sz w:val="28"/>
      <w:szCs w:val="28"/>
      <w:lang w:eastAsia="en-US"/>
    </w:rPr>
  </w:style>
  <w:style w:type="character" w:customStyle="1" w:styleId="MTDisplayEquation0">
    <w:name w:val="MTDisplayEquation Знак"/>
    <w:link w:val="MTDisplayEquation"/>
    <w:rsid w:val="00CA5889"/>
    <w:rPr>
      <w:rFonts w:ascii="Times New Roman" w:eastAsia="Calibri" w:hAnsi="Times New Roman" w:cs="Times New Roman"/>
      <w:sz w:val="28"/>
      <w:szCs w:val="28"/>
      <w:lang w:val="uk-UA"/>
    </w:rPr>
  </w:style>
  <w:style w:type="paragraph" w:styleId="af1">
    <w:name w:val="Body Text Indent"/>
    <w:basedOn w:val="a"/>
    <w:link w:val="af2"/>
    <w:unhideWhenUsed/>
    <w:rsid w:val="00051F4B"/>
    <w:pPr>
      <w:spacing w:after="120"/>
      <w:ind w:left="283"/>
    </w:pPr>
  </w:style>
  <w:style w:type="character" w:customStyle="1" w:styleId="af2">
    <w:name w:val="Основной текст с отступом Знак"/>
    <w:basedOn w:val="a0"/>
    <w:link w:val="af1"/>
    <w:rsid w:val="00051F4B"/>
    <w:rPr>
      <w:rFonts w:ascii="Times New Roman" w:eastAsia="Times New Roman" w:hAnsi="Times New Roman" w:cs="Times New Roman"/>
      <w:sz w:val="20"/>
      <w:szCs w:val="20"/>
      <w:lang w:eastAsia="ru-RU"/>
    </w:rPr>
  </w:style>
  <w:style w:type="paragraph" w:styleId="22">
    <w:name w:val="Body Text 2"/>
    <w:basedOn w:val="a"/>
    <w:link w:val="23"/>
    <w:uiPriority w:val="99"/>
    <w:unhideWhenUsed/>
    <w:rsid w:val="00051F4B"/>
    <w:pPr>
      <w:widowControl/>
      <w:autoSpaceDE/>
      <w:autoSpaceDN/>
      <w:adjustRightInd/>
      <w:spacing w:after="120" w:line="480" w:lineRule="auto"/>
    </w:pPr>
    <w:rPr>
      <w:rFonts w:asciiTheme="minorHAnsi" w:eastAsiaTheme="minorHAnsi" w:hAnsiTheme="minorHAnsi" w:cstheme="minorBidi"/>
      <w:sz w:val="22"/>
      <w:szCs w:val="22"/>
      <w:lang w:eastAsia="en-US"/>
    </w:rPr>
  </w:style>
  <w:style w:type="character" w:customStyle="1" w:styleId="23">
    <w:name w:val="Основной текст 2 Знак"/>
    <w:basedOn w:val="a0"/>
    <w:link w:val="22"/>
    <w:uiPriority w:val="99"/>
    <w:rsid w:val="00051F4B"/>
    <w:rPr>
      <w:lang w:val="uk-UA"/>
    </w:rPr>
  </w:style>
  <w:style w:type="paragraph" w:styleId="31">
    <w:name w:val="Body Text 3"/>
    <w:basedOn w:val="a"/>
    <w:link w:val="32"/>
    <w:uiPriority w:val="99"/>
    <w:semiHidden/>
    <w:unhideWhenUsed/>
    <w:rsid w:val="00051F4B"/>
    <w:pPr>
      <w:widowControl/>
      <w:autoSpaceDE/>
      <w:autoSpaceDN/>
      <w:adjustRightInd/>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0"/>
    <w:link w:val="31"/>
    <w:uiPriority w:val="99"/>
    <w:semiHidden/>
    <w:rsid w:val="00051F4B"/>
    <w:rPr>
      <w:sz w:val="16"/>
      <w:szCs w:val="16"/>
      <w:lang w:val="uk-UA"/>
    </w:rPr>
  </w:style>
  <w:style w:type="paragraph" w:customStyle="1" w:styleId="Cpoka-ep">
    <w:name w:val="Cтpoka-Цeнтp"/>
    <w:basedOn w:val="a"/>
    <w:qFormat/>
    <w:rsid w:val="00051F4B"/>
    <w:pPr>
      <w:jc w:val="center"/>
    </w:pPr>
    <w:rPr>
      <w:sz w:val="26"/>
      <w:szCs w:val="24"/>
      <w:lang w:eastAsia="uk-UA"/>
    </w:rPr>
  </w:style>
  <w:style w:type="paragraph" w:customStyle="1" w:styleId="--11">
    <w:name w:val="Номер-ТаблРис-1_1"/>
    <w:basedOn w:val="a"/>
    <w:uiPriority w:val="99"/>
    <w:qFormat/>
    <w:rsid w:val="00051F4B"/>
    <w:pPr>
      <w:keepNext/>
      <w:keepLines/>
      <w:suppressAutoHyphens/>
      <w:spacing w:after="60"/>
      <w:ind w:left="539" w:right="181" w:hanging="539"/>
    </w:pPr>
    <w:rPr>
      <w:sz w:val="28"/>
      <w:szCs w:val="26"/>
      <w:lang w:eastAsia="uk-UA"/>
    </w:rPr>
  </w:style>
  <w:style w:type="paragraph" w:customStyle="1" w:styleId="-">
    <w:name w:val="Номер-Формула"/>
    <w:basedOn w:val="a"/>
    <w:qFormat/>
    <w:rsid w:val="00051F4B"/>
    <w:pPr>
      <w:widowControl/>
      <w:tabs>
        <w:tab w:val="left" w:pos="720"/>
      </w:tabs>
      <w:overflowPunct w:val="0"/>
      <w:spacing w:before="480" w:after="480"/>
      <w:jc w:val="right"/>
      <w:textAlignment w:val="baseline"/>
    </w:pPr>
    <w:rPr>
      <w:sz w:val="28"/>
      <w:lang w:eastAsia="uk-UA"/>
    </w:rPr>
  </w:style>
  <w:style w:type="paragraph" w:customStyle="1" w:styleId="-0">
    <w:name w:val="Таблица-Рисунок"/>
    <w:basedOn w:val="a"/>
    <w:uiPriority w:val="99"/>
    <w:qFormat/>
    <w:rsid w:val="00051F4B"/>
    <w:pPr>
      <w:spacing w:after="60"/>
      <w:jc w:val="right"/>
    </w:pPr>
    <w:rPr>
      <w:sz w:val="28"/>
      <w:szCs w:val="28"/>
      <w:lang w:eastAsia="uk-UA"/>
    </w:rPr>
  </w:style>
  <w:style w:type="paragraph" w:customStyle="1" w:styleId="af3">
    <w:name w:val="Текст формулы"/>
    <w:basedOn w:val="a"/>
    <w:link w:val="af4"/>
    <w:qFormat/>
    <w:rsid w:val="00051F4B"/>
    <w:pPr>
      <w:keepLines/>
      <w:widowControl/>
      <w:tabs>
        <w:tab w:val="left" w:pos="720"/>
      </w:tabs>
      <w:suppressAutoHyphens/>
      <w:overflowPunct w:val="0"/>
      <w:spacing w:before="480" w:after="480"/>
      <w:ind w:left="624" w:hanging="624"/>
      <w:jc w:val="center"/>
      <w:textAlignment w:val="baseline"/>
    </w:pPr>
    <w:rPr>
      <w:b/>
      <w:sz w:val="28"/>
    </w:rPr>
  </w:style>
  <w:style w:type="character" w:customStyle="1" w:styleId="af4">
    <w:name w:val="Текст формулы Знак"/>
    <w:link w:val="af3"/>
    <w:rsid w:val="00051F4B"/>
    <w:rPr>
      <w:rFonts w:ascii="Times New Roman" w:eastAsia="Times New Roman" w:hAnsi="Times New Roman" w:cs="Times New Roman"/>
      <w:b/>
      <w:sz w:val="28"/>
      <w:szCs w:val="20"/>
      <w:lang w:val="uk-UA" w:eastAsia="ru-RU"/>
    </w:rPr>
  </w:style>
  <w:style w:type="paragraph" w:customStyle="1" w:styleId="af5">
    <w:name w:val="Отступ"/>
    <w:basedOn w:val="a"/>
    <w:qFormat/>
    <w:rsid w:val="00051F4B"/>
    <w:pPr>
      <w:keepNext/>
      <w:keepLines/>
      <w:tabs>
        <w:tab w:val="left" w:pos="527"/>
      </w:tabs>
      <w:spacing w:before="20" w:after="20"/>
      <w:ind w:firstLine="539"/>
      <w:contextualSpacing/>
    </w:pPr>
    <w:rPr>
      <w:vanish/>
      <w:color w:val="FFFF00"/>
      <w:sz w:val="2"/>
      <w:szCs w:val="2"/>
    </w:rPr>
  </w:style>
  <w:style w:type="paragraph" w:customStyle="1" w:styleId="af6">
    <w:name w:val="Основной"/>
    <w:basedOn w:val="a"/>
    <w:rsid w:val="00051F4B"/>
    <w:rPr>
      <w:sz w:val="28"/>
      <w:szCs w:val="24"/>
      <w:lang w:eastAsia="uk-UA"/>
    </w:rPr>
  </w:style>
  <w:style w:type="paragraph" w:customStyle="1" w:styleId="41">
    <w:name w:val="Основной текст 4"/>
    <w:basedOn w:val="ad"/>
    <w:qFormat/>
    <w:rsid w:val="00051F4B"/>
    <w:pPr>
      <w:widowControl/>
      <w:spacing w:before="300" w:after="0"/>
      <w:ind w:firstLine="720"/>
      <w:contextualSpacing/>
    </w:pPr>
    <w:rPr>
      <w:sz w:val="28"/>
      <w:szCs w:val="24"/>
      <w:lang w:eastAsia="uk-UA"/>
    </w:rPr>
  </w:style>
  <w:style w:type="paragraph" w:customStyle="1" w:styleId="1">
    <w:name w:val="Перечень 1"/>
    <w:basedOn w:val="22"/>
    <w:qFormat/>
    <w:rsid w:val="00051F4B"/>
    <w:pPr>
      <w:keepNext/>
      <w:keepLines/>
      <w:numPr>
        <w:numId w:val="15"/>
      </w:numPr>
      <w:autoSpaceDE w:val="0"/>
      <w:autoSpaceDN w:val="0"/>
      <w:adjustRightInd w:val="0"/>
      <w:spacing w:after="0" w:line="240" w:lineRule="auto"/>
      <w:contextualSpacing/>
    </w:pPr>
    <w:rPr>
      <w:rFonts w:ascii="Times New Roman" w:eastAsia="Times New Roman" w:hAnsi="Times New Roman" w:cs="Times New Roman"/>
      <w:sz w:val="28"/>
      <w:szCs w:val="28"/>
      <w:lang w:val="ru-RU" w:eastAsia="ru-RU"/>
    </w:rPr>
  </w:style>
  <w:style w:type="paragraph" w:customStyle="1" w:styleId="2">
    <w:name w:val="Перечень 2"/>
    <w:basedOn w:val="1"/>
    <w:qFormat/>
    <w:rsid w:val="00051F4B"/>
    <w:pPr>
      <w:keepNext w:val="0"/>
      <w:numPr>
        <w:ilvl w:val="1"/>
      </w:numPr>
    </w:pPr>
  </w:style>
  <w:style w:type="paragraph" w:customStyle="1" w:styleId="3">
    <w:name w:val="Перечень 3"/>
    <w:basedOn w:val="2"/>
    <w:qFormat/>
    <w:rsid w:val="00051F4B"/>
    <w:pPr>
      <w:numPr>
        <w:ilvl w:val="2"/>
      </w:numPr>
    </w:pPr>
  </w:style>
  <w:style w:type="paragraph" w:customStyle="1" w:styleId="4">
    <w:name w:val="Перечень 4"/>
    <w:basedOn w:val="3"/>
    <w:qFormat/>
    <w:rsid w:val="00051F4B"/>
    <w:pPr>
      <w:numPr>
        <w:ilvl w:val="3"/>
      </w:numPr>
    </w:pPr>
  </w:style>
  <w:style w:type="paragraph" w:styleId="af7">
    <w:name w:val="Balloon Text"/>
    <w:basedOn w:val="a"/>
    <w:link w:val="af8"/>
    <w:uiPriority w:val="99"/>
    <w:semiHidden/>
    <w:unhideWhenUsed/>
    <w:rsid w:val="00212F46"/>
    <w:rPr>
      <w:rFonts w:ascii="Tahoma" w:hAnsi="Tahoma" w:cs="Tahoma"/>
      <w:sz w:val="16"/>
      <w:szCs w:val="16"/>
    </w:rPr>
  </w:style>
  <w:style w:type="character" w:customStyle="1" w:styleId="af8">
    <w:name w:val="Текст выноски Знак"/>
    <w:basedOn w:val="a0"/>
    <w:link w:val="af7"/>
    <w:uiPriority w:val="99"/>
    <w:semiHidden/>
    <w:rsid w:val="00212F46"/>
    <w:rPr>
      <w:rFonts w:ascii="Tahoma" w:eastAsia="Times New Roman" w:hAnsi="Tahoma" w:cs="Tahoma"/>
      <w:sz w:val="16"/>
      <w:szCs w:val="16"/>
      <w:lang w:eastAsia="ru-RU"/>
    </w:rPr>
  </w:style>
  <w:style w:type="table" w:customStyle="1" w:styleId="af9">
    <w:basedOn w:val="TableNormal"/>
    <w:rsid w:val="00CB0806"/>
    <w:tblPr>
      <w:tblStyleRowBandSize w:val="1"/>
      <w:tblStyleColBandSize w:val="1"/>
      <w:tblCellMar>
        <w:top w:w="0" w:type="dxa"/>
        <w:left w:w="115" w:type="dxa"/>
        <w:bottom w:w="0" w:type="dxa"/>
        <w:right w:w="115" w:type="dxa"/>
      </w:tblCellMar>
    </w:tblPr>
  </w:style>
  <w:style w:type="table" w:customStyle="1" w:styleId="afa">
    <w:basedOn w:val="TableNormal"/>
    <w:rsid w:val="00CB0806"/>
    <w:tblPr>
      <w:tblStyleRowBandSize w:val="1"/>
      <w:tblStyleColBandSize w:val="1"/>
      <w:tblCellMar>
        <w:top w:w="0" w:type="dxa"/>
        <w:left w:w="108" w:type="dxa"/>
        <w:bottom w:w="0" w:type="dxa"/>
        <w:right w:w="108" w:type="dxa"/>
      </w:tblCellMar>
    </w:tblPr>
  </w:style>
  <w:style w:type="table" w:customStyle="1" w:styleId="afb">
    <w:basedOn w:val="TableNormal"/>
    <w:rsid w:val="00CB0806"/>
    <w:tblPr>
      <w:tblStyleRowBandSize w:val="1"/>
      <w:tblStyleColBandSize w:val="1"/>
      <w:tblCellMar>
        <w:top w:w="0" w:type="dxa"/>
        <w:left w:w="115" w:type="dxa"/>
        <w:bottom w:w="0" w:type="dxa"/>
        <w:right w:w="115" w:type="dxa"/>
      </w:tblCellMar>
    </w:tblPr>
  </w:style>
  <w:style w:type="table" w:customStyle="1" w:styleId="afc">
    <w:basedOn w:val="TableNormal"/>
    <w:rsid w:val="00CB0806"/>
    <w:tblPr>
      <w:tblStyleRowBandSize w:val="1"/>
      <w:tblStyleColBandSize w:val="1"/>
      <w:tblCellMar>
        <w:top w:w="0" w:type="dxa"/>
        <w:left w:w="115" w:type="dxa"/>
        <w:bottom w:w="0" w:type="dxa"/>
        <w:right w:w="115" w:type="dxa"/>
      </w:tblCellMar>
    </w:tblPr>
  </w:style>
  <w:style w:type="table" w:customStyle="1" w:styleId="afd">
    <w:basedOn w:val="TableNormal"/>
    <w:rsid w:val="00CB0806"/>
    <w:tblPr>
      <w:tblStyleRowBandSize w:val="1"/>
      <w:tblStyleColBandSize w:val="1"/>
      <w:tblCellMar>
        <w:top w:w="0" w:type="dxa"/>
        <w:left w:w="115" w:type="dxa"/>
        <w:bottom w:w="0" w:type="dxa"/>
        <w:right w:w="115" w:type="dxa"/>
      </w:tblCellMar>
    </w:tblPr>
  </w:style>
  <w:style w:type="table" w:customStyle="1" w:styleId="afe">
    <w:basedOn w:val="TableNormal"/>
    <w:rsid w:val="00CB0806"/>
    <w:tblPr>
      <w:tblStyleRowBandSize w:val="1"/>
      <w:tblStyleColBandSize w:val="1"/>
      <w:tblCellMar>
        <w:top w:w="0" w:type="dxa"/>
        <w:left w:w="28" w:type="dxa"/>
        <w:bottom w:w="0" w:type="dxa"/>
        <w:right w:w="28" w:type="dxa"/>
      </w:tblCellMar>
    </w:tblPr>
  </w:style>
  <w:style w:type="table" w:customStyle="1" w:styleId="aff">
    <w:basedOn w:val="TableNormal"/>
    <w:rsid w:val="00CB0806"/>
    <w:tblPr>
      <w:tblStyleRowBandSize w:val="1"/>
      <w:tblStyleColBandSize w:val="1"/>
      <w:tblCellMar>
        <w:top w:w="0" w:type="dxa"/>
        <w:left w:w="115" w:type="dxa"/>
        <w:bottom w:w="0" w:type="dxa"/>
        <w:right w:w="115" w:type="dxa"/>
      </w:tblCellMar>
    </w:tblPr>
  </w:style>
  <w:style w:type="table" w:customStyle="1" w:styleId="aff0">
    <w:basedOn w:val="TableNormal"/>
    <w:rsid w:val="00CB0806"/>
    <w:tblPr>
      <w:tblStyleRowBandSize w:val="1"/>
      <w:tblStyleColBandSize w:val="1"/>
      <w:tblCellMar>
        <w:top w:w="0" w:type="dxa"/>
        <w:left w:w="115" w:type="dxa"/>
        <w:bottom w:w="0" w:type="dxa"/>
        <w:right w:w="115" w:type="dxa"/>
      </w:tblCellMar>
    </w:tblPr>
  </w:style>
  <w:style w:type="table" w:customStyle="1" w:styleId="aff1">
    <w:basedOn w:val="TableNormal"/>
    <w:rsid w:val="00CB0806"/>
    <w:tblPr>
      <w:tblStyleRowBandSize w:val="1"/>
      <w:tblStyleColBandSize w:val="1"/>
      <w:tblCellMar>
        <w:top w:w="0" w:type="dxa"/>
        <w:left w:w="28" w:type="dxa"/>
        <w:bottom w:w="0" w:type="dxa"/>
        <w:right w:w="28" w:type="dxa"/>
      </w:tblCellMar>
    </w:tblPr>
  </w:style>
  <w:style w:type="table" w:customStyle="1" w:styleId="aff2">
    <w:basedOn w:val="TableNormal"/>
    <w:rsid w:val="00CB0806"/>
    <w:tblPr>
      <w:tblStyleRowBandSize w:val="1"/>
      <w:tblStyleColBandSize w:val="1"/>
      <w:tblCellMar>
        <w:top w:w="0" w:type="dxa"/>
        <w:left w:w="115" w:type="dxa"/>
        <w:bottom w:w="0" w:type="dxa"/>
        <w:right w:w="28" w:type="dxa"/>
      </w:tblCellMar>
    </w:tblPr>
  </w:style>
  <w:style w:type="table" w:customStyle="1" w:styleId="aff3">
    <w:basedOn w:val="TableNormal"/>
    <w:rsid w:val="00CB0806"/>
    <w:tblPr>
      <w:tblStyleRowBandSize w:val="1"/>
      <w:tblStyleColBandSize w:val="1"/>
      <w:tblCellMar>
        <w:top w:w="0" w:type="dxa"/>
        <w:left w:w="28" w:type="dxa"/>
        <w:bottom w:w="0" w:type="dxa"/>
        <w:right w:w="28" w:type="dxa"/>
      </w:tblCellMar>
    </w:tblPr>
  </w:style>
  <w:style w:type="paragraph" w:styleId="24">
    <w:name w:val="Body Text Indent 2"/>
    <w:basedOn w:val="a"/>
    <w:link w:val="25"/>
    <w:rsid w:val="00C65839"/>
    <w:pPr>
      <w:widowControl/>
      <w:autoSpaceDE/>
      <w:autoSpaceDN/>
      <w:adjustRightInd/>
      <w:spacing w:before="0" w:after="120" w:line="480" w:lineRule="auto"/>
      <w:ind w:left="283"/>
      <w:jc w:val="left"/>
    </w:pPr>
    <w:rPr>
      <w:color w:val="000000"/>
      <w:sz w:val="24"/>
      <w:szCs w:val="24"/>
    </w:rPr>
  </w:style>
  <w:style w:type="character" w:customStyle="1" w:styleId="25">
    <w:name w:val="Основной текст с отступом 2 Знак"/>
    <w:basedOn w:val="a0"/>
    <w:link w:val="24"/>
    <w:rsid w:val="00C65839"/>
    <w:rPr>
      <w:color w:val="000000"/>
      <w:sz w:val="24"/>
      <w:szCs w:val="24"/>
      <w:lang w:eastAsia="ru-RU"/>
    </w:rPr>
  </w:style>
  <w:style w:type="paragraph" w:customStyle="1" w:styleId="Style9">
    <w:name w:val="Style9"/>
    <w:basedOn w:val="a"/>
    <w:rsid w:val="00C8285E"/>
    <w:pPr>
      <w:spacing w:before="0"/>
      <w:jc w:val="left"/>
    </w:pPr>
    <w:rPr>
      <w:sz w:val="24"/>
      <w:szCs w:val="24"/>
      <w:lang w:val="ru-RU"/>
    </w:rPr>
  </w:style>
  <w:style w:type="character" w:customStyle="1" w:styleId="jlqj4b">
    <w:name w:val="jlqj4b"/>
    <w:basedOn w:val="a0"/>
    <w:rsid w:val="00C8285E"/>
  </w:style>
  <w:style w:type="character" w:customStyle="1" w:styleId="12">
    <w:name w:val="Заголовок 1 Знак"/>
    <w:basedOn w:val="a0"/>
    <w:link w:val="10"/>
    <w:rsid w:val="00A5219C"/>
    <w:rPr>
      <w:b/>
      <w:sz w:val="48"/>
      <w:szCs w:val="48"/>
    </w:rPr>
  </w:style>
  <w:style w:type="paragraph" w:customStyle="1" w:styleId="Style1">
    <w:name w:val="Style1"/>
    <w:basedOn w:val="a"/>
    <w:rsid w:val="001B5414"/>
    <w:pPr>
      <w:spacing w:before="0"/>
      <w:jc w:val="left"/>
    </w:pPr>
    <w:rPr>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uk-UA" w:eastAsia="uk-UA" w:bidi="ar-SA"/>
      </w:rPr>
    </w:rPrDefault>
    <w:pPrDefault>
      <w:pPr>
        <w:widowControl w:val="0"/>
        <w:spacing w:before="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D3D"/>
    <w:pPr>
      <w:autoSpaceDE w:val="0"/>
      <w:autoSpaceDN w:val="0"/>
      <w:adjustRightInd w:val="0"/>
    </w:pPr>
    <w:rPr>
      <w:sz w:val="20"/>
      <w:szCs w:val="20"/>
      <w:lang w:eastAsia="ru-RU"/>
    </w:rPr>
  </w:style>
  <w:style w:type="paragraph" w:styleId="10">
    <w:name w:val="heading 1"/>
    <w:basedOn w:val="11"/>
    <w:next w:val="11"/>
    <w:link w:val="12"/>
    <w:qFormat/>
    <w:rsid w:val="00CB0806"/>
    <w:pPr>
      <w:keepNext/>
      <w:keepLines/>
      <w:spacing w:before="480" w:after="120"/>
      <w:outlineLvl w:val="0"/>
    </w:pPr>
    <w:rPr>
      <w:b/>
      <w:sz w:val="48"/>
      <w:szCs w:val="48"/>
    </w:rPr>
  </w:style>
  <w:style w:type="paragraph" w:styleId="20">
    <w:name w:val="heading 2"/>
    <w:basedOn w:val="11"/>
    <w:next w:val="11"/>
    <w:rsid w:val="00CB0806"/>
    <w:pPr>
      <w:keepNext/>
      <w:keepLines/>
      <w:spacing w:before="360" w:after="80"/>
      <w:outlineLvl w:val="1"/>
    </w:pPr>
    <w:rPr>
      <w:b/>
      <w:sz w:val="36"/>
      <w:szCs w:val="36"/>
    </w:rPr>
  </w:style>
  <w:style w:type="paragraph" w:styleId="30">
    <w:name w:val="heading 3"/>
    <w:basedOn w:val="11"/>
    <w:next w:val="11"/>
    <w:rsid w:val="00CB0806"/>
    <w:pPr>
      <w:keepNext/>
      <w:keepLines/>
      <w:spacing w:before="280" w:after="80"/>
      <w:outlineLvl w:val="2"/>
    </w:pPr>
    <w:rPr>
      <w:b/>
    </w:rPr>
  </w:style>
  <w:style w:type="paragraph" w:styleId="40">
    <w:name w:val="heading 4"/>
    <w:basedOn w:val="11"/>
    <w:next w:val="11"/>
    <w:rsid w:val="00CB0806"/>
    <w:pPr>
      <w:keepNext/>
      <w:keepLines/>
      <w:spacing w:after="40"/>
      <w:outlineLvl w:val="3"/>
    </w:pPr>
    <w:rPr>
      <w:b/>
      <w:sz w:val="24"/>
      <w:szCs w:val="24"/>
    </w:rPr>
  </w:style>
  <w:style w:type="paragraph" w:styleId="5">
    <w:name w:val="heading 5"/>
    <w:basedOn w:val="11"/>
    <w:next w:val="11"/>
    <w:rsid w:val="00CB0806"/>
    <w:pPr>
      <w:keepNext/>
      <w:keepLines/>
      <w:spacing w:before="220" w:after="40"/>
      <w:outlineLvl w:val="4"/>
    </w:pPr>
    <w:rPr>
      <w:b/>
      <w:sz w:val="22"/>
      <w:szCs w:val="22"/>
    </w:rPr>
  </w:style>
  <w:style w:type="paragraph" w:styleId="6">
    <w:name w:val="heading 6"/>
    <w:basedOn w:val="11"/>
    <w:next w:val="11"/>
    <w:rsid w:val="00CB080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CB0806"/>
  </w:style>
  <w:style w:type="table" w:customStyle="1" w:styleId="TableNormal">
    <w:name w:val="Table Normal"/>
    <w:rsid w:val="00CB0806"/>
    <w:tblPr>
      <w:tblCellMar>
        <w:top w:w="0" w:type="dxa"/>
        <w:left w:w="0" w:type="dxa"/>
        <w:bottom w:w="0" w:type="dxa"/>
        <w:right w:w="0" w:type="dxa"/>
      </w:tblCellMar>
    </w:tblPr>
  </w:style>
  <w:style w:type="paragraph" w:styleId="a3">
    <w:name w:val="Title"/>
    <w:basedOn w:val="a"/>
    <w:link w:val="a4"/>
    <w:qFormat/>
    <w:rsid w:val="00312D3D"/>
    <w:pPr>
      <w:widowControl/>
      <w:shd w:val="clear" w:color="auto" w:fill="FFFFFF"/>
      <w:jc w:val="center"/>
    </w:pPr>
    <w:rPr>
      <w:b/>
      <w:bCs/>
      <w:color w:val="000000"/>
      <w:sz w:val="39"/>
      <w:szCs w:val="29"/>
    </w:rPr>
  </w:style>
  <w:style w:type="paragraph" w:styleId="HTML">
    <w:name w:val="HTML Preformatted"/>
    <w:basedOn w:val="a"/>
    <w:link w:val="HTML0"/>
    <w:uiPriority w:val="99"/>
    <w:unhideWhenUsed/>
    <w:rsid w:val="00312D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312D3D"/>
    <w:rPr>
      <w:rFonts w:ascii="Courier New" w:eastAsia="Times New Roman" w:hAnsi="Courier New" w:cs="Courier New"/>
      <w:sz w:val="20"/>
      <w:szCs w:val="20"/>
      <w:lang w:eastAsia="ru-RU"/>
    </w:rPr>
  </w:style>
  <w:style w:type="character" w:customStyle="1" w:styleId="a4">
    <w:name w:val="Название Знак"/>
    <w:basedOn w:val="a0"/>
    <w:link w:val="a3"/>
    <w:rsid w:val="00312D3D"/>
    <w:rPr>
      <w:rFonts w:ascii="Times New Roman" w:eastAsia="Times New Roman" w:hAnsi="Times New Roman" w:cs="Times New Roman"/>
      <w:b/>
      <w:bCs/>
      <w:color w:val="000000"/>
      <w:sz w:val="39"/>
      <w:szCs w:val="29"/>
      <w:shd w:val="clear" w:color="auto" w:fill="FFFFFF"/>
      <w:lang w:val="uk-UA" w:eastAsia="ru-RU"/>
    </w:rPr>
  </w:style>
  <w:style w:type="character" w:customStyle="1" w:styleId="m-1863444435291314624xfmc1">
    <w:name w:val="m_-1863444435291314624xfmc1"/>
    <w:basedOn w:val="a0"/>
    <w:rsid w:val="00312D3D"/>
    <w:rPr>
      <w:rFonts w:ascii="Times New Roman" w:hAnsi="Times New Roman" w:cs="Times New Roman" w:hint="default"/>
    </w:rPr>
  </w:style>
  <w:style w:type="table" w:styleId="a5">
    <w:name w:val="Table Grid"/>
    <w:basedOn w:val="a1"/>
    <w:uiPriority w:val="59"/>
    <w:rsid w:val="00312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CD1C5A"/>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iPriority w:val="99"/>
    <w:unhideWhenUsed/>
    <w:rsid w:val="007F4B35"/>
    <w:pPr>
      <w:tabs>
        <w:tab w:val="center" w:pos="4677"/>
        <w:tab w:val="right" w:pos="9355"/>
      </w:tabs>
    </w:pPr>
  </w:style>
  <w:style w:type="character" w:customStyle="1" w:styleId="a8">
    <w:name w:val="Верхний колонтитул Знак"/>
    <w:basedOn w:val="a0"/>
    <w:link w:val="a7"/>
    <w:uiPriority w:val="99"/>
    <w:rsid w:val="007F4B35"/>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7F4B35"/>
    <w:pPr>
      <w:tabs>
        <w:tab w:val="center" w:pos="4677"/>
        <w:tab w:val="right" w:pos="9355"/>
      </w:tabs>
    </w:pPr>
  </w:style>
  <w:style w:type="character" w:customStyle="1" w:styleId="aa">
    <w:name w:val="Нижний колонтитул Знак"/>
    <w:basedOn w:val="a0"/>
    <w:link w:val="a9"/>
    <w:uiPriority w:val="99"/>
    <w:rsid w:val="007F4B35"/>
    <w:rPr>
      <w:rFonts w:ascii="Times New Roman" w:eastAsia="Times New Roman" w:hAnsi="Times New Roman" w:cs="Times New Roman"/>
      <w:sz w:val="20"/>
      <w:szCs w:val="20"/>
      <w:lang w:eastAsia="ru-RU"/>
    </w:rPr>
  </w:style>
  <w:style w:type="paragraph" w:customStyle="1" w:styleId="Default">
    <w:name w:val="Default"/>
    <w:rsid w:val="00212223"/>
    <w:pPr>
      <w:autoSpaceDN w:val="0"/>
      <w:adjustRightInd w:val="0"/>
      <w:spacing w:line="100" w:lineRule="atLeast"/>
    </w:pPr>
    <w:rPr>
      <w:sz w:val="20"/>
      <w:szCs w:val="20"/>
      <w:lang w:eastAsia="ru-RU" w:bidi="hi-IN"/>
    </w:rPr>
  </w:style>
  <w:style w:type="character" w:customStyle="1" w:styleId="StrongEmphasis">
    <w:name w:val="Strong Emphasis"/>
    <w:basedOn w:val="a0"/>
    <w:rsid w:val="00212223"/>
    <w:rPr>
      <w:rFonts w:hAnsi="Times New Roman" w:cs="Times New Roman"/>
      <w:b/>
      <w:bCs/>
    </w:rPr>
  </w:style>
  <w:style w:type="paragraph" w:customStyle="1" w:styleId="Textbody">
    <w:name w:val="Text body"/>
    <w:basedOn w:val="Default"/>
    <w:rsid w:val="00212223"/>
    <w:pPr>
      <w:autoSpaceDE w:val="0"/>
      <w:spacing w:after="120"/>
    </w:pPr>
    <w:rPr>
      <w:sz w:val="24"/>
      <w:szCs w:val="24"/>
      <w:lang w:bidi="ar-SA"/>
    </w:rPr>
  </w:style>
  <w:style w:type="paragraph" w:styleId="ab">
    <w:name w:val="Normal (Web)"/>
    <w:basedOn w:val="Default"/>
    <w:uiPriority w:val="99"/>
    <w:rsid w:val="00212223"/>
    <w:pPr>
      <w:autoSpaceDE w:val="0"/>
      <w:spacing w:before="280" w:after="280"/>
    </w:pPr>
    <w:rPr>
      <w:sz w:val="24"/>
      <w:szCs w:val="24"/>
      <w:lang w:bidi="ar-SA"/>
    </w:rPr>
  </w:style>
  <w:style w:type="paragraph" w:customStyle="1" w:styleId="WW-Default">
    <w:name w:val="WW-Default"/>
    <w:rsid w:val="00212223"/>
    <w:pPr>
      <w:autoSpaceDE w:val="0"/>
      <w:autoSpaceDN w:val="0"/>
      <w:adjustRightInd w:val="0"/>
      <w:spacing w:after="200" w:line="276" w:lineRule="auto"/>
    </w:pPr>
    <w:rPr>
      <w:color w:val="000000"/>
      <w:sz w:val="24"/>
      <w:szCs w:val="24"/>
      <w:lang w:eastAsia="zh-CN" w:bidi="hi-IN"/>
    </w:rPr>
  </w:style>
  <w:style w:type="character" w:styleId="ac">
    <w:name w:val="Hyperlink"/>
    <w:basedOn w:val="a0"/>
    <w:uiPriority w:val="99"/>
    <w:rsid w:val="00212223"/>
    <w:rPr>
      <w:color w:val="0000FF"/>
      <w:u w:val="single"/>
    </w:rPr>
  </w:style>
  <w:style w:type="paragraph" w:customStyle="1" w:styleId="21">
    <w:name w:val="Абзац списка2"/>
    <w:basedOn w:val="a"/>
    <w:rsid w:val="00EB2C74"/>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3">
    <w:name w:val="Абзац списка1"/>
    <w:basedOn w:val="a"/>
    <w:rsid w:val="00EB2C74"/>
    <w:pPr>
      <w:widowControl/>
      <w:autoSpaceDE/>
      <w:autoSpaceDN/>
      <w:adjustRightInd/>
      <w:spacing w:after="200" w:line="276" w:lineRule="auto"/>
      <w:ind w:left="720"/>
      <w:contextualSpacing/>
    </w:pPr>
    <w:rPr>
      <w:rFonts w:ascii="Calibri" w:hAnsi="Calibri"/>
      <w:sz w:val="22"/>
      <w:szCs w:val="22"/>
      <w:lang w:eastAsia="en-US"/>
    </w:rPr>
  </w:style>
  <w:style w:type="paragraph" w:styleId="ad">
    <w:name w:val="Body Text"/>
    <w:aliases w:val=" Знак"/>
    <w:basedOn w:val="a"/>
    <w:link w:val="ae"/>
    <w:rsid w:val="00C960B6"/>
    <w:pPr>
      <w:spacing w:after="120"/>
    </w:pPr>
  </w:style>
  <w:style w:type="character" w:customStyle="1" w:styleId="ae">
    <w:name w:val="Основной текст Знак"/>
    <w:aliases w:val=" Знак Знак"/>
    <w:basedOn w:val="a0"/>
    <w:link w:val="ad"/>
    <w:rsid w:val="00C960B6"/>
    <w:rPr>
      <w:rFonts w:ascii="Times New Roman" w:eastAsia="Times New Roman" w:hAnsi="Times New Roman" w:cs="Times New Roman"/>
      <w:sz w:val="20"/>
      <w:szCs w:val="20"/>
      <w:lang w:eastAsia="ru-RU"/>
    </w:rPr>
  </w:style>
  <w:style w:type="paragraph" w:styleId="af">
    <w:name w:val="Subtitle"/>
    <w:basedOn w:val="11"/>
    <w:next w:val="11"/>
    <w:link w:val="af0"/>
    <w:rsid w:val="00CB0806"/>
    <w:pPr>
      <w:widowControl/>
      <w:spacing w:after="200" w:line="276" w:lineRule="auto"/>
    </w:pPr>
    <w:rPr>
      <w:rFonts w:ascii="Calibri" w:eastAsia="Calibri" w:hAnsi="Calibri" w:cs="Calibri"/>
      <w:i/>
      <w:color w:val="5B9BD5"/>
      <w:sz w:val="24"/>
      <w:szCs w:val="24"/>
    </w:rPr>
  </w:style>
  <w:style w:type="character" w:customStyle="1" w:styleId="af0">
    <w:name w:val="Подзаголовок Знак"/>
    <w:basedOn w:val="a0"/>
    <w:link w:val="af"/>
    <w:uiPriority w:val="11"/>
    <w:rsid w:val="00CA5889"/>
    <w:rPr>
      <w:rFonts w:asciiTheme="majorHAnsi" w:eastAsiaTheme="majorEastAsia" w:hAnsiTheme="majorHAnsi" w:cstheme="majorBidi"/>
      <w:i/>
      <w:iCs/>
      <w:color w:val="5B9BD5" w:themeColor="accent1"/>
      <w:spacing w:val="15"/>
      <w:sz w:val="24"/>
      <w:szCs w:val="24"/>
    </w:rPr>
  </w:style>
  <w:style w:type="paragraph" w:customStyle="1" w:styleId="MTDisplayEquation">
    <w:name w:val="MTDisplayEquation"/>
    <w:basedOn w:val="a"/>
    <w:next w:val="a"/>
    <w:link w:val="MTDisplayEquation0"/>
    <w:rsid w:val="00CA5889"/>
    <w:pPr>
      <w:widowControl/>
      <w:tabs>
        <w:tab w:val="center" w:pos="4680"/>
        <w:tab w:val="right" w:pos="9360"/>
      </w:tabs>
      <w:autoSpaceDE/>
      <w:autoSpaceDN/>
      <w:adjustRightInd/>
      <w:spacing w:line="360" w:lineRule="auto"/>
      <w:ind w:firstLine="1134"/>
    </w:pPr>
    <w:rPr>
      <w:rFonts w:eastAsia="Calibri"/>
      <w:sz w:val="28"/>
      <w:szCs w:val="28"/>
      <w:lang w:eastAsia="en-US"/>
    </w:rPr>
  </w:style>
  <w:style w:type="character" w:customStyle="1" w:styleId="MTDisplayEquation0">
    <w:name w:val="MTDisplayEquation Знак"/>
    <w:link w:val="MTDisplayEquation"/>
    <w:rsid w:val="00CA5889"/>
    <w:rPr>
      <w:rFonts w:ascii="Times New Roman" w:eastAsia="Calibri" w:hAnsi="Times New Roman" w:cs="Times New Roman"/>
      <w:sz w:val="28"/>
      <w:szCs w:val="28"/>
      <w:lang w:val="uk-UA"/>
    </w:rPr>
  </w:style>
  <w:style w:type="paragraph" w:styleId="af1">
    <w:name w:val="Body Text Indent"/>
    <w:basedOn w:val="a"/>
    <w:link w:val="af2"/>
    <w:unhideWhenUsed/>
    <w:rsid w:val="00051F4B"/>
    <w:pPr>
      <w:spacing w:after="120"/>
      <w:ind w:left="283"/>
    </w:pPr>
  </w:style>
  <w:style w:type="character" w:customStyle="1" w:styleId="af2">
    <w:name w:val="Основной текст с отступом Знак"/>
    <w:basedOn w:val="a0"/>
    <w:link w:val="af1"/>
    <w:rsid w:val="00051F4B"/>
    <w:rPr>
      <w:rFonts w:ascii="Times New Roman" w:eastAsia="Times New Roman" w:hAnsi="Times New Roman" w:cs="Times New Roman"/>
      <w:sz w:val="20"/>
      <w:szCs w:val="20"/>
      <w:lang w:eastAsia="ru-RU"/>
    </w:rPr>
  </w:style>
  <w:style w:type="paragraph" w:styleId="22">
    <w:name w:val="Body Text 2"/>
    <w:basedOn w:val="a"/>
    <w:link w:val="23"/>
    <w:uiPriority w:val="99"/>
    <w:unhideWhenUsed/>
    <w:rsid w:val="00051F4B"/>
    <w:pPr>
      <w:widowControl/>
      <w:autoSpaceDE/>
      <w:autoSpaceDN/>
      <w:adjustRightInd/>
      <w:spacing w:after="120" w:line="480" w:lineRule="auto"/>
    </w:pPr>
    <w:rPr>
      <w:rFonts w:asciiTheme="minorHAnsi" w:eastAsiaTheme="minorHAnsi" w:hAnsiTheme="minorHAnsi" w:cstheme="minorBidi"/>
      <w:sz w:val="22"/>
      <w:szCs w:val="22"/>
      <w:lang w:eastAsia="en-US"/>
    </w:rPr>
  </w:style>
  <w:style w:type="character" w:customStyle="1" w:styleId="23">
    <w:name w:val="Основной текст 2 Знак"/>
    <w:basedOn w:val="a0"/>
    <w:link w:val="22"/>
    <w:uiPriority w:val="99"/>
    <w:rsid w:val="00051F4B"/>
    <w:rPr>
      <w:lang w:val="uk-UA"/>
    </w:rPr>
  </w:style>
  <w:style w:type="paragraph" w:styleId="31">
    <w:name w:val="Body Text 3"/>
    <w:basedOn w:val="a"/>
    <w:link w:val="32"/>
    <w:uiPriority w:val="99"/>
    <w:semiHidden/>
    <w:unhideWhenUsed/>
    <w:rsid w:val="00051F4B"/>
    <w:pPr>
      <w:widowControl/>
      <w:autoSpaceDE/>
      <w:autoSpaceDN/>
      <w:adjustRightInd/>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0"/>
    <w:link w:val="31"/>
    <w:uiPriority w:val="99"/>
    <w:semiHidden/>
    <w:rsid w:val="00051F4B"/>
    <w:rPr>
      <w:sz w:val="16"/>
      <w:szCs w:val="16"/>
      <w:lang w:val="uk-UA"/>
    </w:rPr>
  </w:style>
  <w:style w:type="paragraph" w:customStyle="1" w:styleId="Cpoka-ep">
    <w:name w:val="Cтpoka-Цeнтp"/>
    <w:basedOn w:val="a"/>
    <w:qFormat/>
    <w:rsid w:val="00051F4B"/>
    <w:pPr>
      <w:jc w:val="center"/>
    </w:pPr>
    <w:rPr>
      <w:sz w:val="26"/>
      <w:szCs w:val="24"/>
      <w:lang w:eastAsia="uk-UA"/>
    </w:rPr>
  </w:style>
  <w:style w:type="paragraph" w:customStyle="1" w:styleId="--11">
    <w:name w:val="Номер-ТаблРис-1_1"/>
    <w:basedOn w:val="a"/>
    <w:uiPriority w:val="99"/>
    <w:qFormat/>
    <w:rsid w:val="00051F4B"/>
    <w:pPr>
      <w:keepNext/>
      <w:keepLines/>
      <w:suppressAutoHyphens/>
      <w:spacing w:after="60"/>
      <w:ind w:left="539" w:right="181" w:hanging="539"/>
    </w:pPr>
    <w:rPr>
      <w:sz w:val="28"/>
      <w:szCs w:val="26"/>
      <w:lang w:eastAsia="uk-UA"/>
    </w:rPr>
  </w:style>
  <w:style w:type="paragraph" w:customStyle="1" w:styleId="-">
    <w:name w:val="Номер-Формула"/>
    <w:basedOn w:val="a"/>
    <w:qFormat/>
    <w:rsid w:val="00051F4B"/>
    <w:pPr>
      <w:widowControl/>
      <w:tabs>
        <w:tab w:val="left" w:pos="720"/>
      </w:tabs>
      <w:overflowPunct w:val="0"/>
      <w:spacing w:before="480" w:after="480"/>
      <w:jc w:val="right"/>
      <w:textAlignment w:val="baseline"/>
    </w:pPr>
    <w:rPr>
      <w:sz w:val="28"/>
      <w:lang w:eastAsia="uk-UA"/>
    </w:rPr>
  </w:style>
  <w:style w:type="paragraph" w:customStyle="1" w:styleId="-0">
    <w:name w:val="Таблица-Рисунок"/>
    <w:basedOn w:val="a"/>
    <w:uiPriority w:val="99"/>
    <w:qFormat/>
    <w:rsid w:val="00051F4B"/>
    <w:pPr>
      <w:spacing w:after="60"/>
      <w:jc w:val="right"/>
    </w:pPr>
    <w:rPr>
      <w:sz w:val="28"/>
      <w:szCs w:val="28"/>
      <w:lang w:eastAsia="uk-UA"/>
    </w:rPr>
  </w:style>
  <w:style w:type="paragraph" w:customStyle="1" w:styleId="af3">
    <w:name w:val="Текст формулы"/>
    <w:basedOn w:val="a"/>
    <w:link w:val="af4"/>
    <w:qFormat/>
    <w:rsid w:val="00051F4B"/>
    <w:pPr>
      <w:keepLines/>
      <w:widowControl/>
      <w:tabs>
        <w:tab w:val="left" w:pos="720"/>
      </w:tabs>
      <w:suppressAutoHyphens/>
      <w:overflowPunct w:val="0"/>
      <w:spacing w:before="480" w:after="480"/>
      <w:ind w:left="624" w:hanging="624"/>
      <w:jc w:val="center"/>
      <w:textAlignment w:val="baseline"/>
    </w:pPr>
    <w:rPr>
      <w:b/>
      <w:sz w:val="28"/>
    </w:rPr>
  </w:style>
  <w:style w:type="character" w:customStyle="1" w:styleId="af4">
    <w:name w:val="Текст формулы Знак"/>
    <w:link w:val="af3"/>
    <w:rsid w:val="00051F4B"/>
    <w:rPr>
      <w:rFonts w:ascii="Times New Roman" w:eastAsia="Times New Roman" w:hAnsi="Times New Roman" w:cs="Times New Roman"/>
      <w:b/>
      <w:sz w:val="28"/>
      <w:szCs w:val="20"/>
      <w:lang w:val="uk-UA" w:eastAsia="ru-RU"/>
    </w:rPr>
  </w:style>
  <w:style w:type="paragraph" w:customStyle="1" w:styleId="af5">
    <w:name w:val="Отступ"/>
    <w:basedOn w:val="a"/>
    <w:qFormat/>
    <w:rsid w:val="00051F4B"/>
    <w:pPr>
      <w:keepNext/>
      <w:keepLines/>
      <w:tabs>
        <w:tab w:val="left" w:pos="527"/>
      </w:tabs>
      <w:spacing w:before="20" w:after="20"/>
      <w:ind w:firstLine="539"/>
      <w:contextualSpacing/>
    </w:pPr>
    <w:rPr>
      <w:vanish/>
      <w:color w:val="FFFF00"/>
      <w:sz w:val="2"/>
      <w:szCs w:val="2"/>
    </w:rPr>
  </w:style>
  <w:style w:type="paragraph" w:customStyle="1" w:styleId="af6">
    <w:name w:val="Основной"/>
    <w:basedOn w:val="a"/>
    <w:rsid w:val="00051F4B"/>
    <w:rPr>
      <w:sz w:val="28"/>
      <w:szCs w:val="24"/>
      <w:lang w:eastAsia="uk-UA"/>
    </w:rPr>
  </w:style>
  <w:style w:type="paragraph" w:customStyle="1" w:styleId="41">
    <w:name w:val="Основной текст 4"/>
    <w:basedOn w:val="ad"/>
    <w:qFormat/>
    <w:rsid w:val="00051F4B"/>
    <w:pPr>
      <w:widowControl/>
      <w:spacing w:before="300" w:after="0"/>
      <w:ind w:firstLine="720"/>
      <w:contextualSpacing/>
    </w:pPr>
    <w:rPr>
      <w:sz w:val="28"/>
      <w:szCs w:val="24"/>
      <w:lang w:eastAsia="uk-UA"/>
    </w:rPr>
  </w:style>
  <w:style w:type="paragraph" w:customStyle="1" w:styleId="1">
    <w:name w:val="Перечень 1"/>
    <w:basedOn w:val="22"/>
    <w:qFormat/>
    <w:rsid w:val="00051F4B"/>
    <w:pPr>
      <w:keepNext/>
      <w:keepLines/>
      <w:numPr>
        <w:numId w:val="15"/>
      </w:numPr>
      <w:autoSpaceDE w:val="0"/>
      <w:autoSpaceDN w:val="0"/>
      <w:adjustRightInd w:val="0"/>
      <w:spacing w:after="0" w:line="240" w:lineRule="auto"/>
      <w:contextualSpacing/>
    </w:pPr>
    <w:rPr>
      <w:rFonts w:ascii="Times New Roman" w:eastAsia="Times New Roman" w:hAnsi="Times New Roman" w:cs="Times New Roman"/>
      <w:sz w:val="28"/>
      <w:szCs w:val="28"/>
      <w:lang w:val="ru-RU" w:eastAsia="ru-RU"/>
    </w:rPr>
  </w:style>
  <w:style w:type="paragraph" w:customStyle="1" w:styleId="2">
    <w:name w:val="Перечень 2"/>
    <w:basedOn w:val="1"/>
    <w:qFormat/>
    <w:rsid w:val="00051F4B"/>
    <w:pPr>
      <w:keepNext w:val="0"/>
      <w:numPr>
        <w:ilvl w:val="1"/>
      </w:numPr>
    </w:pPr>
  </w:style>
  <w:style w:type="paragraph" w:customStyle="1" w:styleId="3">
    <w:name w:val="Перечень 3"/>
    <w:basedOn w:val="2"/>
    <w:qFormat/>
    <w:rsid w:val="00051F4B"/>
    <w:pPr>
      <w:numPr>
        <w:ilvl w:val="2"/>
      </w:numPr>
    </w:pPr>
  </w:style>
  <w:style w:type="paragraph" w:customStyle="1" w:styleId="4">
    <w:name w:val="Перечень 4"/>
    <w:basedOn w:val="3"/>
    <w:qFormat/>
    <w:rsid w:val="00051F4B"/>
    <w:pPr>
      <w:numPr>
        <w:ilvl w:val="3"/>
      </w:numPr>
    </w:pPr>
  </w:style>
  <w:style w:type="paragraph" w:styleId="af7">
    <w:name w:val="Balloon Text"/>
    <w:basedOn w:val="a"/>
    <w:link w:val="af8"/>
    <w:uiPriority w:val="99"/>
    <w:semiHidden/>
    <w:unhideWhenUsed/>
    <w:rsid w:val="00212F46"/>
    <w:rPr>
      <w:rFonts w:ascii="Tahoma" w:hAnsi="Tahoma" w:cs="Tahoma"/>
      <w:sz w:val="16"/>
      <w:szCs w:val="16"/>
    </w:rPr>
  </w:style>
  <w:style w:type="character" w:customStyle="1" w:styleId="af8">
    <w:name w:val="Текст выноски Знак"/>
    <w:basedOn w:val="a0"/>
    <w:link w:val="af7"/>
    <w:uiPriority w:val="99"/>
    <w:semiHidden/>
    <w:rsid w:val="00212F46"/>
    <w:rPr>
      <w:rFonts w:ascii="Tahoma" w:eastAsia="Times New Roman" w:hAnsi="Tahoma" w:cs="Tahoma"/>
      <w:sz w:val="16"/>
      <w:szCs w:val="16"/>
      <w:lang w:eastAsia="ru-RU"/>
    </w:rPr>
  </w:style>
  <w:style w:type="table" w:customStyle="1" w:styleId="af9">
    <w:basedOn w:val="TableNormal"/>
    <w:rsid w:val="00CB0806"/>
    <w:tblPr>
      <w:tblStyleRowBandSize w:val="1"/>
      <w:tblStyleColBandSize w:val="1"/>
      <w:tblCellMar>
        <w:top w:w="0" w:type="dxa"/>
        <w:left w:w="115" w:type="dxa"/>
        <w:bottom w:w="0" w:type="dxa"/>
        <w:right w:w="115" w:type="dxa"/>
      </w:tblCellMar>
    </w:tblPr>
  </w:style>
  <w:style w:type="table" w:customStyle="1" w:styleId="afa">
    <w:basedOn w:val="TableNormal"/>
    <w:rsid w:val="00CB0806"/>
    <w:tblPr>
      <w:tblStyleRowBandSize w:val="1"/>
      <w:tblStyleColBandSize w:val="1"/>
      <w:tblCellMar>
        <w:top w:w="0" w:type="dxa"/>
        <w:left w:w="108" w:type="dxa"/>
        <w:bottom w:w="0" w:type="dxa"/>
        <w:right w:w="108" w:type="dxa"/>
      </w:tblCellMar>
    </w:tblPr>
  </w:style>
  <w:style w:type="table" w:customStyle="1" w:styleId="afb">
    <w:basedOn w:val="TableNormal"/>
    <w:rsid w:val="00CB0806"/>
    <w:tblPr>
      <w:tblStyleRowBandSize w:val="1"/>
      <w:tblStyleColBandSize w:val="1"/>
      <w:tblCellMar>
        <w:top w:w="0" w:type="dxa"/>
        <w:left w:w="115" w:type="dxa"/>
        <w:bottom w:w="0" w:type="dxa"/>
        <w:right w:w="115" w:type="dxa"/>
      </w:tblCellMar>
    </w:tblPr>
  </w:style>
  <w:style w:type="table" w:customStyle="1" w:styleId="afc">
    <w:basedOn w:val="TableNormal"/>
    <w:rsid w:val="00CB0806"/>
    <w:tblPr>
      <w:tblStyleRowBandSize w:val="1"/>
      <w:tblStyleColBandSize w:val="1"/>
      <w:tblCellMar>
        <w:top w:w="0" w:type="dxa"/>
        <w:left w:w="115" w:type="dxa"/>
        <w:bottom w:w="0" w:type="dxa"/>
        <w:right w:w="115" w:type="dxa"/>
      </w:tblCellMar>
    </w:tblPr>
  </w:style>
  <w:style w:type="table" w:customStyle="1" w:styleId="afd">
    <w:basedOn w:val="TableNormal"/>
    <w:rsid w:val="00CB0806"/>
    <w:tblPr>
      <w:tblStyleRowBandSize w:val="1"/>
      <w:tblStyleColBandSize w:val="1"/>
      <w:tblCellMar>
        <w:top w:w="0" w:type="dxa"/>
        <w:left w:w="115" w:type="dxa"/>
        <w:bottom w:w="0" w:type="dxa"/>
        <w:right w:w="115" w:type="dxa"/>
      </w:tblCellMar>
    </w:tblPr>
  </w:style>
  <w:style w:type="table" w:customStyle="1" w:styleId="afe">
    <w:basedOn w:val="TableNormal"/>
    <w:rsid w:val="00CB0806"/>
    <w:tblPr>
      <w:tblStyleRowBandSize w:val="1"/>
      <w:tblStyleColBandSize w:val="1"/>
      <w:tblCellMar>
        <w:top w:w="0" w:type="dxa"/>
        <w:left w:w="28" w:type="dxa"/>
        <w:bottom w:w="0" w:type="dxa"/>
        <w:right w:w="28" w:type="dxa"/>
      </w:tblCellMar>
    </w:tblPr>
  </w:style>
  <w:style w:type="table" w:customStyle="1" w:styleId="aff">
    <w:basedOn w:val="TableNormal"/>
    <w:rsid w:val="00CB0806"/>
    <w:tblPr>
      <w:tblStyleRowBandSize w:val="1"/>
      <w:tblStyleColBandSize w:val="1"/>
      <w:tblCellMar>
        <w:top w:w="0" w:type="dxa"/>
        <w:left w:w="115" w:type="dxa"/>
        <w:bottom w:w="0" w:type="dxa"/>
        <w:right w:w="115" w:type="dxa"/>
      </w:tblCellMar>
    </w:tblPr>
  </w:style>
  <w:style w:type="table" w:customStyle="1" w:styleId="aff0">
    <w:basedOn w:val="TableNormal"/>
    <w:rsid w:val="00CB0806"/>
    <w:tblPr>
      <w:tblStyleRowBandSize w:val="1"/>
      <w:tblStyleColBandSize w:val="1"/>
      <w:tblCellMar>
        <w:top w:w="0" w:type="dxa"/>
        <w:left w:w="115" w:type="dxa"/>
        <w:bottom w:w="0" w:type="dxa"/>
        <w:right w:w="115" w:type="dxa"/>
      </w:tblCellMar>
    </w:tblPr>
  </w:style>
  <w:style w:type="table" w:customStyle="1" w:styleId="aff1">
    <w:basedOn w:val="TableNormal"/>
    <w:rsid w:val="00CB0806"/>
    <w:tblPr>
      <w:tblStyleRowBandSize w:val="1"/>
      <w:tblStyleColBandSize w:val="1"/>
      <w:tblCellMar>
        <w:top w:w="0" w:type="dxa"/>
        <w:left w:w="28" w:type="dxa"/>
        <w:bottom w:w="0" w:type="dxa"/>
        <w:right w:w="28" w:type="dxa"/>
      </w:tblCellMar>
    </w:tblPr>
  </w:style>
  <w:style w:type="table" w:customStyle="1" w:styleId="aff2">
    <w:basedOn w:val="TableNormal"/>
    <w:rsid w:val="00CB0806"/>
    <w:tblPr>
      <w:tblStyleRowBandSize w:val="1"/>
      <w:tblStyleColBandSize w:val="1"/>
      <w:tblCellMar>
        <w:top w:w="0" w:type="dxa"/>
        <w:left w:w="115" w:type="dxa"/>
        <w:bottom w:w="0" w:type="dxa"/>
        <w:right w:w="28" w:type="dxa"/>
      </w:tblCellMar>
    </w:tblPr>
  </w:style>
  <w:style w:type="table" w:customStyle="1" w:styleId="aff3">
    <w:basedOn w:val="TableNormal"/>
    <w:rsid w:val="00CB0806"/>
    <w:tblPr>
      <w:tblStyleRowBandSize w:val="1"/>
      <w:tblStyleColBandSize w:val="1"/>
      <w:tblCellMar>
        <w:top w:w="0" w:type="dxa"/>
        <w:left w:w="28" w:type="dxa"/>
        <w:bottom w:w="0" w:type="dxa"/>
        <w:right w:w="28" w:type="dxa"/>
      </w:tblCellMar>
    </w:tblPr>
  </w:style>
  <w:style w:type="paragraph" w:styleId="24">
    <w:name w:val="Body Text Indent 2"/>
    <w:basedOn w:val="a"/>
    <w:link w:val="25"/>
    <w:rsid w:val="00C65839"/>
    <w:pPr>
      <w:widowControl/>
      <w:autoSpaceDE/>
      <w:autoSpaceDN/>
      <w:adjustRightInd/>
      <w:spacing w:before="0" w:after="120" w:line="480" w:lineRule="auto"/>
      <w:ind w:left="283"/>
      <w:jc w:val="left"/>
    </w:pPr>
    <w:rPr>
      <w:color w:val="000000"/>
      <w:sz w:val="24"/>
      <w:szCs w:val="24"/>
    </w:rPr>
  </w:style>
  <w:style w:type="character" w:customStyle="1" w:styleId="25">
    <w:name w:val="Основной текст с отступом 2 Знак"/>
    <w:basedOn w:val="a0"/>
    <w:link w:val="24"/>
    <w:rsid w:val="00C65839"/>
    <w:rPr>
      <w:color w:val="000000"/>
      <w:sz w:val="24"/>
      <w:szCs w:val="24"/>
      <w:lang w:eastAsia="ru-RU"/>
    </w:rPr>
  </w:style>
  <w:style w:type="paragraph" w:customStyle="1" w:styleId="Style9">
    <w:name w:val="Style9"/>
    <w:basedOn w:val="a"/>
    <w:rsid w:val="00C8285E"/>
    <w:pPr>
      <w:spacing w:before="0"/>
      <w:jc w:val="left"/>
    </w:pPr>
    <w:rPr>
      <w:sz w:val="24"/>
      <w:szCs w:val="24"/>
      <w:lang w:val="ru-RU"/>
    </w:rPr>
  </w:style>
  <w:style w:type="character" w:customStyle="1" w:styleId="jlqj4b">
    <w:name w:val="jlqj4b"/>
    <w:basedOn w:val="a0"/>
    <w:rsid w:val="00C8285E"/>
  </w:style>
  <w:style w:type="character" w:customStyle="1" w:styleId="12">
    <w:name w:val="Заголовок 1 Знак"/>
    <w:basedOn w:val="a0"/>
    <w:link w:val="10"/>
    <w:rsid w:val="00A5219C"/>
    <w:rPr>
      <w:b/>
      <w:sz w:val="48"/>
      <w:szCs w:val="48"/>
    </w:rPr>
  </w:style>
  <w:style w:type="paragraph" w:customStyle="1" w:styleId="Style1">
    <w:name w:val="Style1"/>
    <w:basedOn w:val="a"/>
    <w:rsid w:val="001B5414"/>
    <w:pPr>
      <w:spacing w:before="0"/>
      <w:jc w:val="left"/>
    </w:pPr>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36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image" Target="media/image64.jpeg"/><Relationship Id="rId21" Type="http://schemas.openxmlformats.org/officeDocument/2006/relationships/image" Target="media/image9.wmf"/><Relationship Id="rId42" Type="http://schemas.openxmlformats.org/officeDocument/2006/relationships/image" Target="media/image19.jpeg"/><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image" Target="media/image330.wmf"/><Relationship Id="rId84" Type="http://schemas.openxmlformats.org/officeDocument/2006/relationships/oleObject" Target="embeddings/oleObject30.bin"/><Relationship Id="rId89" Type="http://schemas.openxmlformats.org/officeDocument/2006/relationships/oleObject" Target="embeddings/oleObject34.bin"/><Relationship Id="rId112" Type="http://schemas.openxmlformats.org/officeDocument/2006/relationships/image" Target="media/image59.emf"/><Relationship Id="rId133" Type="http://schemas.openxmlformats.org/officeDocument/2006/relationships/oleObject" Target="embeddings/oleObject44.bin"/><Relationship Id="rId138" Type="http://schemas.openxmlformats.org/officeDocument/2006/relationships/image" Target="media/image76.wmf"/><Relationship Id="rId154" Type="http://schemas.openxmlformats.org/officeDocument/2006/relationships/image" Target="media/image88.wmf"/><Relationship Id="rId159" Type="http://schemas.openxmlformats.org/officeDocument/2006/relationships/image" Target="media/image93.wmf"/><Relationship Id="rId175" Type="http://schemas.openxmlformats.org/officeDocument/2006/relationships/image" Target="media/image106.png"/><Relationship Id="rId170" Type="http://schemas.openxmlformats.org/officeDocument/2006/relationships/image" Target="media/image101.wmf"/><Relationship Id="rId16" Type="http://schemas.openxmlformats.org/officeDocument/2006/relationships/oleObject" Target="embeddings/oleObject1.bin"/><Relationship Id="rId107" Type="http://schemas.openxmlformats.org/officeDocument/2006/relationships/image" Target="media/image56.jpeg"/><Relationship Id="rId11" Type="http://schemas.openxmlformats.org/officeDocument/2006/relationships/image" Target="media/image2.png"/><Relationship Id="rId32" Type="http://schemas.openxmlformats.org/officeDocument/2006/relationships/oleObject" Target="embeddings/oleObject8.bin"/><Relationship Id="rId37" Type="http://schemas.openxmlformats.org/officeDocument/2006/relationships/oleObject" Target="embeddings/oleObject11.bin"/><Relationship Id="rId53" Type="http://schemas.openxmlformats.org/officeDocument/2006/relationships/image" Target="media/image27.wmf"/><Relationship Id="rId58" Type="http://schemas.openxmlformats.org/officeDocument/2006/relationships/oleObject" Target="embeddings/oleObject18.bin"/><Relationship Id="rId74" Type="http://schemas.openxmlformats.org/officeDocument/2006/relationships/image" Target="media/image35.wmf"/><Relationship Id="rId79" Type="http://schemas.openxmlformats.org/officeDocument/2006/relationships/oleObject" Target="embeddings/oleObject27.bin"/><Relationship Id="rId102" Type="http://schemas.openxmlformats.org/officeDocument/2006/relationships/image" Target="media/image51.jpeg"/><Relationship Id="rId123" Type="http://schemas.openxmlformats.org/officeDocument/2006/relationships/oleObject" Target="embeddings/oleObject39.bin"/><Relationship Id="rId128" Type="http://schemas.openxmlformats.org/officeDocument/2006/relationships/image" Target="media/image71.wmf"/><Relationship Id="rId144" Type="http://schemas.openxmlformats.org/officeDocument/2006/relationships/image" Target="media/image79.wmf"/><Relationship Id="rId149" Type="http://schemas.openxmlformats.org/officeDocument/2006/relationships/image" Target="media/image83.wmf"/><Relationship Id="rId5" Type="http://schemas.microsoft.com/office/2007/relationships/stylesWithEffects" Target="stylesWithEffects.xml"/><Relationship Id="rId90" Type="http://schemas.openxmlformats.org/officeDocument/2006/relationships/image" Target="media/image41.wmf"/><Relationship Id="rId95" Type="http://schemas.openxmlformats.org/officeDocument/2006/relationships/image" Target="media/image44.jpeg"/><Relationship Id="rId160" Type="http://schemas.openxmlformats.org/officeDocument/2006/relationships/image" Target="media/image94.wmf"/><Relationship Id="rId165" Type="http://schemas.openxmlformats.org/officeDocument/2006/relationships/oleObject" Target="embeddings/oleObject52.bin"/><Relationship Id="rId181" Type="http://schemas.openxmlformats.org/officeDocument/2006/relationships/image" Target="media/image112.wmf"/><Relationship Id="rId186" Type="http://schemas.openxmlformats.org/officeDocument/2006/relationships/header" Target="header3.xml"/><Relationship Id="rId22" Type="http://schemas.openxmlformats.org/officeDocument/2006/relationships/oleObject" Target="embeddings/oleObject4.bin"/><Relationship Id="rId27" Type="http://schemas.openxmlformats.org/officeDocument/2006/relationships/image" Target="media/image11.png"/><Relationship Id="rId43" Type="http://schemas.openxmlformats.org/officeDocument/2006/relationships/image" Target="media/image20.jpeg"/><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oleObject" Target="embeddings/oleObject23.bin"/><Relationship Id="rId113" Type="http://schemas.openxmlformats.org/officeDocument/2006/relationships/image" Target="media/image60.emf"/><Relationship Id="rId118" Type="http://schemas.openxmlformats.org/officeDocument/2006/relationships/image" Target="media/image65.png"/><Relationship Id="rId134" Type="http://schemas.openxmlformats.org/officeDocument/2006/relationships/image" Target="media/image74.wmf"/><Relationship Id="rId139" Type="http://schemas.openxmlformats.org/officeDocument/2006/relationships/oleObject" Target="embeddings/oleObject47.bin"/><Relationship Id="rId80" Type="http://schemas.openxmlformats.org/officeDocument/2006/relationships/image" Target="media/image38.wmf"/><Relationship Id="rId85" Type="http://schemas.openxmlformats.org/officeDocument/2006/relationships/oleObject" Target="embeddings/oleObject31.bin"/><Relationship Id="rId150" Type="http://schemas.openxmlformats.org/officeDocument/2006/relationships/image" Target="media/image84.wmf"/><Relationship Id="rId155" Type="http://schemas.openxmlformats.org/officeDocument/2006/relationships/image" Target="media/image89.wmf"/><Relationship Id="rId171" Type="http://schemas.openxmlformats.org/officeDocument/2006/relationships/image" Target="media/image102.wmf"/><Relationship Id="rId176" Type="http://schemas.openxmlformats.org/officeDocument/2006/relationships/image" Target="media/image107.png"/><Relationship Id="rId12" Type="http://schemas.openxmlformats.org/officeDocument/2006/relationships/image" Target="media/image3.png"/><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2.bin"/><Relationship Id="rId59" Type="http://schemas.openxmlformats.org/officeDocument/2006/relationships/image" Target="media/image30.wmf"/><Relationship Id="rId103" Type="http://schemas.openxmlformats.org/officeDocument/2006/relationships/image" Target="media/image52.jpeg"/><Relationship Id="rId108" Type="http://schemas.openxmlformats.org/officeDocument/2006/relationships/image" Target="media/image57.jpeg"/><Relationship Id="rId124" Type="http://schemas.openxmlformats.org/officeDocument/2006/relationships/image" Target="media/image69.wmf"/><Relationship Id="rId129" Type="http://schemas.openxmlformats.org/officeDocument/2006/relationships/oleObject" Target="embeddings/oleObject42.bin"/><Relationship Id="rId54" Type="http://schemas.openxmlformats.org/officeDocument/2006/relationships/oleObject" Target="embeddings/oleObject16.bin"/><Relationship Id="rId70" Type="http://schemas.openxmlformats.org/officeDocument/2006/relationships/image" Target="media/image34.png"/><Relationship Id="rId75" Type="http://schemas.openxmlformats.org/officeDocument/2006/relationships/oleObject" Target="embeddings/oleObject25.bin"/><Relationship Id="rId91" Type="http://schemas.openxmlformats.org/officeDocument/2006/relationships/oleObject" Target="embeddings/oleObject35.bin"/><Relationship Id="rId96" Type="http://schemas.openxmlformats.org/officeDocument/2006/relationships/image" Target="media/image45.jpeg"/><Relationship Id="rId140" Type="http://schemas.openxmlformats.org/officeDocument/2006/relationships/image" Target="media/image77.wmf"/><Relationship Id="rId145" Type="http://schemas.openxmlformats.org/officeDocument/2006/relationships/oleObject" Target="embeddings/oleObject50.bin"/><Relationship Id="rId161" Type="http://schemas.openxmlformats.org/officeDocument/2006/relationships/image" Target="media/image95.wmf"/><Relationship Id="rId166" Type="http://schemas.openxmlformats.org/officeDocument/2006/relationships/oleObject" Target="embeddings/oleObject53.bin"/><Relationship Id="rId182" Type="http://schemas.openxmlformats.org/officeDocument/2006/relationships/header" Target="header1.xm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chart" Target="charts/chart1.xml"/><Relationship Id="rId28" Type="http://schemas.openxmlformats.org/officeDocument/2006/relationships/image" Target="media/image12.jpeg"/><Relationship Id="rId49" Type="http://schemas.openxmlformats.org/officeDocument/2006/relationships/image" Target="media/image25.wmf"/><Relationship Id="rId114" Type="http://schemas.openxmlformats.org/officeDocument/2006/relationships/image" Target="media/image61.jpeg"/><Relationship Id="rId119" Type="http://schemas.openxmlformats.org/officeDocument/2006/relationships/image" Target="media/image66.jpeg"/><Relationship Id="rId44" Type="http://schemas.openxmlformats.org/officeDocument/2006/relationships/image" Target="media/image21.png"/><Relationship Id="rId60" Type="http://schemas.openxmlformats.org/officeDocument/2006/relationships/oleObject" Target="embeddings/oleObject19.bin"/><Relationship Id="rId65" Type="http://schemas.openxmlformats.org/officeDocument/2006/relationships/image" Target="media/image33.wmf"/><Relationship Id="rId81" Type="http://schemas.openxmlformats.org/officeDocument/2006/relationships/oleObject" Target="embeddings/oleObject28.bin"/><Relationship Id="rId86" Type="http://schemas.openxmlformats.org/officeDocument/2006/relationships/oleObject" Target="embeddings/oleObject32.bin"/><Relationship Id="rId130" Type="http://schemas.openxmlformats.org/officeDocument/2006/relationships/image" Target="media/image72.wmf"/><Relationship Id="rId135" Type="http://schemas.openxmlformats.org/officeDocument/2006/relationships/oleObject" Target="embeddings/oleObject45.bin"/><Relationship Id="rId151" Type="http://schemas.openxmlformats.org/officeDocument/2006/relationships/image" Target="media/image85.wmf"/><Relationship Id="rId156" Type="http://schemas.openxmlformats.org/officeDocument/2006/relationships/image" Target="media/image90.wmf"/><Relationship Id="rId177" Type="http://schemas.openxmlformats.org/officeDocument/2006/relationships/image" Target="media/image108.png"/><Relationship Id="rId172" Type="http://schemas.openxmlformats.org/officeDocument/2006/relationships/image" Target="media/image103.png"/><Relationship Id="rId13" Type="http://schemas.openxmlformats.org/officeDocument/2006/relationships/image" Target="media/image4.png"/><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8.wmf"/><Relationship Id="rId34" Type="http://schemas.openxmlformats.org/officeDocument/2006/relationships/oleObject" Target="embeddings/oleObject9.bin"/><Relationship Id="rId50" Type="http://schemas.openxmlformats.org/officeDocument/2006/relationships/oleObject" Target="embeddings/oleObject14.bin"/><Relationship Id="rId55" Type="http://schemas.openxmlformats.org/officeDocument/2006/relationships/image" Target="media/image28.wmf"/><Relationship Id="rId76" Type="http://schemas.openxmlformats.org/officeDocument/2006/relationships/image" Target="media/image36.wmf"/><Relationship Id="rId97" Type="http://schemas.openxmlformats.org/officeDocument/2006/relationships/image" Target="media/image46.jpeg"/><Relationship Id="rId104" Type="http://schemas.openxmlformats.org/officeDocument/2006/relationships/image" Target="media/image53.jpeg"/><Relationship Id="rId120" Type="http://schemas.openxmlformats.org/officeDocument/2006/relationships/image" Target="media/image67.emf"/><Relationship Id="rId125" Type="http://schemas.openxmlformats.org/officeDocument/2006/relationships/oleObject" Target="embeddings/oleObject40.bin"/><Relationship Id="rId141" Type="http://schemas.openxmlformats.org/officeDocument/2006/relationships/oleObject" Target="embeddings/oleObject48.bin"/><Relationship Id="rId146" Type="http://schemas.openxmlformats.org/officeDocument/2006/relationships/image" Target="media/image80.jpeg"/><Relationship Id="rId167" Type="http://schemas.openxmlformats.org/officeDocument/2006/relationships/image" Target="media/image98.wmf"/><Relationship Id="rId188"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oleObject" Target="embeddings/Microsoft_Excel_Chart.xls"/><Relationship Id="rId92" Type="http://schemas.openxmlformats.org/officeDocument/2006/relationships/image" Target="media/image42.wmf"/><Relationship Id="rId162" Type="http://schemas.openxmlformats.org/officeDocument/2006/relationships/image" Target="media/image96.wmf"/><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image" Target="media/image10.png"/><Relationship Id="rId40" Type="http://schemas.openxmlformats.org/officeDocument/2006/relationships/image" Target="media/image170.emf"/><Relationship Id="rId45" Type="http://schemas.openxmlformats.org/officeDocument/2006/relationships/image" Target="media/image22.jpeg"/><Relationship Id="rId66" Type="http://schemas.openxmlformats.org/officeDocument/2006/relationships/oleObject" Target="embeddings/oleObject22.bin"/><Relationship Id="rId87" Type="http://schemas.openxmlformats.org/officeDocument/2006/relationships/oleObject" Target="embeddings/oleObject33.bin"/><Relationship Id="rId110" Type="http://schemas.openxmlformats.org/officeDocument/2006/relationships/oleObject" Target="embeddings/oleObject37.bin"/><Relationship Id="rId115" Type="http://schemas.openxmlformats.org/officeDocument/2006/relationships/image" Target="media/image62.jpeg"/><Relationship Id="rId131" Type="http://schemas.openxmlformats.org/officeDocument/2006/relationships/oleObject" Target="embeddings/oleObject43.bin"/><Relationship Id="rId136" Type="http://schemas.openxmlformats.org/officeDocument/2006/relationships/image" Target="media/image75.wmf"/><Relationship Id="rId157" Type="http://schemas.openxmlformats.org/officeDocument/2006/relationships/image" Target="media/image91.wmf"/><Relationship Id="rId178" Type="http://schemas.openxmlformats.org/officeDocument/2006/relationships/image" Target="media/image109.wmf"/><Relationship Id="rId61" Type="http://schemas.openxmlformats.org/officeDocument/2006/relationships/image" Target="media/image31.wmf"/><Relationship Id="rId82" Type="http://schemas.openxmlformats.org/officeDocument/2006/relationships/image" Target="media/image39.wmf"/><Relationship Id="rId152" Type="http://schemas.openxmlformats.org/officeDocument/2006/relationships/image" Target="media/image86.wmf"/><Relationship Id="rId173" Type="http://schemas.openxmlformats.org/officeDocument/2006/relationships/image" Target="media/image104.png"/><Relationship Id="rId19" Type="http://schemas.openxmlformats.org/officeDocument/2006/relationships/image" Target="media/image8.wmf"/><Relationship Id="rId14" Type="http://schemas.openxmlformats.org/officeDocument/2006/relationships/image" Target="media/image5.png"/><Relationship Id="rId30" Type="http://schemas.openxmlformats.org/officeDocument/2006/relationships/oleObject" Target="embeddings/oleObject7.bin"/><Relationship Id="rId35" Type="http://schemas.openxmlformats.org/officeDocument/2006/relationships/image" Target="media/image16.wmf"/><Relationship Id="rId56" Type="http://schemas.openxmlformats.org/officeDocument/2006/relationships/oleObject" Target="embeddings/oleObject17.bin"/><Relationship Id="rId77" Type="http://schemas.openxmlformats.org/officeDocument/2006/relationships/oleObject" Target="embeddings/oleObject26.bin"/><Relationship Id="rId100" Type="http://schemas.openxmlformats.org/officeDocument/2006/relationships/image" Target="media/image49.jpeg"/><Relationship Id="rId105" Type="http://schemas.openxmlformats.org/officeDocument/2006/relationships/image" Target="media/image54.jpeg"/><Relationship Id="rId126" Type="http://schemas.openxmlformats.org/officeDocument/2006/relationships/image" Target="media/image70.wmf"/><Relationship Id="rId147" Type="http://schemas.openxmlformats.org/officeDocument/2006/relationships/image" Target="media/image81.jpeg"/><Relationship Id="rId168" Type="http://schemas.openxmlformats.org/officeDocument/2006/relationships/image" Target="media/image99.wmf"/><Relationship Id="rId8" Type="http://schemas.openxmlformats.org/officeDocument/2006/relationships/footnotes" Target="footnotes.xml"/><Relationship Id="rId51" Type="http://schemas.openxmlformats.org/officeDocument/2006/relationships/image" Target="media/image26.wmf"/><Relationship Id="rId72" Type="http://schemas.openxmlformats.org/officeDocument/2006/relationships/image" Target="media/image34.wmf"/><Relationship Id="rId93" Type="http://schemas.openxmlformats.org/officeDocument/2006/relationships/oleObject" Target="embeddings/oleObject36.bin"/><Relationship Id="rId98" Type="http://schemas.openxmlformats.org/officeDocument/2006/relationships/image" Target="media/image47.jpeg"/><Relationship Id="rId121" Type="http://schemas.openxmlformats.org/officeDocument/2006/relationships/oleObject" Target="embeddings/oleObject38.bin"/><Relationship Id="rId142" Type="http://schemas.openxmlformats.org/officeDocument/2006/relationships/image" Target="media/image78.wmf"/><Relationship Id="rId163" Type="http://schemas.openxmlformats.org/officeDocument/2006/relationships/oleObject" Target="embeddings/oleObject51.bin"/><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chart" Target="charts/chart2.xml"/><Relationship Id="rId46" Type="http://schemas.openxmlformats.org/officeDocument/2006/relationships/image" Target="media/image23.jpeg"/><Relationship Id="rId67" Type="http://schemas.openxmlformats.org/officeDocument/2006/relationships/chart" Target="charts/chart4.xml"/><Relationship Id="rId116" Type="http://schemas.openxmlformats.org/officeDocument/2006/relationships/image" Target="media/image63.jpeg"/><Relationship Id="rId137" Type="http://schemas.openxmlformats.org/officeDocument/2006/relationships/oleObject" Target="embeddings/oleObject46.bin"/><Relationship Id="rId158" Type="http://schemas.openxmlformats.org/officeDocument/2006/relationships/image" Target="media/image92.wmf"/><Relationship Id="rId20" Type="http://schemas.openxmlformats.org/officeDocument/2006/relationships/oleObject" Target="embeddings/oleObject3.bin"/><Relationship Id="rId41" Type="http://schemas.openxmlformats.org/officeDocument/2006/relationships/image" Target="media/image18.jpeg"/><Relationship Id="rId62" Type="http://schemas.openxmlformats.org/officeDocument/2006/relationships/oleObject" Target="embeddings/oleObject20.bin"/><Relationship Id="rId83" Type="http://schemas.openxmlformats.org/officeDocument/2006/relationships/oleObject" Target="embeddings/oleObject29.bin"/><Relationship Id="rId88" Type="http://schemas.openxmlformats.org/officeDocument/2006/relationships/image" Target="media/image40.wmf"/><Relationship Id="rId111" Type="http://schemas.openxmlformats.org/officeDocument/2006/relationships/hyperlink" Target="about:blank" TargetMode="External"/><Relationship Id="rId132" Type="http://schemas.openxmlformats.org/officeDocument/2006/relationships/image" Target="media/image73.wmf"/><Relationship Id="rId153" Type="http://schemas.openxmlformats.org/officeDocument/2006/relationships/image" Target="media/image87.wmf"/><Relationship Id="rId174" Type="http://schemas.openxmlformats.org/officeDocument/2006/relationships/image" Target="media/image105.png"/><Relationship Id="rId179" Type="http://schemas.openxmlformats.org/officeDocument/2006/relationships/image" Target="media/image110.wmf"/><Relationship Id="rId15" Type="http://schemas.openxmlformats.org/officeDocument/2006/relationships/image" Target="media/image6.wmf"/><Relationship Id="rId36" Type="http://schemas.openxmlformats.org/officeDocument/2006/relationships/oleObject" Target="embeddings/oleObject10.bin"/><Relationship Id="rId57" Type="http://schemas.openxmlformats.org/officeDocument/2006/relationships/image" Target="media/image29.wmf"/><Relationship Id="rId106" Type="http://schemas.openxmlformats.org/officeDocument/2006/relationships/image" Target="media/image55.jpeg"/><Relationship Id="rId127" Type="http://schemas.openxmlformats.org/officeDocument/2006/relationships/oleObject" Target="embeddings/oleObject41.bin"/><Relationship Id="rId10" Type="http://schemas.openxmlformats.org/officeDocument/2006/relationships/image" Target="media/image1.png"/><Relationship Id="rId31" Type="http://schemas.openxmlformats.org/officeDocument/2006/relationships/image" Target="media/image14.wmf"/><Relationship Id="rId52" Type="http://schemas.openxmlformats.org/officeDocument/2006/relationships/oleObject" Target="embeddings/oleObject15.bin"/><Relationship Id="rId73" Type="http://schemas.openxmlformats.org/officeDocument/2006/relationships/oleObject" Target="embeddings/oleObject24.bin"/><Relationship Id="rId78" Type="http://schemas.openxmlformats.org/officeDocument/2006/relationships/image" Target="media/image37.wmf"/><Relationship Id="rId94" Type="http://schemas.openxmlformats.org/officeDocument/2006/relationships/image" Target="media/image43.jpeg"/><Relationship Id="rId99" Type="http://schemas.openxmlformats.org/officeDocument/2006/relationships/image" Target="media/image48.jpeg"/><Relationship Id="rId101" Type="http://schemas.openxmlformats.org/officeDocument/2006/relationships/image" Target="media/image50.jpeg"/><Relationship Id="rId122" Type="http://schemas.openxmlformats.org/officeDocument/2006/relationships/image" Target="media/image68.wmf"/><Relationship Id="rId143" Type="http://schemas.openxmlformats.org/officeDocument/2006/relationships/oleObject" Target="embeddings/oleObject49.bin"/><Relationship Id="rId148" Type="http://schemas.openxmlformats.org/officeDocument/2006/relationships/image" Target="media/image82.wmf"/><Relationship Id="rId164" Type="http://schemas.openxmlformats.org/officeDocument/2006/relationships/image" Target="media/image97.wmf"/><Relationship Id="rId169" Type="http://schemas.openxmlformats.org/officeDocument/2006/relationships/image" Target="media/image100.wmf"/><Relationship Id="rId185"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11.wm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998567746184924E-2"/>
          <c:y val="0.18892159895062807"/>
          <c:w val="0.78994047869667305"/>
          <c:h val="0.64621282299605609"/>
        </c:manualLayout>
      </c:layout>
      <c:scatterChart>
        <c:scatterStyle val="smoothMarker"/>
        <c:varyColors val="0"/>
        <c:ser>
          <c:idx val="0"/>
          <c:order val="0"/>
          <c:tx>
            <c:v>циліндрична</c:v>
          </c:tx>
          <c:spPr>
            <a:ln w="25400">
              <a:solidFill>
                <a:sysClr val="windowText" lastClr="000000"/>
              </a:solidFill>
            </a:ln>
          </c:spPr>
          <c:marker>
            <c:symbol val="none"/>
          </c:marker>
          <c:xVal>
            <c:numRef>
              <c:f>'[Диаграмма в Microsoft PowerPoint]Лист2'!$C$246:$C$250</c:f>
              <c:numCache>
                <c:formatCode>General</c:formatCode>
                <c:ptCount val="5"/>
                <c:pt idx="0">
                  <c:v>6.28</c:v>
                </c:pt>
                <c:pt idx="1">
                  <c:v>7.85</c:v>
                </c:pt>
                <c:pt idx="2">
                  <c:v>9.42</c:v>
                </c:pt>
                <c:pt idx="3">
                  <c:v>11</c:v>
                </c:pt>
                <c:pt idx="4">
                  <c:v>12.56</c:v>
                </c:pt>
              </c:numCache>
            </c:numRef>
          </c:xVal>
          <c:yVal>
            <c:numRef>
              <c:f>'[Диаграмма в Microsoft PowerPoint]Лист2'!$E$246:$E$250</c:f>
              <c:numCache>
                <c:formatCode>General</c:formatCode>
                <c:ptCount val="5"/>
                <c:pt idx="0">
                  <c:v>2.1139864311662468</c:v>
                </c:pt>
                <c:pt idx="1">
                  <c:v>1.3027893173846004</c:v>
                </c:pt>
                <c:pt idx="2">
                  <c:v>0.88579223912408711</c:v>
                </c:pt>
                <c:pt idx="3">
                  <c:v>0.64119390514388053</c:v>
                </c:pt>
                <c:pt idx="4">
                  <c:v>0.48767466885780697</c:v>
                </c:pt>
              </c:numCache>
            </c:numRef>
          </c:yVal>
          <c:smooth val="1"/>
          <c:extLst xmlns:c16r2="http://schemas.microsoft.com/office/drawing/2015/06/chart">
            <c:ext xmlns:c16="http://schemas.microsoft.com/office/drawing/2014/chart" uri="{C3380CC4-5D6E-409C-BE32-E72D297353CC}">
              <c16:uniqueId val="{00000000-BA89-43A3-ACB2-FD9F6ED766F0}"/>
            </c:ext>
          </c:extLst>
        </c:ser>
        <c:ser>
          <c:idx val="1"/>
          <c:order val="1"/>
          <c:tx>
            <c:v>конічна</c:v>
          </c:tx>
          <c:spPr>
            <a:ln w="25400">
              <a:solidFill>
                <a:sysClr val="windowText" lastClr="000000"/>
              </a:solidFill>
              <a:prstDash val="sysDash"/>
            </a:ln>
          </c:spPr>
          <c:marker>
            <c:symbol val="none"/>
          </c:marker>
          <c:xVal>
            <c:numRef>
              <c:f>'[Диаграмма в Microsoft PowerPoint]Лист2'!$C$246:$C$250</c:f>
              <c:numCache>
                <c:formatCode>General</c:formatCode>
                <c:ptCount val="5"/>
                <c:pt idx="0">
                  <c:v>6.28</c:v>
                </c:pt>
                <c:pt idx="1">
                  <c:v>7.85</c:v>
                </c:pt>
                <c:pt idx="2">
                  <c:v>9.42</c:v>
                </c:pt>
                <c:pt idx="3">
                  <c:v>11</c:v>
                </c:pt>
                <c:pt idx="4">
                  <c:v>12.56</c:v>
                </c:pt>
              </c:numCache>
            </c:numRef>
          </c:xVal>
          <c:yVal>
            <c:numRef>
              <c:f>'[Диаграмма в Microsoft PowerPoint]Лист2'!$F$246:$F$250</c:f>
              <c:numCache>
                <c:formatCode>General</c:formatCode>
                <c:ptCount val="5"/>
                <c:pt idx="0">
                  <c:v>2.0551159034909476</c:v>
                </c:pt>
                <c:pt idx="1">
                  <c:v>1.2786759492487973</c:v>
                </c:pt>
                <c:pt idx="2">
                  <c:v>0.87416349291662065</c:v>
                </c:pt>
                <c:pt idx="3">
                  <c:v>0.63493979158215275</c:v>
                </c:pt>
                <c:pt idx="4">
                  <c:v>0.48399526087810074</c:v>
                </c:pt>
              </c:numCache>
            </c:numRef>
          </c:yVal>
          <c:smooth val="1"/>
          <c:extLst xmlns:c16r2="http://schemas.microsoft.com/office/drawing/2015/06/chart">
            <c:ext xmlns:c16="http://schemas.microsoft.com/office/drawing/2014/chart" uri="{C3380CC4-5D6E-409C-BE32-E72D297353CC}">
              <c16:uniqueId val="{00000001-BA89-43A3-ACB2-FD9F6ED766F0}"/>
            </c:ext>
          </c:extLst>
        </c:ser>
        <c:ser>
          <c:idx val="2"/>
          <c:order val="2"/>
          <c:tx>
            <c:v>коноїдальна</c:v>
          </c:tx>
          <c:spPr>
            <a:ln w="25400">
              <a:solidFill>
                <a:sysClr val="windowText" lastClr="000000"/>
              </a:solidFill>
              <a:prstDash val="lgDashDotDot"/>
            </a:ln>
          </c:spPr>
          <c:marker>
            <c:symbol val="none"/>
          </c:marker>
          <c:xVal>
            <c:numRef>
              <c:f>'[Диаграмма в Microsoft PowerPoint]Лист2'!$C$246:$C$250</c:f>
              <c:numCache>
                <c:formatCode>General</c:formatCode>
                <c:ptCount val="5"/>
                <c:pt idx="0">
                  <c:v>6.28</c:v>
                </c:pt>
                <c:pt idx="1">
                  <c:v>7.85</c:v>
                </c:pt>
                <c:pt idx="2">
                  <c:v>9.42</c:v>
                </c:pt>
                <c:pt idx="3">
                  <c:v>11</c:v>
                </c:pt>
                <c:pt idx="4">
                  <c:v>12.56</c:v>
                </c:pt>
              </c:numCache>
            </c:numRef>
          </c:xVal>
          <c:yVal>
            <c:numRef>
              <c:f>'[Диаграмма в Microsoft PowerPoint]Лист2'!$G$246:$G$250</c:f>
              <c:numCache>
                <c:formatCode>General</c:formatCode>
                <c:ptCount val="5"/>
                <c:pt idx="0">
                  <c:v>2.380212947293558</c:v>
                </c:pt>
                <c:pt idx="1">
                  <c:v>1.4118356983903466</c:v>
                </c:pt>
                <c:pt idx="2">
                  <c:v>0.9383801929270128</c:v>
                </c:pt>
                <c:pt idx="3">
                  <c:v>0.66947649289622291</c:v>
                </c:pt>
                <c:pt idx="4">
                  <c:v>0.50431382611576392</c:v>
                </c:pt>
              </c:numCache>
            </c:numRef>
          </c:yVal>
          <c:smooth val="1"/>
          <c:extLst xmlns:c16r2="http://schemas.microsoft.com/office/drawing/2015/06/chart">
            <c:ext xmlns:c16="http://schemas.microsoft.com/office/drawing/2014/chart" uri="{C3380CC4-5D6E-409C-BE32-E72D297353CC}">
              <c16:uniqueId val="{00000002-BA89-43A3-ACB2-FD9F6ED766F0}"/>
            </c:ext>
          </c:extLst>
        </c:ser>
        <c:ser>
          <c:idx val="3"/>
          <c:order val="3"/>
          <c:tx>
            <c:v>лінія рівної дисперсності</c:v>
          </c:tx>
          <c:spPr>
            <a:ln>
              <a:solidFill>
                <a:sysClr val="windowText" lastClr="000000"/>
              </a:solidFill>
            </a:ln>
          </c:spPr>
          <c:marker>
            <c:symbol val="square"/>
            <c:size val="5"/>
            <c:spPr>
              <a:solidFill>
                <a:srgbClr val="FF0000"/>
              </a:solidFill>
            </c:spPr>
          </c:marker>
          <c:xVal>
            <c:numRef>
              <c:f>'[Диаграмма в Microsoft PowerPoint]Лист2'!$F$306:$F$308</c:f>
              <c:numCache>
                <c:formatCode>General</c:formatCode>
                <c:ptCount val="3"/>
                <c:pt idx="0">
                  <c:v>8.8000000000000007</c:v>
                </c:pt>
                <c:pt idx="1">
                  <c:v>8.8000000000000007</c:v>
                </c:pt>
                <c:pt idx="2">
                  <c:v>9</c:v>
                </c:pt>
              </c:numCache>
            </c:numRef>
          </c:xVal>
          <c:yVal>
            <c:numRef>
              <c:f>'[Диаграмма в Microsoft PowerPoint]Лист2'!$G$306:$G$308</c:f>
              <c:numCache>
                <c:formatCode>General</c:formatCode>
                <c:ptCount val="3"/>
                <c:pt idx="0">
                  <c:v>1.02</c:v>
                </c:pt>
                <c:pt idx="1">
                  <c:v>1</c:v>
                </c:pt>
                <c:pt idx="2">
                  <c:v>1.04</c:v>
                </c:pt>
              </c:numCache>
            </c:numRef>
          </c:yVal>
          <c:smooth val="1"/>
          <c:extLst xmlns:c16r2="http://schemas.microsoft.com/office/drawing/2015/06/chart">
            <c:ext xmlns:c16="http://schemas.microsoft.com/office/drawing/2014/chart" uri="{C3380CC4-5D6E-409C-BE32-E72D297353CC}">
              <c16:uniqueId val="{00000003-BA89-43A3-ACB2-FD9F6ED766F0}"/>
            </c:ext>
          </c:extLst>
        </c:ser>
        <c:dLbls>
          <c:showLegendKey val="0"/>
          <c:showVal val="0"/>
          <c:showCatName val="0"/>
          <c:showSerName val="0"/>
          <c:showPercent val="0"/>
          <c:showBubbleSize val="0"/>
        </c:dLbls>
        <c:axId val="457847552"/>
        <c:axId val="457849856"/>
      </c:scatterChart>
      <c:valAx>
        <c:axId val="457847552"/>
        <c:scaling>
          <c:orientation val="minMax"/>
          <c:max val="9.4"/>
          <c:min val="8.4"/>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US" sz="1400">
                    <a:latin typeface="Times New Roman" pitchFamily="18" charset="0"/>
                    <a:cs typeface="Times New Roman" pitchFamily="18" charset="0"/>
                  </a:rPr>
                  <a:t>l</a:t>
                </a:r>
                <a:r>
                  <a:rPr lang="uk-UA" sz="800">
                    <a:latin typeface="Times New Roman" pitchFamily="18" charset="0"/>
                    <a:cs typeface="Times New Roman" pitchFamily="18" charset="0"/>
                  </a:rPr>
                  <a:t>щ</a:t>
                </a:r>
                <a:r>
                  <a:rPr lang="uk-UA" sz="1400">
                    <a:latin typeface="Times New Roman" pitchFamily="18" charset="0"/>
                    <a:cs typeface="Times New Roman" pitchFamily="18" charset="0"/>
                  </a:rPr>
                  <a:t>,</a:t>
                </a:r>
                <a:r>
                  <a:rPr lang="uk-UA" sz="1400" baseline="0">
                    <a:latin typeface="Times New Roman" pitchFamily="18" charset="0"/>
                    <a:cs typeface="Times New Roman" pitchFamily="18" charset="0"/>
                  </a:rPr>
                  <a:t> мм</a:t>
                </a:r>
                <a:endParaRPr lang="ru-RU" sz="1400">
                  <a:latin typeface="Times New Roman" pitchFamily="18" charset="0"/>
                  <a:cs typeface="Times New Roman" pitchFamily="18" charset="0"/>
                </a:endParaRPr>
              </a:p>
            </c:rich>
          </c:tx>
          <c:layout>
            <c:manualLayout>
              <c:xMode val="edge"/>
              <c:yMode val="edge"/>
              <c:x val="0.90503948997975958"/>
              <c:y val="0.77998226810277482"/>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1400" b="0" i="0" u="none" strike="noStrike" baseline="0">
                <a:solidFill>
                  <a:srgbClr val="333333"/>
                </a:solidFill>
                <a:latin typeface="Times New Roman"/>
                <a:ea typeface="Times New Roman"/>
                <a:cs typeface="Times New Roman"/>
              </a:defRPr>
            </a:pPr>
            <a:endParaRPr lang="ru-RU"/>
          </a:p>
        </c:txPr>
        <c:crossAx val="457849856"/>
        <c:crosses val="autoZero"/>
        <c:crossBetween val="midCat"/>
      </c:valAx>
      <c:valAx>
        <c:axId val="457849856"/>
        <c:scaling>
          <c:orientation val="minMax"/>
          <c:max val="1.2"/>
          <c:min val="0.9"/>
        </c:scaling>
        <c:delete val="0"/>
        <c:axPos val="l"/>
        <c:majorGridlines>
          <c:spPr>
            <a:ln w="9525" cap="flat" cmpd="sng" algn="ctr">
              <a:solidFill>
                <a:schemeClr val="tx1">
                  <a:lumMod val="15000"/>
                  <a:lumOff val="85000"/>
                </a:schemeClr>
              </a:solidFill>
              <a:round/>
            </a:ln>
            <a:effectLst/>
          </c:spPr>
        </c:majorGridlines>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400" b="1" i="0" baseline="0">
                    <a:effectLst/>
                    <a:latin typeface="Times New Roman" pitchFamily="18" charset="0"/>
                    <a:cs typeface="Times New Roman" pitchFamily="18" charset="0"/>
                  </a:rPr>
                  <a:t>E</a:t>
                </a:r>
                <a:r>
                  <a:rPr lang="ru-RU" sz="800" b="1" i="0" baseline="0">
                    <a:effectLst/>
                    <a:latin typeface="Times New Roman" pitchFamily="18" charset="0"/>
                    <a:cs typeface="Times New Roman" pitchFamily="18" charset="0"/>
                  </a:rPr>
                  <a:t>пит</a:t>
                </a:r>
                <a:r>
                  <a:rPr lang="ru-RU" sz="1400" b="1" i="0" baseline="0">
                    <a:effectLst/>
                    <a:latin typeface="Times New Roman" pitchFamily="18" charset="0"/>
                    <a:cs typeface="Times New Roman" pitchFamily="18" charset="0"/>
                  </a:rPr>
                  <a:t>, кВт·год/т</a:t>
                </a:r>
                <a:endParaRPr lang="ru-RU" sz="1400">
                  <a:effectLst/>
                  <a:latin typeface="Times New Roman" pitchFamily="18" charset="0"/>
                  <a:cs typeface="Times New Roman" pitchFamily="18" charset="0"/>
                </a:endParaRPr>
              </a:p>
            </c:rich>
          </c:tx>
          <c:layout>
            <c:manualLayout>
              <c:xMode val="edge"/>
              <c:yMode val="edge"/>
              <c:x val="9.1019011845076256E-2"/>
              <c:y val="2.6718978466791997E-3"/>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457847552"/>
        <c:crosses val="autoZero"/>
        <c:crossBetween val="midCat"/>
      </c:valAx>
      <c:spPr>
        <a:noFill/>
        <a:ln w="25400">
          <a:noFill/>
        </a:ln>
      </c:spPr>
    </c:plotArea>
    <c:legend>
      <c:legendPos val="r"/>
      <c:layout>
        <c:manualLayout>
          <c:xMode val="edge"/>
          <c:yMode val="edge"/>
          <c:x val="0.38899758068790868"/>
          <c:y val="0.18817407052703364"/>
          <c:w val="0.4989842031188218"/>
          <c:h val="0.25592431385710795"/>
        </c:manualLayout>
      </c:layout>
      <c:overlay val="0"/>
      <c:spPr>
        <a:solidFill>
          <a:sysClr val="window" lastClr="FFFFFF">
            <a:alpha val="0"/>
          </a:sysClr>
        </a:solidFill>
      </c:spPr>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58713636884685"/>
          <c:y val="9.6952353208297273E-2"/>
          <c:w val="0.789760842831709"/>
          <c:h val="0.76619913805660034"/>
        </c:manualLayout>
      </c:layout>
      <c:scatterChart>
        <c:scatterStyle val="smoothMarker"/>
        <c:varyColors val="0"/>
        <c:ser>
          <c:idx val="0"/>
          <c:order val="0"/>
          <c:tx>
            <c:v>h=0,1 мм</c:v>
          </c:tx>
          <c:spPr>
            <a:ln w="28575">
              <a:noFill/>
            </a:ln>
          </c:spPr>
          <c:trendline>
            <c:spPr>
              <a:ln w="19050">
                <a:prstDash val="dashDot"/>
              </a:ln>
            </c:spPr>
            <c:trendlineType val="poly"/>
            <c:order val="2"/>
            <c:dispRSqr val="0"/>
            <c:dispEq val="0"/>
          </c:trendline>
          <c:xVal>
            <c:numRef>
              <c:f>Лист3!$B$89:$B$93</c:f>
              <c:numCache>
                <c:formatCode>General</c:formatCode>
                <c:ptCount val="5"/>
                <c:pt idx="0">
                  <c:v>10</c:v>
                </c:pt>
                <c:pt idx="1">
                  <c:v>20</c:v>
                </c:pt>
                <c:pt idx="2">
                  <c:v>30</c:v>
                </c:pt>
                <c:pt idx="3">
                  <c:v>40</c:v>
                </c:pt>
                <c:pt idx="4">
                  <c:v>50</c:v>
                </c:pt>
              </c:numCache>
            </c:numRef>
          </c:xVal>
          <c:yVal>
            <c:numRef>
              <c:f>Лист3!$E$89:$E$93</c:f>
              <c:numCache>
                <c:formatCode>General</c:formatCode>
                <c:ptCount val="5"/>
                <c:pt idx="0">
                  <c:v>0.75</c:v>
                </c:pt>
                <c:pt idx="1">
                  <c:v>0.8</c:v>
                </c:pt>
                <c:pt idx="2">
                  <c:v>0.77</c:v>
                </c:pt>
                <c:pt idx="3">
                  <c:v>0.74</c:v>
                </c:pt>
                <c:pt idx="4">
                  <c:v>0.73</c:v>
                </c:pt>
              </c:numCache>
            </c:numRef>
          </c:yVal>
          <c:smooth val="1"/>
          <c:extLst xmlns:c16r2="http://schemas.microsoft.com/office/drawing/2015/06/chart">
            <c:ext xmlns:c16="http://schemas.microsoft.com/office/drawing/2014/chart" uri="{C3380CC4-5D6E-409C-BE32-E72D297353CC}">
              <c16:uniqueId val="{00000001-DCE9-44DC-A2E1-4374D4B5AB28}"/>
            </c:ext>
          </c:extLst>
        </c:ser>
        <c:ser>
          <c:idx val="1"/>
          <c:order val="1"/>
          <c:tx>
            <c:v>h=0,5 мм</c:v>
          </c:tx>
          <c:spPr>
            <a:ln w="28575">
              <a:noFill/>
            </a:ln>
          </c:spPr>
          <c:trendline>
            <c:spPr>
              <a:ln w="19050">
                <a:prstDash val="dash"/>
              </a:ln>
            </c:spPr>
            <c:trendlineType val="poly"/>
            <c:order val="2"/>
            <c:dispRSqr val="0"/>
            <c:dispEq val="1"/>
            <c:trendlineLbl>
              <c:layout>
                <c:manualLayout>
                  <c:x val="-7.2532040625510899E-2"/>
                  <c:y val="0.20471219025642443"/>
                </c:manualLayout>
              </c:layout>
              <c:tx>
                <c:rich>
                  <a:bodyPr/>
                  <a:lstStyle/>
                  <a:p>
                    <a:pPr>
                      <a:defRPr/>
                    </a:pPr>
                    <a:r>
                      <a:rPr lang="en-US" sz="1400" b="0" i="0" u="none" strike="noStrike" baseline="0">
                        <a:effectLst/>
                        <a:latin typeface="Times New Roman" pitchFamily="18" charset="0"/>
                        <a:cs typeface="Times New Roman" pitchFamily="18" charset="0"/>
                      </a:rPr>
                      <a:t>d</a:t>
                    </a:r>
                    <a:r>
                      <a:rPr lang="ru-RU" sz="800" b="0" i="0" u="none" strike="noStrike" baseline="0">
                        <a:effectLst/>
                        <a:latin typeface="Times New Roman" pitchFamily="18" charset="0"/>
                        <a:cs typeface="Times New Roman" pitchFamily="18" charset="0"/>
                      </a:rPr>
                      <a:t>ср</a:t>
                    </a:r>
                    <a:r>
                      <a:rPr lang="en-US" sz="1400" b="0" baseline="0">
                        <a:latin typeface="Times New Roman" pitchFamily="18" charset="0"/>
                        <a:cs typeface="Times New Roman" pitchFamily="18" charset="0"/>
                      </a:rPr>
                      <a:t> = -9E-05</a:t>
                    </a:r>
                    <a:r>
                      <a:rPr lang="ru-RU" sz="1400" b="0" i="0" u="none" strike="noStrike" baseline="0">
                        <a:effectLst/>
                        <a:latin typeface="Times New Roman" pitchFamily="18" charset="0"/>
                        <a:cs typeface="Times New Roman" pitchFamily="18" charset="0"/>
                      </a:rPr>
                      <a:t>Ж</a:t>
                    </a:r>
                    <a:r>
                      <a:rPr lang="ru-RU" sz="800" b="0" i="0" u="none" strike="noStrike" baseline="0">
                        <a:effectLst/>
                        <a:latin typeface="Times New Roman" pitchFamily="18" charset="0"/>
                        <a:cs typeface="Times New Roman" pitchFamily="18" charset="0"/>
                      </a:rPr>
                      <a:t>в</a:t>
                    </a:r>
                    <a:r>
                      <a:rPr lang="en-US" sz="1400" b="0" baseline="30000">
                        <a:latin typeface="Times New Roman" pitchFamily="18" charset="0"/>
                        <a:cs typeface="Times New Roman" pitchFamily="18" charset="0"/>
                      </a:rPr>
                      <a:t>2</a:t>
                    </a:r>
                    <a:r>
                      <a:rPr lang="en-US" sz="1400" b="0" baseline="0">
                        <a:latin typeface="Times New Roman" pitchFamily="18" charset="0"/>
                        <a:cs typeface="Times New Roman" pitchFamily="18" charset="0"/>
                      </a:rPr>
                      <a:t> + 0,0041</a:t>
                    </a:r>
                    <a:r>
                      <a:rPr lang="ru-RU" sz="1400" b="0" i="0" u="none" strike="noStrike" baseline="0">
                        <a:effectLst/>
                        <a:latin typeface="Times New Roman" pitchFamily="18" charset="0"/>
                        <a:cs typeface="Times New Roman" pitchFamily="18" charset="0"/>
                      </a:rPr>
                      <a:t>Ж</a:t>
                    </a:r>
                    <a:r>
                      <a:rPr lang="ru-RU" sz="800" b="0" i="0" u="none" strike="noStrike" baseline="0">
                        <a:effectLst/>
                        <a:latin typeface="Times New Roman" pitchFamily="18" charset="0"/>
                        <a:cs typeface="Times New Roman" pitchFamily="18" charset="0"/>
                      </a:rPr>
                      <a:t>в</a:t>
                    </a:r>
                    <a:r>
                      <a:rPr lang="en-US" sz="1400" b="0" baseline="0">
                        <a:latin typeface="Times New Roman" pitchFamily="18" charset="0"/>
                        <a:cs typeface="Times New Roman" pitchFamily="18" charset="0"/>
                      </a:rPr>
                      <a:t> + 0,77</a:t>
                    </a:r>
                    <a:endParaRPr lang="en-US" sz="1400" b="0">
                      <a:latin typeface="Times New Roman" pitchFamily="18" charset="0"/>
                      <a:cs typeface="Times New Roman" pitchFamily="18" charset="0"/>
                    </a:endParaRPr>
                  </a:p>
                </c:rich>
              </c:tx>
              <c:numFmt formatCode="General" sourceLinked="0"/>
              <c:spPr>
                <a:solidFill>
                  <a:sysClr val="window" lastClr="FFFFFF"/>
                </a:solidFill>
              </c:spPr>
            </c:trendlineLbl>
          </c:trendline>
          <c:xVal>
            <c:numRef>
              <c:f>Лист3!$B$89:$B$93</c:f>
              <c:numCache>
                <c:formatCode>General</c:formatCode>
                <c:ptCount val="5"/>
                <c:pt idx="0">
                  <c:v>10</c:v>
                </c:pt>
                <c:pt idx="1">
                  <c:v>20</c:v>
                </c:pt>
                <c:pt idx="2">
                  <c:v>30</c:v>
                </c:pt>
                <c:pt idx="3">
                  <c:v>40</c:v>
                </c:pt>
                <c:pt idx="4">
                  <c:v>50</c:v>
                </c:pt>
              </c:numCache>
            </c:numRef>
          </c:xVal>
          <c:yVal>
            <c:numRef>
              <c:f>Лист3!$D$89:$D$93</c:f>
              <c:numCache>
                <c:formatCode>General</c:formatCode>
                <c:ptCount val="5"/>
                <c:pt idx="0">
                  <c:v>0.79</c:v>
                </c:pt>
                <c:pt idx="1">
                  <c:v>0.85</c:v>
                </c:pt>
                <c:pt idx="2">
                  <c:v>0.8</c:v>
                </c:pt>
                <c:pt idx="3">
                  <c:v>0.79</c:v>
                </c:pt>
                <c:pt idx="4">
                  <c:v>0.77</c:v>
                </c:pt>
              </c:numCache>
            </c:numRef>
          </c:yVal>
          <c:smooth val="1"/>
          <c:extLst xmlns:c16r2="http://schemas.microsoft.com/office/drawing/2015/06/chart">
            <c:ext xmlns:c16="http://schemas.microsoft.com/office/drawing/2014/chart" uri="{C3380CC4-5D6E-409C-BE32-E72D297353CC}">
              <c16:uniqueId val="{00000003-DCE9-44DC-A2E1-4374D4B5AB28}"/>
            </c:ext>
          </c:extLst>
        </c:ser>
        <c:ser>
          <c:idx val="2"/>
          <c:order val="2"/>
          <c:tx>
            <c:v>h=0,9 мм</c:v>
          </c:tx>
          <c:spPr>
            <a:ln w="28575">
              <a:noFill/>
            </a:ln>
          </c:spPr>
          <c:marker>
            <c:symbol val="circle"/>
            <c:size val="7"/>
            <c:spPr>
              <a:solidFill>
                <a:srgbClr val="00B050"/>
              </a:solidFill>
            </c:spPr>
          </c:marker>
          <c:trendline>
            <c:spPr>
              <a:ln w="19050"/>
            </c:spPr>
            <c:trendlineType val="poly"/>
            <c:order val="2"/>
            <c:dispRSqr val="0"/>
            <c:dispEq val="0"/>
          </c:trendline>
          <c:xVal>
            <c:numRef>
              <c:f>Лист3!$B$89:$B$93</c:f>
              <c:numCache>
                <c:formatCode>General</c:formatCode>
                <c:ptCount val="5"/>
                <c:pt idx="0">
                  <c:v>10</c:v>
                </c:pt>
                <c:pt idx="1">
                  <c:v>20</c:v>
                </c:pt>
                <c:pt idx="2">
                  <c:v>30</c:v>
                </c:pt>
                <c:pt idx="3">
                  <c:v>40</c:v>
                </c:pt>
                <c:pt idx="4">
                  <c:v>50</c:v>
                </c:pt>
              </c:numCache>
            </c:numRef>
          </c:xVal>
          <c:yVal>
            <c:numRef>
              <c:f>Лист3!$C$89:$C$93</c:f>
              <c:numCache>
                <c:formatCode>General</c:formatCode>
                <c:ptCount val="5"/>
                <c:pt idx="0">
                  <c:v>0.84</c:v>
                </c:pt>
                <c:pt idx="1">
                  <c:v>0.83</c:v>
                </c:pt>
                <c:pt idx="2">
                  <c:v>0.85</c:v>
                </c:pt>
                <c:pt idx="3">
                  <c:v>0.84</c:v>
                </c:pt>
                <c:pt idx="4">
                  <c:v>0.8</c:v>
                </c:pt>
              </c:numCache>
            </c:numRef>
          </c:yVal>
          <c:smooth val="1"/>
          <c:extLst xmlns:c16r2="http://schemas.microsoft.com/office/drawing/2015/06/chart">
            <c:ext xmlns:c16="http://schemas.microsoft.com/office/drawing/2014/chart" uri="{C3380CC4-5D6E-409C-BE32-E72D297353CC}">
              <c16:uniqueId val="{00000005-DCE9-44DC-A2E1-4374D4B5AB28}"/>
            </c:ext>
          </c:extLst>
        </c:ser>
        <c:ser>
          <c:idx val="3"/>
          <c:order val="3"/>
          <c:spPr>
            <a:ln w="25400">
              <a:solidFill>
                <a:schemeClr val="tx1"/>
              </a:solidFill>
            </a:ln>
          </c:spPr>
          <c:marker>
            <c:symbol val="none"/>
          </c:marker>
          <c:xVal>
            <c:numRef>
              <c:f>Лист3!$B$89:$B$93</c:f>
              <c:numCache>
                <c:formatCode>General</c:formatCode>
                <c:ptCount val="5"/>
                <c:pt idx="0">
                  <c:v>10</c:v>
                </c:pt>
                <c:pt idx="1">
                  <c:v>20</c:v>
                </c:pt>
                <c:pt idx="2">
                  <c:v>30</c:v>
                </c:pt>
                <c:pt idx="3">
                  <c:v>40</c:v>
                </c:pt>
                <c:pt idx="4">
                  <c:v>50</c:v>
                </c:pt>
              </c:numCache>
            </c:numRef>
          </c:xVal>
          <c:yVal>
            <c:numRef>
              <c:f>Лист3!$F$89:$F$93</c:f>
              <c:numCache>
                <c:formatCode>General</c:formatCode>
                <c:ptCount val="5"/>
                <c:pt idx="0">
                  <c:v>0.8</c:v>
                </c:pt>
                <c:pt idx="1">
                  <c:v>0.8</c:v>
                </c:pt>
                <c:pt idx="2">
                  <c:v>0.8</c:v>
                </c:pt>
                <c:pt idx="3">
                  <c:v>0.8</c:v>
                </c:pt>
                <c:pt idx="4">
                  <c:v>0.8</c:v>
                </c:pt>
              </c:numCache>
            </c:numRef>
          </c:yVal>
          <c:smooth val="1"/>
          <c:extLst xmlns:c16r2="http://schemas.microsoft.com/office/drawing/2015/06/chart">
            <c:ext xmlns:c16="http://schemas.microsoft.com/office/drawing/2014/chart" uri="{C3380CC4-5D6E-409C-BE32-E72D297353CC}">
              <c16:uniqueId val="{00000006-DCE9-44DC-A2E1-4374D4B5AB28}"/>
            </c:ext>
          </c:extLst>
        </c:ser>
        <c:dLbls>
          <c:showLegendKey val="0"/>
          <c:showVal val="0"/>
          <c:showCatName val="0"/>
          <c:showSerName val="0"/>
          <c:showPercent val="0"/>
          <c:showBubbleSize val="0"/>
        </c:dLbls>
        <c:axId val="458188288"/>
        <c:axId val="458190208"/>
      </c:scatterChart>
      <c:valAx>
        <c:axId val="458188288"/>
        <c:scaling>
          <c:orientation val="minMax"/>
          <c:max val="50"/>
          <c:min val="10"/>
        </c:scaling>
        <c:delete val="0"/>
        <c:axPos val="b"/>
        <c:majorGridlines/>
        <c:title>
          <c:tx>
            <c:rich>
              <a:bodyPr/>
              <a:lstStyle/>
              <a:p>
                <a:pPr>
                  <a:defRPr sz="1100" b="0" i="0" u="none" strike="noStrike" baseline="0">
                    <a:solidFill>
                      <a:srgbClr val="000000"/>
                    </a:solidFill>
                    <a:latin typeface="Calibri"/>
                    <a:ea typeface="Calibri"/>
                    <a:cs typeface="Calibri"/>
                  </a:defRPr>
                </a:pPr>
                <a:r>
                  <a:rPr lang="ru-RU" sz="1400" b="0" i="0" u="none" strike="noStrike" baseline="0">
                    <a:solidFill>
                      <a:srgbClr val="000000"/>
                    </a:solidFill>
                    <a:latin typeface="Times New Roman"/>
                    <a:cs typeface="Times New Roman"/>
                  </a:rPr>
                  <a:t>Ж</a:t>
                </a:r>
                <a:r>
                  <a:rPr lang="ru-RU" sz="900" b="0" i="0" u="none" strike="noStrike" baseline="0">
                    <a:solidFill>
                      <a:srgbClr val="000000"/>
                    </a:solidFill>
                    <a:latin typeface="Times New Roman"/>
                    <a:cs typeface="Times New Roman"/>
                  </a:rPr>
                  <a:t>в</a:t>
                </a:r>
                <a:r>
                  <a:rPr lang="en-US" sz="1400" b="0" i="0" u="none" strike="noStrike" baseline="0">
                    <a:solidFill>
                      <a:srgbClr val="000000"/>
                    </a:solidFill>
                    <a:latin typeface="Times New Roman"/>
                    <a:cs typeface="Times New Roman"/>
                  </a:rPr>
                  <a:t>,</a:t>
                </a:r>
                <a:r>
                  <a:rPr lang="ru-RU" sz="1400" b="0" i="0" u="none" strike="noStrike" baseline="0">
                    <a:solidFill>
                      <a:srgbClr val="000000"/>
                    </a:solidFill>
                    <a:latin typeface="Times New Roman"/>
                    <a:cs typeface="Times New Roman"/>
                  </a:rPr>
                  <a:t> %</a:t>
                </a:r>
              </a:p>
            </c:rich>
          </c:tx>
          <c:layout>
            <c:manualLayout>
              <c:xMode val="edge"/>
              <c:yMode val="edge"/>
              <c:x val="0.90123946919222508"/>
              <c:y val="0.75206269429087325"/>
            </c:manualLayout>
          </c:layout>
          <c:overlay val="0"/>
          <c:spPr>
            <a:noFill/>
            <a:ln w="25400">
              <a:noFill/>
            </a:ln>
          </c:spPr>
        </c:title>
        <c:numFmt formatCode="General" sourceLinked="1"/>
        <c:majorTickMark val="out"/>
        <c:minorTickMark val="none"/>
        <c:tickLblPos val="nextTo"/>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458190208"/>
        <c:crosses val="autoZero"/>
        <c:crossBetween val="midCat"/>
      </c:valAx>
      <c:valAx>
        <c:axId val="458190208"/>
        <c:scaling>
          <c:orientation val="minMax"/>
          <c:max val="0.85000000000000009"/>
          <c:min val="0.70000000000000007"/>
        </c:scaling>
        <c:delete val="0"/>
        <c:axPos val="l"/>
        <c:majorGridlines/>
        <c:title>
          <c:tx>
            <c:rich>
              <a:bodyPr rot="0" vert="horz"/>
              <a:lstStyle/>
              <a:p>
                <a:pPr>
                  <a:defRPr sz="1100" b="0" i="0" u="none" strike="noStrike" baseline="0">
                    <a:solidFill>
                      <a:srgbClr val="000000"/>
                    </a:solidFill>
                    <a:latin typeface="Calibri"/>
                    <a:ea typeface="Calibri"/>
                    <a:cs typeface="Calibri"/>
                  </a:defRPr>
                </a:pPr>
                <a:r>
                  <a:rPr lang="en-US" sz="1400" b="0" i="0" u="none" strike="noStrike" baseline="0">
                    <a:solidFill>
                      <a:srgbClr val="000000"/>
                    </a:solidFill>
                    <a:latin typeface="Times New Roman"/>
                    <a:cs typeface="Times New Roman"/>
                  </a:rPr>
                  <a:t>d</a:t>
                </a:r>
                <a:r>
                  <a:rPr lang="ru-RU" sz="1400" b="0" i="0" u="none" strike="noStrike" baseline="-25000">
                    <a:solidFill>
                      <a:srgbClr val="000000"/>
                    </a:solidFill>
                    <a:latin typeface="Times New Roman"/>
                    <a:cs typeface="Times New Roman"/>
                  </a:rPr>
                  <a:t>ср</a:t>
                </a:r>
                <a:r>
                  <a:rPr lang="ru-RU" sz="1400" b="0" i="0" u="none" strike="noStrike" baseline="0">
                    <a:solidFill>
                      <a:srgbClr val="000000"/>
                    </a:solidFill>
                    <a:latin typeface="Times New Roman"/>
                    <a:cs typeface="Times New Roman"/>
                  </a:rPr>
                  <a:t>, мкм</a:t>
                </a:r>
              </a:p>
            </c:rich>
          </c:tx>
          <c:layout>
            <c:manualLayout>
              <c:xMode val="edge"/>
              <c:yMode val="edge"/>
              <c:x val="0.10817029671992838"/>
              <c:y val="1.2223472065991752E-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a:lstStyle/>
          <a:p>
            <a:pPr>
              <a:defRPr sz="1400">
                <a:latin typeface="Times New Roman" panose="02020603050405020304" pitchFamily="18" charset="0"/>
                <a:cs typeface="Times New Roman" panose="02020603050405020304" pitchFamily="18" charset="0"/>
              </a:defRPr>
            </a:pPr>
            <a:endParaRPr lang="ru-RU"/>
          </a:p>
        </c:txPr>
        <c:crossAx val="458188288"/>
        <c:crosses val="autoZero"/>
        <c:crossBetween val="midCat"/>
      </c:valAx>
    </c:plotArea>
    <c:legend>
      <c:legendPos val="l"/>
      <c:legendEntry>
        <c:idx val="0"/>
        <c:txPr>
          <a:bodyPr/>
          <a:lstStyle/>
          <a:p>
            <a:pPr>
              <a:defRPr sz="14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4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400" b="0" i="0" u="none" strike="noStrike" baseline="0">
                <a:solidFill>
                  <a:srgbClr val="000000"/>
                </a:solidFill>
                <a:latin typeface="Times New Roman"/>
                <a:ea typeface="Times New Roman"/>
                <a:cs typeface="Times New Roman"/>
              </a:defRPr>
            </a:pPr>
            <a:endParaRPr lang="ru-RU"/>
          </a:p>
        </c:txPr>
      </c:legendEntry>
      <c:legendEntry>
        <c:idx val="3"/>
        <c:delete val="1"/>
      </c:legendEntry>
      <c:legendEntry>
        <c:idx val="4"/>
        <c:delete val="1"/>
      </c:legendEntry>
      <c:legendEntry>
        <c:idx val="5"/>
        <c:delete val="1"/>
      </c:legendEntry>
      <c:legendEntry>
        <c:idx val="6"/>
        <c:delete val="1"/>
      </c:legendEntry>
      <c:layout>
        <c:manualLayout>
          <c:xMode val="edge"/>
          <c:yMode val="edge"/>
          <c:x val="0.11521115742885081"/>
          <c:y val="0.60096870869864671"/>
          <c:w val="0.20016141023411507"/>
          <c:h val="0.25104236970378702"/>
        </c:manualLayout>
      </c:layout>
      <c:overlay val="0"/>
      <c:spPr>
        <a:solidFill>
          <a:srgbClr val="FFFFFF"/>
        </a:solidFill>
        <a:ln w="3175">
          <a:noFill/>
          <a:prstDash val="solid"/>
        </a:ln>
      </c:spPr>
      <c:txPr>
        <a:bodyPr/>
        <a:lstStyle/>
        <a:p>
          <a:pPr>
            <a:defRPr sz="128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314030280496966E-2"/>
          <c:y val="3.6892248569754177E-2"/>
          <c:w val="0.85723812049290737"/>
          <c:h val="0.84257852466204697"/>
        </c:manualLayout>
      </c:layout>
      <c:lineChart>
        <c:grouping val="standard"/>
        <c:varyColors val="0"/>
        <c:ser>
          <c:idx val="0"/>
          <c:order val="0"/>
          <c:tx>
            <c:v>клапанний гомогенізатор</c:v>
          </c:tx>
          <c:spPr>
            <a:ln w="25400">
              <a:solidFill>
                <a:srgbClr val="000080"/>
              </a:solidFill>
              <a:prstDash val="solid"/>
            </a:ln>
          </c:spPr>
          <c:marker>
            <c:symbol val="diamond"/>
            <c:size val="7"/>
            <c:spPr>
              <a:solidFill>
                <a:srgbClr val="000080"/>
              </a:solidFill>
              <a:ln>
                <a:solidFill>
                  <a:srgbClr val="000080"/>
                </a:solidFill>
                <a:prstDash val="solid"/>
              </a:ln>
            </c:spPr>
          </c:marker>
          <c:cat>
            <c:numRef>
              <c:f>'F:\Диссер\[Гистограммы1.xls]Лист1'!$B$1:$I$1</c:f>
              <c:numCache>
                <c:formatCode>General</c:formatCode>
                <c:ptCount val="8"/>
                <c:pt idx="0">
                  <c:v>0.25</c:v>
                </c:pt>
                <c:pt idx="1">
                  <c:v>0.75</c:v>
                </c:pt>
                <c:pt idx="2">
                  <c:v>1.25</c:v>
                </c:pt>
                <c:pt idx="3">
                  <c:v>1.75</c:v>
                </c:pt>
                <c:pt idx="4">
                  <c:v>2.25</c:v>
                </c:pt>
                <c:pt idx="5">
                  <c:v>2.75</c:v>
                </c:pt>
                <c:pt idx="6">
                  <c:v>3.25</c:v>
                </c:pt>
                <c:pt idx="7">
                  <c:v>3.75</c:v>
                </c:pt>
              </c:numCache>
            </c:numRef>
          </c:cat>
          <c:val>
            <c:numRef>
              <c:f>'F:\Диссер\[Гистограммы1.xls]Лист1'!$B$4:$I$4</c:f>
              <c:numCache>
                <c:formatCode>General</c:formatCode>
                <c:ptCount val="8"/>
                <c:pt idx="0">
                  <c:v>5.0847457627118647E-2</c:v>
                </c:pt>
                <c:pt idx="1">
                  <c:v>0.5423728813559322</c:v>
                </c:pt>
                <c:pt idx="2">
                  <c:v>0.25423728813559321</c:v>
                </c:pt>
                <c:pt idx="3">
                  <c:v>0.10169491525423729</c:v>
                </c:pt>
                <c:pt idx="4">
                  <c:v>3.3898305084745763E-2</c:v>
                </c:pt>
                <c:pt idx="5">
                  <c:v>1.6949152542372881E-2</c:v>
                </c:pt>
                <c:pt idx="6">
                  <c:v>0</c:v>
                </c:pt>
                <c:pt idx="7">
                  <c:v>0</c:v>
                </c:pt>
              </c:numCache>
            </c:numRef>
          </c:val>
          <c:smooth val="1"/>
          <c:extLst xmlns:c16r2="http://schemas.microsoft.com/office/drawing/2015/06/chart">
            <c:ext xmlns:c16="http://schemas.microsoft.com/office/drawing/2014/chart" uri="{C3380CC4-5D6E-409C-BE32-E72D297353CC}">
              <c16:uniqueId val="{00000000-3553-45AC-8C6A-1558CB1098DD}"/>
            </c:ext>
          </c:extLst>
        </c:ser>
        <c:ser>
          <c:idx val="1"/>
          <c:order val="1"/>
          <c:tx>
            <c:v>струминно-щілинний гомогенізатор</c:v>
          </c:tx>
          <c:spPr>
            <a:ln w="25400">
              <a:solidFill>
                <a:srgbClr val="FF00FF"/>
              </a:solidFill>
              <a:prstDash val="solid"/>
            </a:ln>
          </c:spPr>
          <c:marker>
            <c:symbol val="square"/>
            <c:size val="7"/>
            <c:spPr>
              <a:solidFill>
                <a:srgbClr val="FF00FF"/>
              </a:solidFill>
              <a:ln>
                <a:solidFill>
                  <a:srgbClr val="FF00FF"/>
                </a:solidFill>
                <a:prstDash val="solid"/>
              </a:ln>
            </c:spPr>
          </c:marker>
          <c:cat>
            <c:numRef>
              <c:f>'F:\Диссер\[Гистограммы1.xls]Лист1'!$B$1:$I$1</c:f>
              <c:numCache>
                <c:formatCode>General</c:formatCode>
                <c:ptCount val="8"/>
                <c:pt idx="0">
                  <c:v>0.25</c:v>
                </c:pt>
                <c:pt idx="1">
                  <c:v>0.75</c:v>
                </c:pt>
                <c:pt idx="2">
                  <c:v>1.25</c:v>
                </c:pt>
                <c:pt idx="3">
                  <c:v>1.75</c:v>
                </c:pt>
                <c:pt idx="4">
                  <c:v>2.25</c:v>
                </c:pt>
                <c:pt idx="5">
                  <c:v>2.75</c:v>
                </c:pt>
                <c:pt idx="6">
                  <c:v>3.25</c:v>
                </c:pt>
                <c:pt idx="7">
                  <c:v>3.75</c:v>
                </c:pt>
              </c:numCache>
            </c:numRef>
          </c:cat>
          <c:val>
            <c:numRef>
              <c:f>'F:\Диссер\[Гистограммы1.xls]Лист1'!$B$14:$I$14</c:f>
              <c:numCache>
                <c:formatCode>General</c:formatCode>
                <c:ptCount val="8"/>
                <c:pt idx="0">
                  <c:v>0.15625</c:v>
                </c:pt>
                <c:pt idx="1">
                  <c:v>0.625</c:v>
                </c:pt>
                <c:pt idx="2">
                  <c:v>0.15625</c:v>
                </c:pt>
                <c:pt idx="3">
                  <c:v>3.125E-2</c:v>
                </c:pt>
                <c:pt idx="4">
                  <c:v>1.5625E-2</c:v>
                </c:pt>
                <c:pt idx="5">
                  <c:v>1.5625E-2</c:v>
                </c:pt>
                <c:pt idx="6">
                  <c:v>0</c:v>
                </c:pt>
                <c:pt idx="7">
                  <c:v>0</c:v>
                </c:pt>
              </c:numCache>
            </c:numRef>
          </c:val>
          <c:smooth val="1"/>
          <c:extLst xmlns:c16r2="http://schemas.microsoft.com/office/drawing/2015/06/chart">
            <c:ext xmlns:c16="http://schemas.microsoft.com/office/drawing/2014/chart" uri="{C3380CC4-5D6E-409C-BE32-E72D297353CC}">
              <c16:uniqueId val="{00000001-3553-45AC-8C6A-1558CB1098DD}"/>
            </c:ext>
          </c:extLst>
        </c:ser>
        <c:ser>
          <c:idx val="2"/>
          <c:order val="2"/>
          <c:tx>
            <c:v>незбиране молоко</c:v>
          </c:tx>
          <c:spPr>
            <a:ln w="25400">
              <a:solidFill>
                <a:srgbClr val="0000FF"/>
              </a:solidFill>
              <a:prstDash val="solid"/>
            </a:ln>
          </c:spPr>
          <c:marker>
            <c:symbol val="triangle"/>
            <c:size val="7"/>
            <c:spPr>
              <a:solidFill>
                <a:srgbClr val="FFFF00"/>
              </a:solidFill>
              <a:ln>
                <a:solidFill>
                  <a:srgbClr val="FFFF00"/>
                </a:solidFill>
                <a:prstDash val="solid"/>
              </a:ln>
            </c:spPr>
          </c:marker>
          <c:cat>
            <c:numRef>
              <c:f>'F:\Диссер\[Гистограммы1.xls]Лист1'!$B$1:$I$1</c:f>
              <c:numCache>
                <c:formatCode>General</c:formatCode>
                <c:ptCount val="8"/>
                <c:pt idx="0">
                  <c:v>0.25</c:v>
                </c:pt>
                <c:pt idx="1">
                  <c:v>0.75</c:v>
                </c:pt>
                <c:pt idx="2">
                  <c:v>1.25</c:v>
                </c:pt>
                <c:pt idx="3">
                  <c:v>1.75</c:v>
                </c:pt>
                <c:pt idx="4">
                  <c:v>2.25</c:v>
                </c:pt>
                <c:pt idx="5">
                  <c:v>2.75</c:v>
                </c:pt>
                <c:pt idx="6">
                  <c:v>3.25</c:v>
                </c:pt>
                <c:pt idx="7">
                  <c:v>3.75</c:v>
                </c:pt>
              </c:numCache>
            </c:numRef>
          </c:cat>
          <c:val>
            <c:numRef>
              <c:f>'F:\Диссер\[Гистограммы1.xls]Лист1'!$B$24:$I$24</c:f>
              <c:numCache>
                <c:formatCode>General</c:formatCode>
                <c:ptCount val="8"/>
                <c:pt idx="0">
                  <c:v>1.6393442622950821E-2</c:v>
                </c:pt>
                <c:pt idx="1">
                  <c:v>3.2786885245901641E-2</c:v>
                </c:pt>
                <c:pt idx="2">
                  <c:v>4.9180327868852458E-2</c:v>
                </c:pt>
                <c:pt idx="3">
                  <c:v>0.18032786885245902</c:v>
                </c:pt>
                <c:pt idx="4">
                  <c:v>0.21311475409836064</c:v>
                </c:pt>
                <c:pt idx="5">
                  <c:v>0.21311475409836064</c:v>
                </c:pt>
                <c:pt idx="6">
                  <c:v>0.19672131147540983</c:v>
                </c:pt>
                <c:pt idx="7">
                  <c:v>9.8360655737704916E-2</c:v>
                </c:pt>
              </c:numCache>
            </c:numRef>
          </c:val>
          <c:smooth val="1"/>
          <c:extLst xmlns:c16r2="http://schemas.microsoft.com/office/drawing/2015/06/chart">
            <c:ext xmlns:c16="http://schemas.microsoft.com/office/drawing/2014/chart" uri="{C3380CC4-5D6E-409C-BE32-E72D297353CC}">
              <c16:uniqueId val="{00000002-3553-45AC-8C6A-1558CB1098DD}"/>
            </c:ext>
          </c:extLst>
        </c:ser>
        <c:dLbls>
          <c:showLegendKey val="0"/>
          <c:showVal val="0"/>
          <c:showCatName val="0"/>
          <c:showSerName val="0"/>
          <c:showPercent val="0"/>
          <c:showBubbleSize val="0"/>
        </c:dLbls>
        <c:marker val="1"/>
        <c:smooth val="0"/>
        <c:axId val="465650432"/>
        <c:axId val="465652736"/>
      </c:lineChart>
      <c:catAx>
        <c:axId val="465650432"/>
        <c:scaling>
          <c:orientation val="minMax"/>
        </c:scaling>
        <c:delete val="0"/>
        <c:axPos val="b"/>
        <c:majorGridlines>
          <c:spPr>
            <a:ln w="3175">
              <a:solidFill>
                <a:srgbClr val="000000"/>
              </a:solidFill>
              <a:prstDash val="solid"/>
            </a:ln>
          </c:spPr>
        </c:majorGridlines>
        <c:title>
          <c:tx>
            <c:rich>
              <a:bodyPr/>
              <a:lstStyle/>
              <a:p>
                <a:pPr>
                  <a:defRPr/>
                </a:pPr>
                <a:r>
                  <a:rPr lang="en-US" sz="1400" b="0" i="0" baseline="0">
                    <a:effectLst/>
                    <a:latin typeface="Times New Roman" pitchFamily="18" charset="0"/>
                    <a:cs typeface="Times New Roman" pitchFamily="18" charset="0"/>
                  </a:rPr>
                  <a:t>d</a:t>
                </a:r>
                <a:r>
                  <a:rPr lang="uk-UA" sz="1400" b="0" i="0" baseline="-25000">
                    <a:effectLst/>
                    <a:latin typeface="Times New Roman" pitchFamily="18" charset="0"/>
                    <a:cs typeface="Times New Roman" pitchFamily="18" charset="0"/>
                  </a:rPr>
                  <a:t>ср</a:t>
                </a:r>
                <a:r>
                  <a:rPr lang="uk-UA" sz="1400" b="0" i="0" baseline="0">
                    <a:effectLst/>
                    <a:latin typeface="Times New Roman" pitchFamily="18" charset="0"/>
                    <a:cs typeface="Times New Roman" pitchFamily="18" charset="0"/>
                  </a:rPr>
                  <a:t>,</a:t>
                </a:r>
              </a:p>
              <a:p>
                <a:pPr>
                  <a:defRPr/>
                </a:pPr>
                <a:r>
                  <a:rPr lang="uk-UA" sz="1400" b="0" i="0" baseline="0">
                    <a:effectLst/>
                    <a:latin typeface="Times New Roman" pitchFamily="18" charset="0"/>
                    <a:cs typeface="Times New Roman" pitchFamily="18" charset="0"/>
                  </a:rPr>
                  <a:t>мкм</a:t>
                </a:r>
                <a:endParaRPr lang="ru-RU" sz="1400">
                  <a:effectLst/>
                  <a:latin typeface="Times New Roman" pitchFamily="18" charset="0"/>
                  <a:cs typeface="Times New Roman" pitchFamily="18" charset="0"/>
                </a:endParaRPr>
              </a:p>
            </c:rich>
          </c:tx>
          <c:layout>
            <c:manualLayout>
              <c:xMode val="edge"/>
              <c:yMode val="edge"/>
              <c:x val="0.93398470538184086"/>
              <c:y val="0.73575320469753569"/>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465652736"/>
        <c:crosses val="autoZero"/>
        <c:auto val="1"/>
        <c:lblAlgn val="ctr"/>
        <c:lblOffset val="100"/>
        <c:tickLblSkip val="1"/>
        <c:tickMarkSkip val="1"/>
        <c:noMultiLvlLbl val="0"/>
      </c:catAx>
      <c:valAx>
        <c:axId val="465652736"/>
        <c:scaling>
          <c:orientation val="minMax"/>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465650432"/>
        <c:crosses val="autoZero"/>
        <c:crossBetween val="between"/>
      </c:valAx>
      <c:spPr>
        <a:noFill/>
        <a:ln w="25400">
          <a:noFill/>
        </a:ln>
      </c:spPr>
    </c:plotArea>
    <c:legend>
      <c:legendPos val="r"/>
      <c:layout>
        <c:manualLayout>
          <c:xMode val="edge"/>
          <c:yMode val="edge"/>
          <c:x val="0.3519823813669839"/>
          <c:y val="5.86428568309161E-2"/>
          <c:w val="0.58733713029956236"/>
          <c:h val="0.42181971429943971"/>
        </c:manualLayout>
      </c:layout>
      <c:overlay val="0"/>
      <c:spPr>
        <a:solidFill>
          <a:sysClr val="window" lastClr="FFFFFF"/>
        </a:solidFill>
      </c:spPr>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noFill/>
    <a:ln w="9525">
      <a:noFill/>
    </a:ln>
  </c:spPr>
  <c:txPr>
    <a:bodyPr/>
    <a:lstStyle/>
    <a:p>
      <a:pPr>
        <a:defRPr sz="8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269624573378843E-2"/>
          <c:y val="6.2330623306233061E-2"/>
          <c:w val="0.87542662116040959"/>
          <c:h val="0.81842818428184283"/>
        </c:manualLayout>
      </c:layout>
      <c:lineChart>
        <c:grouping val="standard"/>
        <c:varyColors val="0"/>
        <c:ser>
          <c:idx val="0"/>
          <c:order val="0"/>
          <c:tx>
            <c:v>d=1,0 мм</c:v>
          </c:tx>
          <c:spPr>
            <a:ln w="19560">
              <a:solidFill>
                <a:srgbClr val="000080"/>
              </a:solidFill>
              <a:prstDash val="solid"/>
            </a:ln>
          </c:spPr>
          <c:marker>
            <c:symbol val="none"/>
          </c:marker>
          <c:cat>
            <c:numRef>
              <c:f>Лист3!$I$46:$N$46</c:f>
              <c:numCache>
                <c:formatCode>General</c:formatCode>
                <c:ptCount val="6"/>
                <c:pt idx="0">
                  <c:v>0.1</c:v>
                </c:pt>
                <c:pt idx="1">
                  <c:v>0.2</c:v>
                </c:pt>
                <c:pt idx="2">
                  <c:v>0.3</c:v>
                </c:pt>
                <c:pt idx="3">
                  <c:v>0.4</c:v>
                </c:pt>
                <c:pt idx="4">
                  <c:v>0.5</c:v>
                </c:pt>
                <c:pt idx="5">
                  <c:v>0.6</c:v>
                </c:pt>
              </c:numCache>
            </c:numRef>
          </c:cat>
          <c:val>
            <c:numRef>
              <c:f>Лист3!$I$47:$N$47</c:f>
              <c:numCache>
                <c:formatCode>0</c:formatCode>
                <c:ptCount val="6"/>
                <c:pt idx="0">
                  <c:v>214.43594919499384</c:v>
                </c:pt>
                <c:pt idx="1">
                  <c:v>428.87189838998768</c:v>
                </c:pt>
                <c:pt idx="2">
                  <c:v>536.08987298748445</c:v>
                </c:pt>
                <c:pt idx="3">
                  <c:v>536.08987298748457</c:v>
                </c:pt>
                <c:pt idx="4">
                  <c:v>536.08987298748445</c:v>
                </c:pt>
                <c:pt idx="5">
                  <c:v>536.08987298748445</c:v>
                </c:pt>
              </c:numCache>
            </c:numRef>
          </c:val>
          <c:smooth val="0"/>
          <c:extLst xmlns:c16r2="http://schemas.microsoft.com/office/drawing/2015/06/chart">
            <c:ext xmlns:c16="http://schemas.microsoft.com/office/drawing/2014/chart" uri="{C3380CC4-5D6E-409C-BE32-E72D297353CC}">
              <c16:uniqueId val="{00000000-C5CB-4478-8D3A-9DFB79484ADB}"/>
            </c:ext>
          </c:extLst>
        </c:ser>
        <c:ser>
          <c:idx val="1"/>
          <c:order val="1"/>
          <c:tx>
            <c:v>d=1,5 мм</c:v>
          </c:tx>
          <c:spPr>
            <a:ln w="19560">
              <a:solidFill>
                <a:srgbClr val="008000"/>
              </a:solidFill>
              <a:prstDash val="lgDashDot"/>
            </a:ln>
          </c:spPr>
          <c:marker>
            <c:symbol val="none"/>
          </c:marker>
          <c:cat>
            <c:numRef>
              <c:f>Лист3!$I$46:$N$46</c:f>
              <c:numCache>
                <c:formatCode>General</c:formatCode>
                <c:ptCount val="6"/>
                <c:pt idx="0">
                  <c:v>0.1</c:v>
                </c:pt>
                <c:pt idx="1">
                  <c:v>0.2</c:v>
                </c:pt>
                <c:pt idx="2">
                  <c:v>0.3</c:v>
                </c:pt>
                <c:pt idx="3">
                  <c:v>0.4</c:v>
                </c:pt>
                <c:pt idx="4">
                  <c:v>0.5</c:v>
                </c:pt>
                <c:pt idx="5">
                  <c:v>0.6</c:v>
                </c:pt>
              </c:numCache>
            </c:numRef>
          </c:cat>
          <c:val>
            <c:numRef>
              <c:f>Лист3!$I$48:$N$48</c:f>
              <c:numCache>
                <c:formatCode>0</c:formatCode>
                <c:ptCount val="6"/>
                <c:pt idx="0">
                  <c:v>321.65392379249073</c:v>
                </c:pt>
                <c:pt idx="1">
                  <c:v>643.30784758498146</c:v>
                </c:pt>
                <c:pt idx="2">
                  <c:v>964.96177137747213</c:v>
                </c:pt>
                <c:pt idx="3">
                  <c:v>1206.20221422184</c:v>
                </c:pt>
                <c:pt idx="4">
                  <c:v>1206.2022142218402</c:v>
                </c:pt>
                <c:pt idx="5">
                  <c:v>1206.2022142218402</c:v>
                </c:pt>
              </c:numCache>
            </c:numRef>
          </c:val>
          <c:smooth val="0"/>
          <c:extLst xmlns:c16r2="http://schemas.microsoft.com/office/drawing/2015/06/chart">
            <c:ext xmlns:c16="http://schemas.microsoft.com/office/drawing/2014/chart" uri="{C3380CC4-5D6E-409C-BE32-E72D297353CC}">
              <c16:uniqueId val="{00000001-C5CB-4478-8D3A-9DFB79484ADB}"/>
            </c:ext>
          </c:extLst>
        </c:ser>
        <c:ser>
          <c:idx val="2"/>
          <c:order val="2"/>
          <c:tx>
            <c:v>d=2,0 мм</c:v>
          </c:tx>
          <c:spPr>
            <a:ln w="19560">
              <a:solidFill>
                <a:srgbClr val="0000FF"/>
              </a:solidFill>
              <a:prstDash val="lgDash"/>
            </a:ln>
          </c:spPr>
          <c:marker>
            <c:symbol val="none"/>
          </c:marker>
          <c:cat>
            <c:numRef>
              <c:f>Лист3!$I$46:$N$46</c:f>
              <c:numCache>
                <c:formatCode>General</c:formatCode>
                <c:ptCount val="6"/>
                <c:pt idx="0">
                  <c:v>0.1</c:v>
                </c:pt>
                <c:pt idx="1">
                  <c:v>0.2</c:v>
                </c:pt>
                <c:pt idx="2">
                  <c:v>0.3</c:v>
                </c:pt>
                <c:pt idx="3">
                  <c:v>0.4</c:v>
                </c:pt>
                <c:pt idx="4">
                  <c:v>0.5</c:v>
                </c:pt>
                <c:pt idx="5">
                  <c:v>0.6</c:v>
                </c:pt>
              </c:numCache>
            </c:numRef>
          </c:cat>
          <c:val>
            <c:numRef>
              <c:f>Лист3!$I$49:$N$49</c:f>
              <c:numCache>
                <c:formatCode>0</c:formatCode>
                <c:ptCount val="6"/>
                <c:pt idx="0">
                  <c:v>428.87189838998768</c:v>
                </c:pt>
                <c:pt idx="1">
                  <c:v>857.74379677997536</c:v>
                </c:pt>
                <c:pt idx="2">
                  <c:v>1286.6156951699627</c:v>
                </c:pt>
                <c:pt idx="3">
                  <c:v>1715.4875935599507</c:v>
                </c:pt>
                <c:pt idx="4">
                  <c:v>2144.3594919499378</c:v>
                </c:pt>
                <c:pt idx="5">
                  <c:v>2144.3594919499378</c:v>
                </c:pt>
              </c:numCache>
            </c:numRef>
          </c:val>
          <c:smooth val="0"/>
          <c:extLst xmlns:c16r2="http://schemas.microsoft.com/office/drawing/2015/06/chart">
            <c:ext xmlns:c16="http://schemas.microsoft.com/office/drawing/2014/chart" uri="{C3380CC4-5D6E-409C-BE32-E72D297353CC}">
              <c16:uniqueId val="{00000002-C5CB-4478-8D3A-9DFB79484ADB}"/>
            </c:ext>
          </c:extLst>
        </c:ser>
        <c:dLbls>
          <c:showLegendKey val="0"/>
          <c:showVal val="0"/>
          <c:showCatName val="0"/>
          <c:showSerName val="0"/>
          <c:showPercent val="0"/>
          <c:showBubbleSize val="0"/>
        </c:dLbls>
        <c:marker val="1"/>
        <c:smooth val="0"/>
        <c:axId val="460213632"/>
        <c:axId val="460219520"/>
      </c:lineChart>
      <c:catAx>
        <c:axId val="460213632"/>
        <c:scaling>
          <c:orientation val="minMax"/>
        </c:scaling>
        <c:delete val="0"/>
        <c:axPos val="b"/>
        <c:majorGridlines>
          <c:spPr>
            <a:ln w="2445">
              <a:solidFill>
                <a:srgbClr val="000000"/>
              </a:solidFill>
              <a:prstDash val="solid"/>
            </a:ln>
          </c:spPr>
        </c:majorGridlines>
        <c:numFmt formatCode="General" sourceLinked="1"/>
        <c:majorTickMark val="out"/>
        <c:minorTickMark val="none"/>
        <c:tickLblPos val="nextTo"/>
        <c:spPr>
          <a:ln w="2445">
            <a:solidFill>
              <a:srgbClr val="000000"/>
            </a:solidFill>
            <a:prstDash val="solid"/>
          </a:ln>
        </c:spPr>
        <c:txPr>
          <a:bodyPr rot="0" vert="horz"/>
          <a:lstStyle/>
          <a:p>
            <a:pPr>
              <a:defRPr sz="886" b="0" i="0" u="none" strike="noStrike" baseline="0">
                <a:solidFill>
                  <a:srgbClr val="000000"/>
                </a:solidFill>
                <a:latin typeface="Arial Cyr"/>
                <a:ea typeface="Arial Cyr"/>
                <a:cs typeface="Arial Cyr"/>
              </a:defRPr>
            </a:pPr>
            <a:endParaRPr lang="ru-RU"/>
          </a:p>
        </c:txPr>
        <c:crossAx val="460219520"/>
        <c:crosses val="autoZero"/>
        <c:auto val="1"/>
        <c:lblAlgn val="ctr"/>
        <c:lblOffset val="100"/>
        <c:tickLblSkip val="1"/>
        <c:tickMarkSkip val="1"/>
        <c:noMultiLvlLbl val="0"/>
      </c:catAx>
      <c:valAx>
        <c:axId val="460219520"/>
        <c:scaling>
          <c:orientation val="minMax"/>
        </c:scaling>
        <c:delete val="0"/>
        <c:axPos val="l"/>
        <c:majorGridlines>
          <c:spPr>
            <a:ln w="2445">
              <a:solidFill>
                <a:srgbClr val="000000"/>
              </a:solidFill>
              <a:prstDash val="solid"/>
            </a:ln>
          </c:spPr>
        </c:majorGridlines>
        <c:numFmt formatCode="0" sourceLinked="1"/>
        <c:majorTickMark val="out"/>
        <c:minorTickMark val="none"/>
        <c:tickLblPos val="nextTo"/>
        <c:spPr>
          <a:ln w="2445">
            <a:solidFill>
              <a:srgbClr val="000000"/>
            </a:solidFill>
            <a:prstDash val="solid"/>
          </a:ln>
        </c:spPr>
        <c:txPr>
          <a:bodyPr rot="0" vert="horz"/>
          <a:lstStyle/>
          <a:p>
            <a:pPr>
              <a:defRPr sz="886" b="0" i="0" u="none" strike="noStrike" baseline="0">
                <a:solidFill>
                  <a:srgbClr val="000000"/>
                </a:solidFill>
                <a:latin typeface="Arial Cyr"/>
                <a:ea typeface="Arial Cyr"/>
                <a:cs typeface="Arial Cyr"/>
              </a:defRPr>
            </a:pPr>
            <a:endParaRPr lang="ru-RU"/>
          </a:p>
        </c:txPr>
        <c:crossAx val="460213632"/>
        <c:crosses val="autoZero"/>
        <c:crossBetween val="midCat"/>
      </c:valAx>
      <c:spPr>
        <a:noFill/>
        <a:ln w="19560">
          <a:noFill/>
        </a:ln>
      </c:spPr>
    </c:plotArea>
    <c:legend>
      <c:legendPos val="r"/>
      <c:layout>
        <c:manualLayout>
          <c:xMode val="edge"/>
          <c:yMode val="edge"/>
          <c:x val="0.21843003412969283"/>
          <c:y val="0.1002710027100271"/>
          <c:w val="0.21331058020477817"/>
          <c:h val="0.21680216802168023"/>
        </c:manualLayout>
      </c:layout>
      <c:overlay val="0"/>
      <c:spPr>
        <a:solidFill>
          <a:srgbClr val="FFFFFF"/>
        </a:solidFill>
        <a:ln w="19560">
          <a:noFill/>
        </a:ln>
      </c:spPr>
      <c:txPr>
        <a:bodyPr/>
        <a:lstStyle/>
        <a:p>
          <a:pPr>
            <a:defRPr sz="847"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lgn="just">
        <a:defRPr sz="732"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RcJYE97z6BtOmZO3oNxtviIw==">AMUW2mUf5yix7ZQ2vjngv+SOQjWDeo/jPV1FcMEodxR99OF2YekkZKCXSsV/nEznWEP46Ck7E0mVWX9FdjgAQjqIrcpT5kOLmsDRD7Fx4qulK7bPJf3GCYC6L8rBx7DENqGhyxKn+1jxBv4TBHlEIvkNqaIV2HXxBlJOyBCmkgYY5uVc3SeSrb6dR5MBftLEXCPMOR/cZCUkVgx1uM/hLEC7LBhDDVEoYzMmEVpzhNeoH+TwqPIbcY3nFoGEdrWUYuIFl7g5FotYw/0HAnMxyQT0Nb7LKmJ61iqAAz7o4tjkkXPOK2/wxmX4LNoediKYcrvVfuyRBVr3BtrQJ2rXnUTfU/tJ8GLsJDg5byzM1q+lBQJa1OfGA7XEBGWd8P5I+VlzcsAEBK2ZdAitkQRatfRRODtRZTkfV6jWmemXHnfEWiUxXK+vwNJLLLZZr96LUeVvWpX6f/8NpNpccxHwOHaACpeFLcdUiwSetM64RW4FIO+9XY4WCxs5D4jPjrzEvS4LneUc2K0GkqOOE5Muj+q/ixy/KiH9ZdjP6K4HvK/AJ7b5GP/rm7JM7iec2jAVdVK4Z0r8KG03/aG5QN/N4sdbMBRcs0XSgrHSgWDhgkiKYE6M1tY72qfZL2cqk6a04gI0dgszpH7yDYXKA4/2f71EGjLDhLXCA3s7r/aNTpJONIvcGTiedJ1mit/1ASJUkRRGnhNUJ0NwXTdnRo5IjsN6X+KkiKRW0q7q+WKsjQI/on0QGETa6bxa76AqzatYzPgX168EWAcNOOX1BAafyhKxp/x9A+6HaroGxXzeq7Sg9hwRFK07XC7hyokYAl9ovtBoVlRFFLuh49Mt1ahvbkJclWtpN0PPVidTk7x0i+o173UsCN0ynT0qR/tj1TvxhlBz8syGBm3iZP2QfsjDID/BgRbJ2pxf/XDSVDiU952fLCJCeH20Yr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07D1E2-F57D-41C1-81C0-858B41365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84</Pages>
  <Words>25786</Words>
  <Characters>146985</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Кирилл</cp:lastModifiedBy>
  <cp:revision>3</cp:revision>
  <cp:lastPrinted>2023-12-10T17:41:00Z</cp:lastPrinted>
  <dcterms:created xsi:type="dcterms:W3CDTF">2023-12-11T10:18:00Z</dcterms:created>
  <dcterms:modified xsi:type="dcterms:W3CDTF">2023-12-11T10:25:00Z</dcterms:modified>
</cp:coreProperties>
</file>