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403" w:right="1272" w:hanging="1758"/>
        <w:spacing w:after="0" w:line="238" w:lineRule="auto"/>
        <w:tabs>
          <w:tab w:leader="none" w:pos="438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  <w:vertAlign w:val="superscript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895985</wp:posOffset>
            </wp:positionV>
            <wp:extent cx="675005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УКРАЇНА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(19)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(11)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107937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(13)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(51) </w:t>
      </w:r>
      <w:r>
        <w:rPr>
          <w:rFonts w:ascii="Arial" w:cs="Arial" w:eastAsia="Arial" w:hAnsi="Arial"/>
          <w:sz w:val="24"/>
          <w:szCs w:val="24"/>
          <w:color w:val="auto"/>
        </w:rPr>
        <w:t>МПК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A01B 35/02 </w:t>
      </w:r>
      <w:r>
        <w:rPr>
          <w:rFonts w:ascii="Arial" w:cs="Arial" w:eastAsia="Arial" w:hAnsi="Arial"/>
          <w:sz w:val="24"/>
          <w:szCs w:val="24"/>
          <w:color w:val="auto"/>
        </w:rPr>
        <w:t>(2006.01)</w:t>
      </w: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A01B 39/02 </w:t>
      </w:r>
      <w:r>
        <w:rPr>
          <w:rFonts w:ascii="Arial" w:cs="Arial" w:eastAsia="Arial" w:hAnsi="Arial"/>
          <w:sz w:val="24"/>
          <w:szCs w:val="24"/>
          <w:color w:val="auto"/>
        </w:rPr>
        <w:t>(2006.01)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ДЕРЖАВНА СЛУЖБА</w:t>
      </w:r>
    </w:p>
    <w:p>
      <w:pPr>
        <w:jc w:val="center"/>
        <w:ind w:right="722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ІНТЕЛЕКТУАЛЬНОЇ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2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ВЛАСНОСТІ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УКРАЇНИ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13335</wp:posOffset>
            </wp:positionV>
            <wp:extent cx="5803265" cy="1651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5"/>
          </w:cols>
          <w:pgMar w:left="1277" w:top="1417" w:right="794" w:bottom="1440" w:gutter="0" w:footer="0" w:header="0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4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Номер заявки: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u 2015 13027</w:t>
            </w:r>
          </w:p>
        </w:tc>
      </w:tr>
    </w:tbl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83" w:hanging="440"/>
        <w:spacing w:after="0"/>
        <w:tabs>
          <w:tab w:leader="none" w:pos="483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29.12.2015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83" w:right="980" w:hanging="440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права на корисну модель: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83" w:hanging="440"/>
        <w:spacing w:after="0" w:line="221" w:lineRule="auto"/>
        <w:tabs>
          <w:tab w:leader="none" w:pos="483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24.06.2016, Бюл.№ 12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про видачу патенту: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Винахідник(и):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52"/>
        <w:spacing w:after="0" w:line="236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Надикто Володимир Трохимович (UA), Малюта Сергій Іванович (UA), Чаплинський Андрій Петрович (UA), Мураль Євген Андрійович (UA)</w:t>
      </w:r>
    </w:p>
    <w:p>
      <w:pPr>
        <w:spacing w:after="0" w:line="68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Власник(и):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21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ТАВРІЙСЬКИЙ ДЕРЖАВНИЙ АГРОТЕХНОЛОГІЧНИЙ УНІВЕРСИТЕТ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92"/>
        <w:spacing w:after="0" w:line="235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пр. Б. Хмельницького, 18, м. Мелітополь, Запорізька обл., 72310 (UA)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123" w:space="589"/>
            <w:col w:w="5123"/>
          </w:cols>
          <w:pgMar w:left="1277" w:top="1417" w:right="794" w:bottom="1440" w:gutter="0" w:footer="0" w:header="0"/>
          <w:type w:val="continuous"/>
        </w:sectPr>
      </w:pP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СПОСІБ РОЗСТАНОВКИ РОБОЧИХ ОРГАНІВ КУЛЬТИВАТОРА-РОСЛИНОПІДЖИВЛЮВАЧА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80645</wp:posOffset>
            </wp:positionV>
            <wp:extent cx="5761355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Реферат: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Спосіб розстановки робочих органів культиватора-рослинопідживлювача включає приєднання культиватора до енергетичного засобу (трактора) і встановлення його на розміточній плиті рівної горизонтальної площадки. Розстановку робочих органів у поздовжньому напрямі здійснюють так, що кожен їх наступний ряд по відношенню до попереднього встановлюють на відстані L , яка визначається за виразом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3" w:firstLine="26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 </w:t>
      </w:r>
      <w:r>
        <w:rPr>
          <w:rFonts w:ascii="Symbol" w:cs="Symbol" w:eastAsia="Symbol" w:hAnsi="Symbol"/>
          <w:sz w:val="20"/>
          <w:szCs w:val="20"/>
          <w:color w:val="auto"/>
        </w:rPr>
        <w:t>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h</w:t>
      </w:r>
      <w:r>
        <w:rPr>
          <w:rFonts w:ascii="Symbol" w:cs="Symbol" w:eastAsia="Symbol" w:hAnsi="Symbol"/>
          <w:sz w:val="27"/>
          <w:szCs w:val="27"/>
          <w:color w:val="auto"/>
        </w:rPr>
        <w:t></w:t>
      </w:r>
      <w:r>
        <w:rPr>
          <w:rFonts w:ascii="Arial" w:cs="Arial" w:eastAsia="Arial" w:hAnsi="Arial"/>
          <w:sz w:val="20"/>
          <w:szCs w:val="20"/>
          <w:color w:val="auto"/>
        </w:rPr>
        <w:t>tg</w:t>
      </w:r>
      <w:r>
        <w:rPr>
          <w:rFonts w:ascii="Symbol" w:cs="Symbol" w:eastAsia="Symbol" w:hAnsi="Symbol"/>
          <w:sz w:val="20"/>
          <w:szCs w:val="20"/>
          <w:color w:val="auto"/>
        </w:rPr>
        <w:t>  </w:t>
      </w:r>
      <w:r>
        <w:rPr>
          <w:rFonts w:ascii="Symbol" w:cs="Symbol" w:eastAsia="Symbol" w:hAnsi="Symbol"/>
          <w:sz w:val="27"/>
          <w:szCs w:val="27"/>
          <w:color w:val="auto"/>
        </w:rPr>
        <w:t>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0,055 V 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де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виліт лапи культиватора;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h 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глибина обробітку ґрунту;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19"/>
          <w:szCs w:val="19"/>
          <w:color w:val="auto"/>
        </w:rPr>
        <w:t>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 xml:space="preserve">кут підйому лапи; </w:t>
      </w:r>
      <w:r>
        <w:rPr>
          <w:rFonts w:ascii="Symbol" w:cs="Symbol" w:eastAsia="Symbol" w:hAnsi="Symbol"/>
          <w:sz w:val="20"/>
          <w:szCs w:val="20"/>
          <w:color w:val="auto"/>
        </w:rPr>
        <w:t>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кут тертя між лапою та ґрунтом; </w:t>
      </w:r>
      <w:r>
        <w:rPr>
          <w:rFonts w:ascii="Arial" w:cs="Arial" w:eastAsia="Arial" w:hAnsi="Arial"/>
          <w:sz w:val="20"/>
          <w:szCs w:val="20"/>
          <w:color w:val="auto"/>
        </w:rPr>
        <w:t>V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поступальна швидкість агрегату.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981075</wp:posOffset>
            </wp:positionH>
            <wp:positionV relativeFrom="paragraph">
              <wp:posOffset>16510</wp:posOffset>
            </wp:positionV>
            <wp:extent cx="3761740" cy="31426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0"/>
        </w:trPr>
        <w:tc>
          <w:tcPr>
            <w:tcW w:w="421" w:type="dxa"/>
            <w:vAlign w:val="bottom"/>
            <w:textDirection w:val="btLr"/>
          </w:tcPr>
          <w:p>
            <w:pPr>
              <w:spacing w:after="0" w:line="231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UA  107937  U</w:t>
            </w:r>
          </w:p>
        </w:tc>
      </w:tr>
    </w:tbl>
    <w:p>
      <w:pPr>
        <w:sectPr>
          <w:pgSz w:w="11900" w:h="16838" w:orient="portrait"/>
          <w:cols w:equalWidth="0" w:num="2">
            <w:col w:w="9023" w:space="391"/>
            <w:col w:w="421"/>
          </w:cols>
          <w:pgMar w:left="1277" w:top="1417" w:right="794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26"/>
        <w:spacing w:after="0"/>
        <w:tabs>
          <w:tab w:leader="none" w:pos="18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107937</w:t>
        <w:tab/>
        <w:t>U</w:t>
      </w:r>
    </w:p>
    <w:p>
      <w:pPr>
        <w:sectPr>
          <w:pgSz w:w="11900" w:h="16838" w:orient="portrait"/>
          <w:cols w:equalWidth="0" w:num="1">
            <w:col w:w="9026"/>
          </w:cols>
          <w:pgMar w:left="1440" w:top="354" w:right="1440" w:bottom="1440" w:gutter="0" w:footer="0" w:header="0"/>
        </w:sectPr>
      </w:pPr>
    </w:p>
    <w:bookmarkStart w:id="2" w:name="page3"/>
    <w:bookmarkEnd w:id="2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107937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Корисна модель належить до галузі сільського господарства, зокрема до способів та машин для обробітку та розпушування ґрунту, і може бути використана при обробітку міжрядь просапних культур, кущів та виноградників, а також для суцільного обробітку ґрунту.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 спосіб розстановки робочих органів культиватора - рослинопідживлювача КРН-5,6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465"/>
        <w:spacing w:after="0" w:line="236" w:lineRule="auto"/>
        <w:tabs>
          <w:tab w:leader="none" w:pos="566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[Культиватор навесной для высокостебельных культур КРН-5,6А. Техническое описание и инструкция по эксплуатации КЛТ 00.000 ТО. - Ростов.: ПО "Красный Аксай", 1988. - 87 с.], що включає приєднання культиватора до енергетичного засобу (трактора), встановлення його на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розміточній плиті рівної горизонтальної площадки та розстановку робочих органів у відповідності з прийнятою схемою технологічної операції, причому розстановка робочих органів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 довжині гряділя здійснюється так, щоб відстань між їх носками в першому і наступному рядах була максимальною (наскільки дозволяє довжина гряділя). Недоліками та наслідками згаданого способу є недостатня продуктивність на якість технологічного процесу культивації, обумовлені забиванням робочих органів рослинними рештками через недостатню відстань між рядами, що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вимагає непередбачуваних технологічних зупинок агрегату для їх очищення.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907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Найбільш близьким та прийнятим за найближчий аналог є спосіб розстановки робочих органів культиватора [Летошнев М.Н. Сельскохозяйственные машины. Теория, расчет, проектирование и испытание: учебное пособие для вузов / М.Н. Летошнев. -3-е изд., перераб. 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доп. - М.-Л.: Сельхозгиз, 1955. - 764 с.], що включає приєднання культиватора до енергетичного засобу (трактора), встановлення його на розміточній плиті рівної горизонтальної площадки 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розстановку робочих органів, причому розстановка робочих органів у поздовжньому напрямі здійснюється так, що кожен їх наступний ряд по відношенню до попереднього встановлюють у відповідності з залежністю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center"/>
        <w:ind w:left="926"/>
        <w:spacing w:after="0" w:line="213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Symbol" w:cs="Symbol" w:eastAsia="Symbol" w:hAnsi="Symbol"/>
          <w:sz w:val="27"/>
          <w:szCs w:val="27"/>
          <w:color w:val="auto"/>
        </w:rPr>
        <w:t></w:t>
      </w:r>
      <w:r>
        <w:rPr>
          <w:rFonts w:ascii="Arial" w:cs="Arial" w:eastAsia="Arial" w:hAnsi="Arial"/>
          <w:sz w:val="20"/>
          <w:szCs w:val="20"/>
          <w:color w:val="auto"/>
        </w:rPr>
        <w:t>tg</w:t>
      </w:r>
      <w:r>
        <w:rPr>
          <w:rFonts w:ascii="Symbol" w:cs="Symbol" w:eastAsia="Symbol" w:hAnsi="Symbol"/>
          <w:sz w:val="20"/>
          <w:szCs w:val="20"/>
          <w:color w:val="auto"/>
        </w:rPr>
        <w:t>  </w:t>
      </w:r>
      <w:r>
        <w:rPr>
          <w:rFonts w:ascii="Symbol" w:cs="Symbol" w:eastAsia="Symbol" w:hAnsi="Symbol"/>
          <w:sz w:val="27"/>
          <w:szCs w:val="27"/>
          <w:color w:val="auto"/>
        </w:rPr>
        <w:t>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>L</w:t>
      </w:r>
      <w:r>
        <w:rPr>
          <w:rFonts w:ascii="Symbol" w:cs="Symbol" w:eastAsia="Symbol" w:hAnsi="Symbol"/>
          <w:sz w:val="20"/>
          <w:szCs w:val="20"/>
          <w:color w:val="auto"/>
        </w:rPr>
        <w:t></w:t>
      </w:r>
      <w:r>
        <w:rPr>
          <w:rFonts w:ascii="Arial" w:cs="Arial" w:eastAsia="Arial" w:hAnsi="Arial"/>
          <w:sz w:val="20"/>
          <w:szCs w:val="20"/>
          <w:color w:val="auto"/>
        </w:rPr>
        <w:t>l</w:t>
      </w:r>
      <w:r>
        <w:rPr>
          <w:rFonts w:ascii="Arial" w:cs="Arial" w:eastAsia="Arial" w:hAnsi="Arial"/>
          <w:sz w:val="16"/>
          <w:szCs w:val="16"/>
          <w:color w:val="auto"/>
        </w:rPr>
        <w:t>0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>h</w:t>
      </w:r>
    </w:p>
    <w:p>
      <w:pPr>
        <w:ind w:left="906"/>
        <w:spacing w:after="0" w:line="2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де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- виліт лапи культиватора;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6" w:right="5960" w:hanging="946"/>
        <w:spacing w:after="0" w:line="180" w:lineRule="auto"/>
        <w:tabs>
          <w:tab w:leader="none" w:pos="941" w:val="left"/>
        </w:tabs>
        <w:numPr>
          <w:ilvl w:val="0"/>
          <w:numId w:val="1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  <w:vertAlign w:val="subscript"/>
        </w:rPr>
        <w:t>h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глибина обробітку ґрунту; </w:t>
      </w:r>
      <w:r>
        <w:rPr>
          <w:rFonts w:ascii="Symbol" w:cs="Symbol" w:eastAsia="Symbol" w:hAnsi="Symbol"/>
          <w:sz w:val="18"/>
          <w:szCs w:val="18"/>
          <w:color w:val="auto"/>
        </w:rPr>
        <w:t>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кут підйому лапи;</w:t>
      </w:r>
    </w:p>
    <w:p>
      <w:pPr>
        <w:ind w:left="1166" w:hanging="230"/>
        <w:spacing w:after="0" w:line="202" w:lineRule="auto"/>
        <w:tabs>
          <w:tab w:leader="none" w:pos="1166" w:val="left"/>
        </w:tabs>
        <w:numPr>
          <w:ilvl w:val="0"/>
          <w:numId w:val="13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кут тертя між лапою та ґрунтом.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566" w:firstLine="3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Недоліками способу, прийнятого за найближчий аналог, також є недостатня продуктивність та якість технологічного процесу культивації. Вказані недоліки обумовлені тим, що під час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роботи культиватора - рослинопідживлювача його робочий орган, що являє собою плоский клин, створює поперед себе деяку область деформації ґрунту. При розстановці робочих органів в декілька рядів (особливо для суцільного обробітку) ця область охоплює суміжні ряди, що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значно погіршує умови підрізання бур'янів. Лапи культиватора забиваються незрізаними стеблами, ґрунтом. Це вимагає несанкціонованої зупинки агрегату та очищення робочих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органів. Крім цього запропонована в способі, прийнятому за найближчий аналог, залежність враховує деформацію ґрунту тільки попереду стійки лапи культиватора. В сучасних умовах при роботі на підвищених швидкостях область деформації ґрунту розповсюджується і позад стійки робочого органа, а її величина залежить від робочої швидкості агрегату. Таким чином, при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розстановці робочих органів культиватора - рослинопідживлювача мінімальна відстань між їх</w:t>
      </w: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рядами повинна враховувати і швидкість агрегату.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right="20" w:firstLine="336"/>
        <w:spacing w:after="0" w:line="237" w:lineRule="auto"/>
        <w:tabs>
          <w:tab w:leader="none" w:pos="1200" w:val="left"/>
        </w:tabs>
        <w:numPr>
          <w:ilvl w:val="1"/>
          <w:numId w:val="1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корисної моделі поставлена задача способу розстановки робочих органів культиватора - рослинопідживлювача, в якому при визначенні мінімальної відстані між суміжними рядами робочих органів у поздовжньому напрямі враховується область деформації ґрунту не тільки попереду стійки лапи, а й позаду неї і за рахунок цього досягається підвищення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продуктивності та якості технологічного процесу культивації.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Поставлена задача вирішується тим, що в способі розстановки робочих органів культиватора - рослинопідживлювача, який включає приєднання культиватора до енергетичного засобу (трактора), встановлення його на розміточній плиті рівної горизонтальної площадки, згідно з корисною моделлю, розстановка робочих органів у поздовжньому напрямі здійснюється</w:t>
      </w:r>
    </w:p>
    <w:p>
      <w:pPr>
        <w:ind w:left="566" w:hanging="566"/>
        <w:spacing w:after="0" w:line="182" w:lineRule="auto"/>
        <w:tabs>
          <w:tab w:leader="none" w:pos="566" w:val="left"/>
        </w:tabs>
        <w:numPr>
          <w:ilvl w:val="0"/>
          <w:numId w:val="18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так, що кожен їх наступний ряд по відношенню до попереднього встановлюють на відстані </w:t>
      </w:r>
      <w:r>
        <w:rPr>
          <w:rFonts w:ascii="Arial" w:cs="Arial" w:eastAsia="Arial" w:hAnsi="Arial"/>
          <w:sz w:val="36"/>
          <w:szCs w:val="36"/>
          <w:color w:val="auto"/>
          <w:vertAlign w:val="subscript"/>
        </w:rPr>
        <w:t>L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, яка визначається за виразом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 </w:t>
      </w:r>
      <w:r>
        <w:rPr>
          <w:rFonts w:ascii="Symbol" w:cs="Symbol" w:eastAsia="Symbol" w:hAnsi="Symbol"/>
          <w:sz w:val="20"/>
          <w:szCs w:val="20"/>
          <w:color w:val="auto"/>
        </w:rPr>
        <w:t>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h</w:t>
      </w:r>
      <w:r>
        <w:rPr>
          <w:rFonts w:ascii="Symbol" w:cs="Symbol" w:eastAsia="Symbol" w:hAnsi="Symbol"/>
          <w:sz w:val="27"/>
          <w:szCs w:val="27"/>
          <w:color w:val="auto"/>
        </w:rPr>
        <w:t></w:t>
      </w:r>
      <w:r>
        <w:rPr>
          <w:rFonts w:ascii="Arial" w:cs="Arial" w:eastAsia="Arial" w:hAnsi="Arial"/>
          <w:sz w:val="20"/>
          <w:szCs w:val="20"/>
          <w:color w:val="auto"/>
        </w:rPr>
        <w:t>tg</w:t>
      </w:r>
      <w:r>
        <w:rPr>
          <w:rFonts w:ascii="Symbol" w:cs="Symbol" w:eastAsia="Symbol" w:hAnsi="Symbol"/>
          <w:sz w:val="20"/>
          <w:szCs w:val="20"/>
          <w:color w:val="auto"/>
        </w:rPr>
        <w:t>  </w:t>
      </w:r>
      <w:r>
        <w:rPr>
          <w:rFonts w:ascii="Symbol" w:cs="Symbol" w:eastAsia="Symbol" w:hAnsi="Symbol"/>
          <w:sz w:val="27"/>
          <w:szCs w:val="27"/>
          <w:color w:val="auto"/>
        </w:rPr>
        <w:t>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0,055 V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ind w:left="906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де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- виліт лапи культиватора;</w:t>
      </w:r>
    </w:p>
    <w:p>
      <w:pPr>
        <w:ind w:left="1146" w:hanging="216"/>
        <w:spacing w:after="0" w:line="181" w:lineRule="auto"/>
        <w:tabs>
          <w:tab w:leader="none" w:pos="1146" w:val="left"/>
        </w:tabs>
        <w:numPr>
          <w:ilvl w:val="0"/>
          <w:numId w:val="19"/>
        </w:numPr>
        <w:rPr>
          <w:rFonts w:ascii="Arial" w:cs="Arial" w:eastAsia="Arial" w:hAnsi="Arial"/>
          <w:sz w:val="26"/>
          <w:szCs w:val="26"/>
          <w:color w:val="auto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- глибина обробітку ґрунту;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46" w:right="5340" w:hanging="946"/>
        <w:spacing w:after="0" w:line="261" w:lineRule="auto"/>
        <w:tabs>
          <w:tab w:leader="none" w:pos="946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Symbol" w:cs="Symbol" w:eastAsia="Symbol" w:hAnsi="Symbol"/>
          <w:sz w:val="19"/>
          <w:szCs w:val="19"/>
          <w:color w:val="auto"/>
        </w:rPr>
        <w:t>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- кут підйому лапи; </w:t>
      </w:r>
      <w:r>
        <w:rPr>
          <w:rFonts w:ascii="Symbol" w:cs="Symbol" w:eastAsia="Symbol" w:hAnsi="Symbol"/>
          <w:sz w:val="20"/>
          <w:szCs w:val="20"/>
          <w:color w:val="auto"/>
        </w:rPr>
        <w:t>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- кут тертя між лапою та ґрунтом;</w:t>
      </w:r>
    </w:p>
    <w:p>
      <w:pPr>
        <w:ind w:left="1186" w:hanging="244"/>
        <w:spacing w:after="0"/>
        <w:tabs>
          <w:tab w:leader="none" w:pos="1186" w:val="left"/>
        </w:tabs>
        <w:numPr>
          <w:ilvl w:val="0"/>
          <w:numId w:val="2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поступальна швидкість агрегату.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3" w:name="page4"/>
    <w:bookmarkEnd w:id="3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107937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566" w:firstLine="3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Розстановка робочих органів культиватора - рослинопідживлювача так, що відстань </w:t>
      </w:r>
      <w:r>
        <w:rPr>
          <w:rFonts w:ascii="Arial" w:cs="Arial" w:eastAsia="Arial" w:hAnsi="Arial"/>
          <w:sz w:val="41"/>
          <w:szCs w:val="41"/>
          <w:color w:val="auto"/>
          <w:vertAlign w:val="subscript"/>
        </w:rPr>
        <w:t>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між суміжними рядами у поздовжньому напрямі, визначається залежністю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 </w:t>
      </w:r>
      <w:r>
        <w:rPr>
          <w:rFonts w:ascii="Symbol" w:cs="Symbol" w:eastAsia="Symbol" w:hAnsi="Symbol"/>
          <w:sz w:val="20"/>
          <w:szCs w:val="20"/>
          <w:color w:val="auto"/>
        </w:rPr>
        <w:t>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h</w:t>
      </w:r>
      <w:r>
        <w:rPr>
          <w:rFonts w:ascii="Symbol" w:cs="Symbol" w:eastAsia="Symbol" w:hAnsi="Symbol"/>
          <w:sz w:val="27"/>
          <w:szCs w:val="27"/>
          <w:color w:val="auto"/>
        </w:rPr>
        <w:t></w:t>
      </w:r>
      <w:r>
        <w:rPr>
          <w:rFonts w:ascii="Arial" w:cs="Arial" w:eastAsia="Arial" w:hAnsi="Arial"/>
          <w:sz w:val="20"/>
          <w:szCs w:val="20"/>
          <w:color w:val="auto"/>
        </w:rPr>
        <w:t>tg</w:t>
      </w:r>
      <w:r>
        <w:rPr>
          <w:rFonts w:ascii="Symbol" w:cs="Symbol" w:eastAsia="Symbol" w:hAnsi="Symbol"/>
          <w:sz w:val="20"/>
          <w:szCs w:val="20"/>
          <w:color w:val="auto"/>
        </w:rPr>
        <w:t>  </w:t>
      </w:r>
      <w:r>
        <w:rPr>
          <w:rFonts w:ascii="Symbol" w:cs="Symbol" w:eastAsia="Symbol" w:hAnsi="Symbol"/>
          <w:sz w:val="27"/>
          <w:szCs w:val="27"/>
          <w:color w:val="auto"/>
        </w:rPr>
        <w:t>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0,055 V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ind w:left="906"/>
        <w:spacing w:after="0" w:line="2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де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- виліт лапи культиватора;</w:t>
      </w:r>
    </w:p>
    <w:p>
      <w:pPr>
        <w:ind w:left="946" w:right="5960" w:hanging="845"/>
        <w:spacing w:after="0" w:line="180" w:lineRule="auto"/>
        <w:tabs>
          <w:tab w:leader="none" w:pos="941" w:val="left"/>
        </w:tabs>
        <w:numPr>
          <w:ilvl w:val="0"/>
          <w:numId w:val="2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  <w:vertAlign w:val="subscript"/>
        </w:rPr>
        <w:t>h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глибина обробітку ґрунту; </w:t>
      </w:r>
      <w:r>
        <w:rPr>
          <w:rFonts w:ascii="Symbol" w:cs="Symbol" w:eastAsia="Symbol" w:hAnsi="Symbol"/>
          <w:sz w:val="18"/>
          <w:szCs w:val="18"/>
          <w:color w:val="auto"/>
        </w:rPr>
        <w:t>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кут підйому лапи;</w:t>
      </w:r>
    </w:p>
    <w:p>
      <w:pPr>
        <w:ind w:left="1166" w:hanging="230"/>
        <w:spacing w:after="0" w:line="201" w:lineRule="auto"/>
        <w:tabs>
          <w:tab w:leader="none" w:pos="1166" w:val="left"/>
        </w:tabs>
        <w:numPr>
          <w:ilvl w:val="0"/>
          <w:numId w:val="23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кут тертя між лапою та ґрунтом;</w:t>
      </w:r>
    </w:p>
    <w:p>
      <w:pPr>
        <w:ind w:left="1186" w:hanging="244"/>
        <w:spacing w:after="0" w:line="184" w:lineRule="auto"/>
        <w:tabs>
          <w:tab w:leader="none" w:pos="1186" w:val="left"/>
        </w:tabs>
        <w:numPr>
          <w:ilvl w:val="0"/>
          <w:numId w:val="24"/>
        </w:numPr>
        <w:rPr>
          <w:rFonts w:ascii="Arial" w:cs="Arial" w:eastAsia="Arial" w:hAnsi="Arial"/>
          <w:sz w:val="34"/>
          <w:szCs w:val="34"/>
          <w:color w:val="auto"/>
          <w:vertAlign w:val="subscript"/>
        </w:rPr>
      </w:pPr>
      <w:r>
        <w:rPr>
          <w:rFonts w:ascii="Arial" w:cs="Arial" w:eastAsia="Arial" w:hAnsi="Arial"/>
          <w:sz w:val="17"/>
          <w:szCs w:val="17"/>
          <w:color w:val="auto"/>
        </w:rPr>
        <w:t>- поступальна швидкість агрегату,</w:t>
      </w:r>
    </w:p>
    <w:p>
      <w:pPr>
        <w:ind w:left="906"/>
        <w:spacing w:after="0"/>
        <w:tabs>
          <w:tab w:leader="none" w:pos="952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дозволяє врахувати при підготовці його до роботи наступні фактори: конструктивні  (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181" w:lineRule="auto"/>
        <w:tabs>
          <w:tab w:leader="none" w:pos="566" w:val="left"/>
        </w:tabs>
        <w:numPr>
          <w:ilvl w:val="0"/>
          <w:numId w:val="2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виліт лапи культиватора, </w:t>
      </w:r>
      <w:r>
        <w:rPr>
          <w:rFonts w:ascii="Symbol" w:cs="Symbol" w:eastAsia="Symbol" w:hAnsi="Symbol"/>
          <w:sz w:val="16"/>
          <w:szCs w:val="16"/>
          <w:color w:val="auto"/>
        </w:rPr>
        <w:t>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- кут підйому лапи); технологічні ( 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h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- глибина обробітку ґрунту, </w:t>
      </w:r>
      <w:r>
        <w:rPr>
          <w:rFonts w:ascii="Symbol" w:cs="Symbol" w:eastAsia="Symbol" w:hAnsi="Symbol"/>
          <w:sz w:val="17"/>
          <w:szCs w:val="17"/>
          <w:color w:val="auto"/>
        </w:rPr>
        <w:t>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- кут тертя між лапою та ґрунтом) та кінематичні ( 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V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- поступальна швидкість агрегату), що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забезпечує надійну роботу кожного з суміжних рядів робочих органів без забивання ґрунтом та рослинними рештками і дає можливість досягти підвищення продуктивності та якості технологічного процесу культивації у порівнянні з прототипом.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 w:hanging="566"/>
        <w:spacing w:after="0" w:line="234" w:lineRule="auto"/>
        <w:tabs>
          <w:tab w:leader="none" w:pos="907" w:val="left"/>
        </w:tabs>
        <w:numPr>
          <w:ilvl w:val="0"/>
          <w:numId w:val="2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кресленні зображена принципова схема розстановки робочих органів культиватора - рослинопідживлювача, яка реалізує запропонований спосіб.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Спосіб здійснюють наступним чином. Культиватор рослинопідживлювач встановлюють на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розміточній плиті рівної горизонтальної площадки. В послідовних рядах на стійках (на кресленні не показані) закріплюють робочі органи, відповідно, першого ряду 1, другого ряду 2 та третього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180" w:lineRule="auto"/>
        <w:tabs>
          <w:tab w:leader="none" w:pos="566" w:val="left"/>
        </w:tabs>
        <w:numPr>
          <w:ilvl w:val="0"/>
          <w:numId w:val="2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ряду 3. Ряди робочих органів у поздовжньому напрямі встановлюють один від одного на відстані </w:t>
      </w:r>
      <w:r>
        <w:rPr>
          <w:rFonts w:ascii="Arial" w:cs="Arial" w:eastAsia="Arial" w:hAnsi="Arial"/>
          <w:sz w:val="40"/>
          <w:szCs w:val="40"/>
          <w:color w:val="auto"/>
          <w:vertAlign w:val="subscript"/>
        </w:rPr>
        <w:t>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. При роботі культиватора - рослинопідживлювача робочі органи кожного з суміжних рядів 1, 2 та 3 розрихлюють ґрунт, знищують ґрунтову кірку та підрізають бур'яни. При цьому із-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 обґрунтованої збільшеної відстані між рядами робочих органів рослинні рештки підрізаних бур'янів, грудки, частки ґрунту вільно проходять між ними.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25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5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ФОРМУЛА КОРИСНОЇ МОДЕЛІ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Спосіб розстановки робочих органів культиватора-рослинопідживлювача, який включає приєднання культиватора до енергетичного засобу (трактора), встановлення його на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2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розміточній плиті рівної горизонтальної площадки, який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відрізняється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тим, що розстановку робочих органів у поздовжньому напрямі здійснюють так, що кожен їх наступний ряд по відношенню до попереднього встановлюють на відстані L , яка визначається за виразом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 </w:t>
      </w:r>
      <w:r>
        <w:rPr>
          <w:rFonts w:ascii="Symbol" w:cs="Symbol" w:eastAsia="Symbol" w:hAnsi="Symbol"/>
          <w:sz w:val="20"/>
          <w:szCs w:val="20"/>
          <w:color w:val="auto"/>
        </w:rPr>
        <w:t>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</w:t>
      </w:r>
      <w:r>
        <w:rPr>
          <w:rFonts w:ascii="Arial" w:cs="Arial" w:eastAsia="Arial" w:hAnsi="Arial"/>
          <w:sz w:val="31"/>
          <w:szCs w:val="31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h</w:t>
      </w:r>
      <w:r>
        <w:rPr>
          <w:rFonts w:ascii="Symbol" w:cs="Symbol" w:eastAsia="Symbol" w:hAnsi="Symbol"/>
          <w:sz w:val="27"/>
          <w:szCs w:val="27"/>
          <w:color w:val="auto"/>
        </w:rPr>
        <w:t></w:t>
      </w:r>
      <w:r>
        <w:rPr>
          <w:rFonts w:ascii="Arial" w:cs="Arial" w:eastAsia="Arial" w:hAnsi="Arial"/>
          <w:sz w:val="20"/>
          <w:szCs w:val="20"/>
          <w:color w:val="auto"/>
        </w:rPr>
        <w:t>tg</w:t>
      </w:r>
      <w:r>
        <w:rPr>
          <w:rFonts w:ascii="Symbol" w:cs="Symbol" w:eastAsia="Symbol" w:hAnsi="Symbol"/>
          <w:sz w:val="20"/>
          <w:szCs w:val="20"/>
          <w:color w:val="auto"/>
        </w:rPr>
        <w:t>  </w:t>
      </w:r>
      <w:r>
        <w:rPr>
          <w:rFonts w:ascii="Symbol" w:cs="Symbol" w:eastAsia="Symbol" w:hAnsi="Symbol"/>
          <w:sz w:val="27"/>
          <w:szCs w:val="27"/>
          <w:color w:val="auto"/>
        </w:rPr>
        <w:t></w:t>
      </w:r>
      <w:r>
        <w:rPr>
          <w:rFonts w:ascii="Symbol" w:cs="Symbol" w:eastAsia="Symbol" w:hAnsi="Symbol"/>
          <w:sz w:val="20"/>
          <w:szCs w:val="20"/>
          <w:color w:val="auto"/>
        </w:rPr>
        <w:t>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0,055 V 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ind w:left="566"/>
        <w:spacing w:after="0" w:line="2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де l</w:t>
      </w:r>
      <w:r>
        <w:rPr>
          <w:rFonts w:ascii="Arial" w:cs="Arial" w:eastAsia="Arial" w:hAnsi="Arial"/>
          <w:sz w:val="32"/>
          <w:szCs w:val="32"/>
          <w:color w:val="auto"/>
          <w:vertAlign w:val="subscript"/>
        </w:rPr>
        <w:t>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- виліт лапи культиватора;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586" w:right="6300" w:hanging="586"/>
        <w:spacing w:after="0" w:line="224" w:lineRule="auto"/>
        <w:tabs>
          <w:tab w:leader="none" w:pos="581" w:val="left"/>
        </w:tabs>
        <w:numPr>
          <w:ilvl w:val="0"/>
          <w:numId w:val="2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h 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глибина обробітку ґрунту;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Symbol" w:cs="Symbol" w:eastAsia="Symbol" w:hAnsi="Symbol"/>
          <w:sz w:val="19"/>
          <w:szCs w:val="19"/>
          <w:color w:val="auto"/>
        </w:rPr>
        <w:t>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- кут підйому лапи;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06" w:right="5600" w:hanging="11"/>
        <w:spacing w:after="0" w:line="283" w:lineRule="auto"/>
        <w:tabs>
          <w:tab w:leader="none" w:pos="821" w:val="left"/>
        </w:tabs>
        <w:numPr>
          <w:ilvl w:val="0"/>
          <w:numId w:val="30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- кут тертя між лапою та ґрунтом; V 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поступальна швидкість агрегату.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1647190</wp:posOffset>
            </wp:positionH>
            <wp:positionV relativeFrom="paragraph">
              <wp:posOffset>114300</wp:posOffset>
            </wp:positionV>
            <wp:extent cx="3159125" cy="26517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4" w:name="page5"/>
    <w:bookmarkEnd w:id="4"/>
    <w:p>
      <w:pPr>
        <w:ind w:left="3960"/>
        <w:spacing w:after="0"/>
        <w:tabs>
          <w:tab w:leader="none" w:pos="4480" w:val="left"/>
          <w:tab w:leader="none" w:pos="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107937</w:t>
        <w:tab/>
        <w:t>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8601710</wp:posOffset>
            </wp:positionV>
            <wp:extent cx="5864225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А. Крижанівський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62230</wp:posOffset>
            </wp:positionV>
            <wp:extent cx="58642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ind w:right="-6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Державна служба інтелектуальної власності України, вул. Василя Липківського, 45, м. Київ, МСП, 03680,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64135</wp:posOffset>
            </wp:positionV>
            <wp:extent cx="5864225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інтелектуальної власності”, вул. Глазунова, 1, м. Київ – 42, 01601</w:t>
      </w:r>
    </w:p>
    <w:p>
      <w:pPr>
        <w:sectPr>
          <w:pgSz w:w="11900" w:h="16838" w:orient="portrait"/>
          <w:cols w:equalWidth="0" w:num="1">
            <w:col w:w="9026"/>
          </w:cols>
          <w:pgMar w:left="1440" w:top="352" w:right="1440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sectPr>
      <w:pgSz w:w="11900" w:h="16838" w:orient="portrait"/>
      <w:cols w:equalWidth="0" w:num="1">
        <w:col w:w="9026"/>
      </w:cols>
      <w:pgMar w:left="1440" w:top="352" w:right="1440" w:bottom="14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1A7C4C9"/>
    <w:multiLevelType w:val="hybridMultilevel"/>
    <w:lvl w:ilvl="0">
      <w:lvlJc w:val="left"/>
      <w:lvlText w:val="(%1)"/>
      <w:numFmt w:val="decimal"/>
      <w:start w:val="12"/>
    </w:lvl>
  </w:abstractNum>
  <w:abstractNum w:abstractNumId="1">
    <w:nsid w:val="6B68079A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4E6AFB66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25E45D32"/>
    <w:multiLevelType w:val="hybridMultilevel"/>
    <w:lvl w:ilvl="0">
      <w:lvlJc w:val="left"/>
      <w:lvlText w:val="(%1)"/>
      <w:numFmt w:val="decimal"/>
      <w:start w:val="46"/>
    </w:lvl>
  </w:abstractNum>
  <w:abstractNum w:abstractNumId="4">
    <w:nsid w:val="519B500D"/>
    <w:multiLevelType w:val="hybridMultilevel"/>
    <w:lvl w:ilvl="0">
      <w:lvlJc w:val="left"/>
      <w:lvlText w:val="(%1)"/>
      <w:numFmt w:val="decimal"/>
      <w:start w:val="72"/>
    </w:lvl>
  </w:abstractNum>
  <w:abstractNum w:abstractNumId="5">
    <w:nsid w:val="431BD7B7"/>
    <w:multiLevelType w:val="hybridMultilevel"/>
    <w:lvl w:ilvl="0">
      <w:lvlJc w:val="left"/>
      <w:lvlText w:val="(%1)"/>
      <w:numFmt w:val="decimal"/>
      <w:start w:val="54"/>
    </w:lvl>
  </w:abstractNum>
  <w:abstractNum w:abstractNumId="6">
    <w:nsid w:val="3F2DBA31"/>
    <w:multiLevelType w:val="hybridMultilevel"/>
    <w:lvl w:ilvl="0">
      <w:lvlJc w:val="left"/>
      <w:lvlText w:val="(%1)"/>
      <w:numFmt w:val="decimal"/>
      <w:start w:val="57"/>
    </w:lvl>
  </w:abstractNum>
  <w:abstractNum w:abstractNumId="7">
    <w:nsid w:val="7C83E458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257130A3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62BBD95A"/>
    <w:multiLevelType w:val="hybridMultilevel"/>
    <w:lvl w:ilvl="0">
      <w:lvlJc w:val="left"/>
      <w:lvlText w:val="%1"/>
      <w:numFmt w:val="decimal"/>
      <w:start w:val="15"/>
    </w:lvl>
  </w:abstractNum>
  <w:abstractNum w:abstractNumId="10">
    <w:nsid w:val="436C6125"/>
    <w:multiLevelType w:val="hybridMultilevel"/>
    <w:lvl w:ilvl="0">
      <w:lvlJc w:val="left"/>
      <w:lvlText w:val="%1"/>
      <w:numFmt w:val="decimal"/>
      <w:start w:val="20"/>
    </w:lvl>
  </w:abstractNum>
  <w:abstractNum w:abstractNumId="11">
    <w:nsid w:val="628C895D"/>
    <w:multiLevelType w:val="hybridMultilevel"/>
    <w:lvl w:ilvl="0">
      <w:lvlJc w:val="left"/>
      <w:lvlText w:val="%1"/>
      <w:numFmt w:val="decimal"/>
      <w:start w:val="25"/>
    </w:lvl>
  </w:abstractNum>
  <w:abstractNum w:abstractNumId="12">
    <w:nsid w:val="333AB105"/>
    <w:multiLevelType w:val="hybridMultilevel"/>
    <w:lvl w:ilvl="0">
      <w:lvlJc w:val="left"/>
      <w:lvlText w:val=""/>
      <w:numFmt w:val="bullet"/>
      <w:start w:val="1"/>
    </w:lvl>
  </w:abstractNum>
  <w:abstractNum w:abstractNumId="13">
    <w:nsid w:val="721DA317"/>
    <w:multiLevelType w:val="hybridMultilevel"/>
    <w:lvl w:ilvl="0">
      <w:lvlJc w:val="left"/>
      <w:lvlText w:val="%1"/>
      <w:numFmt w:val="decimal"/>
      <w:start w:val="30"/>
    </w:lvl>
  </w:abstractNum>
  <w:abstractNum w:abstractNumId="14">
    <w:nsid w:val="2443A858"/>
    <w:multiLevelType w:val="hybridMultilevel"/>
    <w:lvl w:ilvl="0">
      <w:lvlJc w:val="left"/>
      <w:lvlText w:val="%1"/>
      <w:numFmt w:val="decimal"/>
      <w:start w:val="35"/>
    </w:lvl>
  </w:abstractNum>
  <w:abstractNum w:abstractNumId="15">
    <w:nsid w:val="2D1D5AE9"/>
    <w:multiLevelType w:val="hybridMultilevel"/>
    <w:lvl w:ilvl="0">
      <w:lvlJc w:val="left"/>
      <w:lvlText w:val="%1"/>
      <w:numFmt w:val="decimal"/>
      <w:start w:val="40"/>
    </w:lvl>
    <w:lvl w:ilvl="1">
      <w:lvlJc w:val="left"/>
      <w:lvlText w:val="В"/>
      <w:numFmt w:val="bullet"/>
      <w:start w:val="1"/>
    </w:lvl>
  </w:abstractNum>
  <w:abstractNum w:abstractNumId="16">
    <w:nsid w:val="6763845E"/>
    <w:multiLevelType w:val="hybridMultilevel"/>
    <w:lvl w:ilvl="0">
      <w:lvlJc w:val="left"/>
      <w:lvlText w:val="%1"/>
      <w:numFmt w:val="decimal"/>
      <w:start w:val="45"/>
    </w:lvl>
  </w:abstractNum>
  <w:abstractNum w:abstractNumId="17">
    <w:nsid w:val="75A2A8D4"/>
    <w:multiLevelType w:val="hybridMultilevel"/>
    <w:lvl w:ilvl="0">
      <w:lvlJc w:val="left"/>
      <w:lvlText w:val="%1"/>
      <w:numFmt w:val="decimal"/>
      <w:start w:val="50"/>
    </w:lvl>
  </w:abstractNum>
  <w:abstractNum w:abstractNumId="18">
    <w:nsid w:val="8EDBDAB"/>
    <w:multiLevelType w:val="hybridMultilevel"/>
    <w:lvl w:ilvl="0">
      <w:lvlJc w:val="left"/>
      <w:lvlText w:val="%1"/>
      <w:numFmt w:val="lowerLetter"/>
      <w:start w:val="8"/>
    </w:lvl>
  </w:abstractNum>
  <w:abstractNum w:abstractNumId="19">
    <w:nsid w:val="79838CB2"/>
    <w:multiLevelType w:val="hybridMultilevel"/>
    <w:lvl w:ilvl="0">
      <w:lvlJc w:val="left"/>
      <w:lvlText w:val="%1"/>
      <w:numFmt w:val="decimal"/>
      <w:start w:val="55"/>
    </w:lvl>
  </w:abstractNum>
  <w:abstractNum w:abstractNumId="20">
    <w:nsid w:val="4353D0CD"/>
    <w:multiLevelType w:val="hybridMultilevel"/>
    <w:lvl w:ilvl="0">
      <w:lvlJc w:val="left"/>
      <w:lvlText w:val="%1"/>
      <w:numFmt w:val="upperLetter"/>
      <w:start w:val="22"/>
    </w:lvl>
  </w:abstractNum>
  <w:abstractNum w:abstractNumId="21">
    <w:nsid w:val="B03E0C6"/>
    <w:multiLevelType w:val="hybridMultilevel"/>
    <w:lvl w:ilvl="0">
      <w:lvlJc w:val="left"/>
      <w:lvlText w:val="%1"/>
      <w:numFmt w:val="decimal"/>
      <w:start w:val="5"/>
    </w:lvl>
  </w:abstractNum>
  <w:abstractNum w:abstractNumId="22">
    <w:nsid w:val="189A769B"/>
    <w:multiLevelType w:val="hybridMultilevel"/>
    <w:lvl w:ilvl="0">
      <w:lvlJc w:val="left"/>
      <w:lvlText w:val=""/>
      <w:numFmt w:val="bullet"/>
      <w:start w:val="1"/>
    </w:lvl>
  </w:abstractNum>
  <w:abstractNum w:abstractNumId="23">
    <w:nsid w:val="54E49EB4"/>
    <w:multiLevelType w:val="hybridMultilevel"/>
    <w:lvl w:ilvl="0">
      <w:lvlJc w:val="left"/>
      <w:lvlText w:val="%1"/>
      <w:numFmt w:val="upperLetter"/>
      <w:start w:val="22"/>
    </w:lvl>
  </w:abstractNum>
  <w:abstractNum w:abstractNumId="24">
    <w:nsid w:val="71F32454"/>
    <w:multiLevelType w:val="hybridMultilevel"/>
    <w:lvl w:ilvl="0">
      <w:lvlJc w:val="left"/>
      <w:lvlText w:val="%1"/>
      <w:numFmt w:val="decimal"/>
      <w:start w:val="10"/>
    </w:lvl>
  </w:abstractNum>
  <w:abstractNum w:abstractNumId="25">
    <w:nsid w:val="2CA88611"/>
    <w:multiLevelType w:val="hybridMultilevel"/>
    <w:lvl w:ilvl="0">
      <w:lvlJc w:val="left"/>
      <w:lvlText w:val="%1"/>
      <w:numFmt w:val="decimal"/>
      <w:start w:val="15"/>
    </w:lvl>
  </w:abstractNum>
  <w:abstractNum w:abstractNumId="26">
    <w:nsid w:val="836C40E"/>
    <w:multiLevelType w:val="hybridMultilevel"/>
    <w:lvl w:ilvl="0">
      <w:lvlJc w:val="left"/>
      <w:lvlText w:val="%1"/>
      <w:numFmt w:val="decimal"/>
      <w:start w:val="20"/>
    </w:lvl>
  </w:abstractNum>
  <w:abstractNum w:abstractNumId="27">
    <w:nsid w:val="2901D82"/>
    <w:multiLevelType w:val="hybridMultilevel"/>
    <w:lvl w:ilvl="0">
      <w:lvlJc w:val="left"/>
      <w:lvlText w:val="%1"/>
      <w:numFmt w:val="decimal"/>
      <w:start w:val="30"/>
    </w:lvl>
  </w:abstractNum>
  <w:abstractNum w:abstractNumId="28">
    <w:nsid w:val="3A95F874"/>
    <w:multiLevelType w:val="hybridMultilevel"/>
    <w:lvl w:ilvl="0">
      <w:lvlJc w:val="left"/>
      <w:lvlText w:val="%1"/>
      <w:numFmt w:val="decimal"/>
      <w:start w:val="35"/>
    </w:lvl>
  </w:abstractNum>
  <w:abstractNum w:abstractNumId="29">
    <w:nsid w:val="8138641"/>
    <w:multiLevelType w:val="hybridMultilevel"/>
    <w:lvl w:ilvl="0">
      <w:lvlJc w:val="left"/>
      <w:lvlText w:val="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2019-01-09T01:34:04Z</dcterms:created>
  <dcterms:modified xsi:type="dcterms:W3CDTF">2019-01-09T01:34:04Z</dcterms:modified>
</cp:coreProperties>
</file>