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0AC47" w14:textId="77777777" w:rsidR="00F914A0" w:rsidRPr="00DD04F1" w:rsidRDefault="00F914A0" w:rsidP="00F914A0">
      <w:pPr>
        <w:jc w:val="center"/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</w:pPr>
      <w:r w:rsidRPr="00DD04F1"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  <w:t>Програмна реалізація проектування робочих поверхонь ротора газодувки обмежених кінематичними поверхнями</w:t>
      </w:r>
    </w:p>
    <w:p w14:paraId="052E08EC" w14:textId="0599183A" w:rsidR="00F914A0" w:rsidRPr="00DD04F1" w:rsidRDefault="00F914A0" w:rsidP="00F914A0">
      <w:pPr>
        <w:spacing w:after="0" w:line="240" w:lineRule="auto"/>
        <w:ind w:firstLine="851"/>
        <w:contextualSpacing/>
        <w:jc w:val="center"/>
        <w:rPr>
          <w:rFonts w:ascii="Times New Roman" w:eastAsia="Times New Roman" w:hAnsi="Times New Roman"/>
          <w:i/>
          <w:color w:val="000000"/>
          <w:sz w:val="28"/>
          <w:szCs w:val="28"/>
          <w:lang w:val="uk-UA" w:eastAsia="ru-RU"/>
        </w:rPr>
      </w:pPr>
      <w:r w:rsidRPr="00DD04F1">
        <w:rPr>
          <w:rFonts w:ascii="Times New Roman" w:eastAsia="Times New Roman" w:hAnsi="Times New Roman"/>
          <w:i/>
          <w:color w:val="000000"/>
          <w:sz w:val="28"/>
          <w:szCs w:val="28"/>
          <w:lang w:val="uk-UA" w:eastAsia="ru-RU"/>
        </w:rPr>
        <w:t>Розробник, доцент кафедри «Прикладна геометрія ім. В.М. Найдиша» Таврійського державного агротехнологічного університету,м. Мелітополь.</w:t>
      </w:r>
    </w:p>
    <w:p w14:paraId="5218F337" w14:textId="77777777" w:rsidR="00F914A0" w:rsidRPr="00D859A1" w:rsidRDefault="00F914A0" w:rsidP="00F914A0">
      <w:pPr>
        <w:jc w:val="center"/>
        <w:rPr>
          <w:b/>
          <w:caps/>
          <w:color w:val="FF0000"/>
          <w:sz w:val="20"/>
          <w:szCs w:val="20"/>
          <w:lang w:val="uk-UA"/>
        </w:rPr>
      </w:pPr>
    </w:p>
    <w:p w14:paraId="223768A3" w14:textId="77777777" w:rsidR="00F914A0" w:rsidRPr="00DD04F1" w:rsidRDefault="00F914A0" w:rsidP="00F914A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  <w:lang w:val="uk-UA"/>
        </w:rPr>
      </w:pPr>
      <w:r w:rsidRPr="00DD04F1">
        <w:rPr>
          <w:rFonts w:ascii="Times New Roman" w:hAnsi="Times New Roman"/>
          <w:color w:val="000000"/>
          <w:sz w:val="28"/>
          <w:szCs w:val="28"/>
          <w:lang w:val="uk-UA"/>
        </w:rPr>
        <w:t>Спеціалізована САПР відноситься до складних  систем, тому що характеризується властивостями цілеспрямованості, цілісності й членимості,  ієрархічності й розвитком. Доцільно при проектуванні використовувати методику функціонального моделювання складних систем SADT (Structured Analysis and Design Technique). В SADT-моделі формулюються цілі моделювання. Далі будують ієрархічну сукупність діаграм з лаконічним описом функцій.</w:t>
      </w:r>
      <w:r w:rsidRPr="00DD04F1">
        <w:rPr>
          <w:rFonts w:ascii="Times New Roman" w:hAnsi="Times New Roman"/>
          <w:color w:val="000000"/>
          <w:spacing w:val="-8"/>
          <w:sz w:val="28"/>
          <w:szCs w:val="28"/>
          <w:lang w:val="uk-UA"/>
        </w:rPr>
        <w:t xml:space="preserve"> </w:t>
      </w:r>
    </w:p>
    <w:p w14:paraId="42B5FF05" w14:textId="77777777" w:rsidR="00F914A0" w:rsidRPr="00C8569A" w:rsidRDefault="00F914A0" w:rsidP="00F914A0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pacing w:val="-8"/>
          <w:sz w:val="28"/>
          <w:szCs w:val="28"/>
          <w:lang w:val="uk-UA"/>
        </w:rPr>
        <w:t>Пропонована і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нформаційна система геометричного моделювання робочих поверхонь ротора газодувки обмежених кінематичними поверхнями використовується в навчальному процесі Таврійського державного агротехнологічного університету на кафедрі «Прикладна геометрія                     ім. В.М, Найдиша» при викладанні курсу «Основи прикладної геометрії» студентам  факультету інженерії та комп’ютерних технологій спеціальності</w:t>
      </w:r>
      <w:r w:rsidRPr="00C8569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підготовки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8.05010102 </w:t>
      </w:r>
      <w:r w:rsidRPr="00C8569A">
        <w:rPr>
          <w:rFonts w:ascii="Times New Roman" w:hAnsi="Times New Roman"/>
          <w:bCs/>
          <w:color w:val="000000"/>
          <w:sz w:val="28"/>
          <w:szCs w:val="28"/>
          <w:lang w:val="uk-UA"/>
        </w:rPr>
        <w:t>«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Інформаційні технології проектування</w:t>
      </w:r>
      <w:r w:rsidRPr="00C8569A">
        <w:rPr>
          <w:rFonts w:ascii="Times New Roman" w:hAnsi="Times New Roman"/>
          <w:bCs/>
          <w:color w:val="000000"/>
          <w:sz w:val="28"/>
          <w:szCs w:val="28"/>
          <w:lang w:val="uk-UA"/>
        </w:rPr>
        <w:t>» за ОКР «Магістр».</w:t>
      </w:r>
    </w:p>
    <w:p w14:paraId="5B05396F" w14:textId="77777777" w:rsidR="00F914A0" w:rsidRPr="00C8569A" w:rsidRDefault="00F914A0" w:rsidP="00F914A0">
      <w:pPr>
        <w:spacing w:after="0" w:line="228" w:lineRule="auto"/>
        <w:ind w:firstLine="90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При створенні моделі ротора, найбільшою проблемою є формування робочої поверхні, а саме одержання моделі твірної кривої, що максимально точно представляє евольвенти кола. Відповідно і крива повинна мати максимальну кількість точок. Так як в ручну розташувати та об’єднати  таку кількість точок є задачею неприйнятною, то виникає проблема в автоматизації цього процесу за допомогою програмних засобів</w:t>
      </w:r>
      <w:r w:rsidRPr="00C8569A">
        <w:rPr>
          <w:rFonts w:ascii="Times New Roman" w:hAnsi="Times New Roman"/>
          <w:color w:val="000000"/>
          <w:sz w:val="28"/>
          <w:szCs w:val="28"/>
        </w:rPr>
        <w:t>.</w:t>
      </w:r>
    </w:p>
    <w:p w14:paraId="72793043" w14:textId="77777777" w:rsidR="00F914A0" w:rsidRPr="00C8569A" w:rsidRDefault="00F914A0" w:rsidP="00F914A0">
      <w:pPr>
        <w:spacing w:after="0" w:line="228" w:lineRule="auto"/>
        <w:ind w:firstLine="90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Наявність в CAD-системах інструменту АРІ (Application Program Interface), орієнтованого на створення користувальницьких програмних модулів, інтегрованих з базовим програмним продуктом, дозволяє створювати спеціалізовані підсистеми автоматизованого проектування, які забезпечують проектування деталей, обмежених складними функціональними поверхнями, з високою степеню  точності та розробку керуючих програм для обладнання з ЧПУ.</w:t>
      </w:r>
    </w:p>
    <w:p w14:paraId="2E3D6B7C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Розроблене програмне  забезпечення являє собою спеціальний набір взаємозалежних типових модулів:</w:t>
      </w:r>
    </w:p>
    <w:p w14:paraId="05513251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Підключення зовнішніх джерел</w:t>
      </w:r>
    </w:p>
    <w:p w14:paraId="1703FEBB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Присвоєння змінних елементам інтерфейсу </w:t>
      </w:r>
    </w:p>
    <w:p w14:paraId="0F501358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Опису типу даних до яких належать змінні</w:t>
      </w:r>
    </w:p>
    <w:p w14:paraId="0E02CE6B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Процесу розрахунку й побудови точок евольвенти</w:t>
      </w:r>
    </w:p>
    <w:p w14:paraId="1CB5A23C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Збереження отриманих результатів у файлі</w:t>
      </w:r>
    </w:p>
    <w:p w14:paraId="7F1D9695" w14:textId="77777777" w:rsidR="00F914A0" w:rsidRPr="00C8569A" w:rsidRDefault="00F914A0" w:rsidP="00F914A0">
      <w:pPr>
        <w:numPr>
          <w:ilvl w:val="0"/>
          <w:numId w:val="1"/>
        </w:num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Взаємодії з іншими модулями програми</w:t>
      </w:r>
    </w:p>
    <w:p w14:paraId="2D26DA93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Робоче вікно програми представлене на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рисунку 1.</w:t>
      </w:r>
    </w:p>
    <w:p w14:paraId="469C0A66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6B47D274" w14:textId="77777777" w:rsidR="00F914A0" w:rsidRDefault="00F914A0" w:rsidP="00F914A0">
      <w:p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7C237523" wp14:editId="7751A983">
            <wp:extent cx="2402205" cy="1801495"/>
            <wp:effectExtent l="19050" t="0" r="0" b="0"/>
            <wp:docPr id="1" name="Рисунок 1" descr="Untitl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205" cy="1801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2E0F2B7" wp14:editId="5ACC0E27">
            <wp:extent cx="2429510" cy="1828800"/>
            <wp:effectExtent l="19050" t="0" r="8890" b="0"/>
            <wp:docPr id="2" name="Рисунок 2" descr="Программа малюнок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рограмма малюнок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51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D619F75" w14:textId="77777777" w:rsidR="00F914A0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652F13F5" w14:textId="77777777" w:rsidR="00F914A0" w:rsidRDefault="00F914A0" w:rsidP="00F914A0">
      <w:p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Рис.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1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. Робоче вікно програми.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Рис.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2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. Крива, отримана за допомогою</w:t>
      </w:r>
    </w:p>
    <w:p w14:paraId="5A1D90A5" w14:textId="77777777" w:rsidR="00F914A0" w:rsidRPr="00C8569A" w:rsidRDefault="00F914A0" w:rsidP="00F914A0">
      <w:p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             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 файлу з координатами точок</w:t>
      </w:r>
    </w:p>
    <w:p w14:paraId="3B42E056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На рисунку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2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 представлене вікно модуля побудови кривої із вхідного файлу.</w:t>
      </w:r>
    </w:p>
    <w:p w14:paraId="0FA50748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На рисунку 3 представлена крива, що апроксимує евольвенту, побудована за вхідним даними.</w:t>
      </w:r>
    </w:p>
    <w:p w14:paraId="491505EF" w14:textId="77777777" w:rsidR="00F914A0" w:rsidRPr="00C8569A" w:rsidRDefault="00F914A0" w:rsidP="00F914A0">
      <w:p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147C66F" wp14:editId="1994691E">
            <wp:extent cx="2402205" cy="1788160"/>
            <wp:effectExtent l="19050" t="0" r="0" b="0"/>
            <wp:docPr id="3" name="Рисунок 3" descr="444444444333333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444444444333333333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205" cy="1788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D9160BD" wp14:editId="7D391F61">
            <wp:extent cx="2524760" cy="1842135"/>
            <wp:effectExtent l="19050" t="0" r="8890" b="0"/>
            <wp:docPr id="4" name="Рисунок 4" descr="fdsgsdfgsfdgsfdgsdg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dsgsdfgsfdgsfdgsdg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760" cy="1842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691852E" w14:textId="77777777" w:rsidR="00F914A0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</w:t>
      </w:r>
    </w:p>
    <w:p w14:paraId="57AF0A01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Рис. 3. Крива, що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Рис.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4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. Ескіз профілю ротора.</w:t>
      </w:r>
    </w:p>
    <w:p w14:paraId="711FAF76" w14:textId="77777777" w:rsidR="00F914A0" w:rsidRPr="00C8569A" w:rsidRDefault="00F914A0" w:rsidP="00F914A0">
      <w:pPr>
        <w:spacing w:after="0" w:line="228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</w:t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апроксимує евольвенту</w:t>
      </w:r>
    </w:p>
    <w:p w14:paraId="679B3FAB" w14:textId="77777777" w:rsidR="00F914A0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49E6826D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Далі за допомогою стандартних операцій SolidWorks будується повний профіль ротора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(Рис.4).</w:t>
      </w:r>
    </w:p>
    <w:p w14:paraId="2B265A61" w14:textId="77777777" w:rsidR="00F914A0" w:rsidRPr="00C8569A" w:rsidRDefault="00F914A0" w:rsidP="00F914A0">
      <w:pPr>
        <w:spacing w:after="0" w:line="22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 xml:space="preserve">За допомогою типових операцій SolidWorks, «Видавлювання» і «Вирізати видавлюванням», одержують кінцеву 3 D-Модель ротора. Модель представлена на рисунку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5</w:t>
      </w:r>
    </w:p>
    <w:p w14:paraId="7965F95A" w14:textId="77777777" w:rsidR="00F914A0" w:rsidRPr="00C8569A" w:rsidRDefault="00F914A0" w:rsidP="00F914A0">
      <w:pPr>
        <w:spacing w:after="0" w:line="228" w:lineRule="auto"/>
        <w:ind w:left="5040"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1375BBA9" wp14:editId="26ACF9C5">
            <wp:simplePos x="0" y="0"/>
            <wp:positionH relativeFrom="column">
              <wp:posOffset>114300</wp:posOffset>
            </wp:positionH>
            <wp:positionV relativeFrom="paragraph">
              <wp:posOffset>105410</wp:posOffset>
            </wp:positionV>
            <wp:extent cx="2743200" cy="1746250"/>
            <wp:effectExtent l="19050" t="0" r="0" b="0"/>
            <wp:wrapNone/>
            <wp:docPr id="5" name="Рисунок 2" descr="fdsgsdfgsdfgsdfgsdgsdAAAAAAAAAAAA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dsgsdfgsdfgsdfgsdgsdAAAAAAAAAAAAAA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7440" t="12369" r="7349" b="151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74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У програмі SolidWorks є інструменти, які дозволяють досліджувати графік кривизни уздовж сплайна й оцінити якість отриманих поверхонь.</w:t>
      </w:r>
    </w:p>
    <w:p w14:paraId="581BE1C9" w14:textId="77777777" w:rsidR="00F914A0" w:rsidRPr="00C8569A" w:rsidRDefault="00F914A0" w:rsidP="00F914A0">
      <w:pPr>
        <w:spacing w:after="0" w:line="228" w:lineRule="auto"/>
        <w:ind w:left="5040"/>
        <w:jc w:val="both"/>
        <w:rPr>
          <w:rFonts w:ascii="Times New Roman" w:hAnsi="Times New Roman"/>
          <w:color w:val="000000"/>
        </w:rPr>
      </w:pPr>
      <w:r w:rsidRPr="00C8569A">
        <w:rPr>
          <w:rFonts w:ascii="Times New Roman" w:hAnsi="Times New Roman"/>
          <w:color w:val="000000"/>
          <w:sz w:val="28"/>
          <w:szCs w:val="28"/>
          <w:lang w:val="uk-UA"/>
        </w:rPr>
        <w:t>Імпортувавши 3D-модель ротора в одну з CAM-систем, можна швидко одержати керуючу програму обробки на верстаті з ЧПУ.</w:t>
      </w:r>
    </w:p>
    <w:p w14:paraId="40B1D208" w14:textId="77777777" w:rsidR="00F914A0" w:rsidRPr="00C8569A" w:rsidRDefault="00F914A0" w:rsidP="00F914A0">
      <w:pPr>
        <w:spacing w:after="0" w:line="228" w:lineRule="auto"/>
        <w:ind w:left="5400" w:firstLine="72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0D359F9" w14:textId="77777777" w:rsidR="00F914A0" w:rsidRPr="00C8569A" w:rsidRDefault="00BB5716" w:rsidP="00F914A0">
      <w:pPr>
        <w:spacing w:after="0" w:line="228" w:lineRule="auto"/>
        <w:ind w:firstLine="720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noProof/>
        </w:rPr>
        <w:pict w14:anchorId="54F6B6F5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8pt;margin-top:1.55pt;width:171pt;height:30.5pt;z-index:251661312" filled="f" stroked="f">
            <v:textbox style="mso-fit-shape-to-text:t">
              <w:txbxContent>
                <w:p w14:paraId="17D5BE48" w14:textId="77777777" w:rsidR="00F914A0" w:rsidRPr="00E66AB0" w:rsidRDefault="00F914A0" w:rsidP="00F914A0">
                  <w:pPr>
                    <w:spacing w:line="228" w:lineRule="auto"/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C8569A">
                    <w:rPr>
                      <w:rFonts w:ascii="Times New Roman" w:hAnsi="Times New Roman"/>
                      <w:color w:val="000000"/>
                      <w:sz w:val="28"/>
                      <w:szCs w:val="28"/>
                      <w:lang w:val="uk-UA"/>
                    </w:rPr>
                    <w:t xml:space="preserve">Рис. </w:t>
                  </w: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  <w:lang w:val="uk-UA"/>
                    </w:rPr>
                    <w:t>5</w:t>
                  </w:r>
                  <w:r w:rsidRPr="00C8569A">
                    <w:rPr>
                      <w:rFonts w:ascii="Times New Roman" w:hAnsi="Times New Roman"/>
                      <w:color w:val="000000"/>
                      <w:sz w:val="28"/>
                      <w:szCs w:val="28"/>
                      <w:lang w:val="uk-UA"/>
                    </w:rPr>
                    <w:t>. 3D-модель ротора</w:t>
                  </w:r>
                </w:p>
              </w:txbxContent>
            </v:textbox>
          </v:shape>
        </w:pict>
      </w:r>
    </w:p>
    <w:p w14:paraId="472F497F" w14:textId="77777777" w:rsidR="00774D92" w:rsidRDefault="00774D92"/>
    <w:sectPr w:rsidR="00774D92" w:rsidSect="00774D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4348B"/>
    <w:multiLevelType w:val="hybridMultilevel"/>
    <w:tmpl w:val="60E6F502"/>
    <w:lvl w:ilvl="0" w:tplc="FF32E8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14A0"/>
    <w:rsid w:val="002070ED"/>
    <w:rsid w:val="00774D92"/>
    <w:rsid w:val="00BB5716"/>
    <w:rsid w:val="00F9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B9122EC"/>
  <w15:docId w15:val="{5A7C91F5-EA03-4387-8CDA-A6A9309CC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14A0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 Знак Знак Знак Знак Знак Знак"/>
    <w:basedOn w:val="a"/>
    <w:rsid w:val="00F914A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F91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F914A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2160</Words>
  <Characters>1232</Characters>
  <Application>Microsoft Office Word</Application>
  <DocSecurity>0</DocSecurity>
  <Lines>10</Lines>
  <Paragraphs>6</Paragraphs>
  <ScaleCrop>false</ScaleCrop>
  <Company/>
  <LinksUpToDate>false</LinksUpToDate>
  <CharactersWithSpaces>3386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</dc:creator>
  <cp:lastModifiedBy>maks Suprun</cp:lastModifiedBy>
  <cp:revision>2</cp:revision>
  <dcterms:created xsi:type="dcterms:W3CDTF">2019-12-11T08:54:00Z</dcterms:created>
  <dcterms:modified xsi:type="dcterms:W3CDTF">2025-04-13T23:05:00Z</dcterms:modified>
</cp:coreProperties>
</file>