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90" w:rsidRDefault="009432D9">
      <w:pPr>
        <w:pStyle w:val="12"/>
        <w:spacing w:after="0" w:line="240" w:lineRule="auto"/>
        <w:ind w:left="6276"/>
        <w:rPr>
          <w:rFonts w:ascii="Times" w:hAnsi="Times"/>
          <w:color w:val="333333"/>
          <w:sz w:val="28"/>
          <w:lang w:val="uk-UA"/>
        </w:rPr>
      </w:pPr>
      <w:bookmarkStart w:id="0" w:name="_GoBack"/>
      <w:bookmarkEnd w:id="0"/>
      <w:r>
        <w:rPr>
          <w:rFonts w:ascii="Times" w:hAnsi="Times"/>
          <w:color w:val="333333"/>
          <w:sz w:val="28"/>
          <w:lang w:val="uk-UA"/>
        </w:rPr>
        <w:t>Додаток 3</w:t>
      </w:r>
    </w:p>
    <w:p w:rsidR="008B7790" w:rsidRDefault="009432D9">
      <w:pPr>
        <w:pStyle w:val="12"/>
        <w:spacing w:after="0" w:line="1" w:lineRule="atLeast"/>
        <w:ind w:left="6276" w:hanging="1"/>
        <w:rPr>
          <w:rFonts w:ascii="Times" w:hAnsi="Times"/>
          <w:color w:val="333333"/>
          <w:sz w:val="28"/>
          <w:lang w:val="uk-UA"/>
        </w:rPr>
      </w:pPr>
      <w:r>
        <w:rPr>
          <w:rFonts w:ascii="Times" w:hAnsi="Times"/>
          <w:color w:val="333333"/>
          <w:sz w:val="28"/>
          <w:lang w:val="uk-UA"/>
        </w:rPr>
        <w:t xml:space="preserve">до вимог до проєктів </w:t>
      </w:r>
    </w:p>
    <w:p w:rsidR="008B7790" w:rsidRDefault="009432D9">
      <w:pPr>
        <w:pStyle w:val="12"/>
        <w:spacing w:after="0" w:line="1" w:lineRule="atLeast"/>
        <w:ind w:left="6276" w:hanging="1"/>
        <w:rPr>
          <w:rFonts w:ascii="Times" w:hAnsi="Times"/>
          <w:color w:val="333333"/>
          <w:sz w:val="28"/>
          <w:lang w:val="uk-UA"/>
        </w:rPr>
      </w:pPr>
      <w:r>
        <w:rPr>
          <w:rFonts w:ascii="Times" w:hAnsi="Times"/>
          <w:color w:val="333333"/>
          <w:sz w:val="28"/>
          <w:lang w:val="uk-UA"/>
        </w:rPr>
        <w:t xml:space="preserve">досліджень та/або розробок, </w:t>
      </w:r>
    </w:p>
    <w:p w:rsidR="008B7790" w:rsidRDefault="009432D9">
      <w:pPr>
        <w:pStyle w:val="12"/>
        <w:spacing w:after="0" w:line="1" w:lineRule="atLeast"/>
        <w:ind w:left="6276" w:hanging="1"/>
        <w:rPr>
          <w:rFonts w:ascii="Times" w:hAnsi="Times"/>
          <w:color w:val="333333"/>
          <w:sz w:val="28"/>
          <w:lang w:val="uk-UA"/>
        </w:rPr>
      </w:pPr>
      <w:r>
        <w:rPr>
          <w:rFonts w:ascii="Times" w:hAnsi="Times"/>
          <w:color w:val="333333"/>
          <w:sz w:val="28"/>
          <w:lang w:val="uk-UA"/>
        </w:rPr>
        <w:t>які  подаються на Конкурс</w:t>
      </w:r>
    </w:p>
    <w:p w:rsidR="008B7790" w:rsidRDefault="009432D9">
      <w:pPr>
        <w:pStyle w:val="12"/>
        <w:spacing w:after="0" w:line="1" w:lineRule="atLeast"/>
        <w:ind w:left="6276" w:hanging="1"/>
        <w:rPr>
          <w:rFonts w:ascii="Times" w:hAnsi="Times"/>
          <w:color w:val="333333"/>
          <w:sz w:val="28"/>
          <w:lang w:val="uk-UA"/>
        </w:rPr>
      </w:pPr>
      <w:r>
        <w:rPr>
          <w:rFonts w:ascii="Times" w:hAnsi="Times"/>
          <w:color w:val="333333"/>
          <w:sz w:val="28"/>
          <w:lang w:val="uk-UA"/>
        </w:rPr>
        <w:t>(пункт 4)</w:t>
      </w:r>
    </w:p>
    <w:p w:rsidR="008B7790" w:rsidRDefault="008B7790">
      <w:pPr>
        <w:pStyle w:val="12"/>
        <w:spacing w:after="0" w:line="240" w:lineRule="auto"/>
        <w:ind w:left="6279" w:hanging="3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Форма проєкту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 xml:space="preserve">науково-технічної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i/>
          <w:lang w:val="uk-UA"/>
        </w:rPr>
      </w:pPr>
      <w:r>
        <w:rPr>
          <w:i/>
          <w:sz w:val="28"/>
          <w:szCs w:val="28"/>
          <w:lang w:val="uk-UA"/>
        </w:rPr>
        <w:t>(експериментальної) розробки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 xml:space="preserve">Картка проєкту науково-технічної (експериментальної) розробки 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(не більш</w:t>
      </w:r>
      <w:r>
        <w:rPr>
          <w:i/>
          <w:sz w:val="18"/>
          <w:szCs w:val="18"/>
          <w:lang w:val="uk-UA"/>
        </w:rPr>
        <w:t>е 15-ти слів)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наукового(их) піднапряму(ів) за тематичним напрямом секції  (обирається до 2-х піднапрямів):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</w:t>
      </w:r>
      <w:r>
        <w:rPr>
          <w:lang w:val="uk-UA"/>
        </w:rPr>
        <w:t>_________________________________________________________________________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(повне найменування)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 xml:space="preserve">Адреса: </w:t>
      </w:r>
      <w:r>
        <w:rPr>
          <w:lang w:val="uk-UA"/>
        </w:rPr>
        <w:t>_________________________________________________________________________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Керівник проєкту (ПІБ)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 xml:space="preserve"> ________________________________________________________________________________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(основним місцем роботи керівника проєкту має бути </w:t>
      </w:r>
      <w:r>
        <w:rPr>
          <w:i/>
          <w:sz w:val="18"/>
          <w:szCs w:val="18"/>
          <w:lang w:val="uk-UA"/>
        </w:rPr>
        <w:t>організація, від якої подається проєкт)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Посада    _______________________________________</w:t>
      </w:r>
      <w:r>
        <w:rPr>
          <w:lang w:val="uk-UA"/>
        </w:rPr>
        <w:t>_________________________________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(ПІБ, науковий ступінь, вчене звання, посада):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</w:t>
      </w:r>
      <w:r>
        <w:rPr>
          <w:lang w:val="uk-UA"/>
        </w:rPr>
        <w:t>___________________E-mail:____________________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(найменування закладу вищої освіти/наукової установи) від ____.____.20___ р., протокол № ________.</w:t>
      </w:r>
    </w:p>
    <w:tbl>
      <w:tblPr>
        <w:tblStyle w:val="afa"/>
        <w:tblW w:w="106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8B7790" w:rsidRPr="00D808BA">
        <w:tc>
          <w:tcPr>
            <w:tcW w:w="10672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8B7790">
        <w:tc>
          <w:tcPr>
            <w:tcW w:w="10672" w:type="dxa"/>
          </w:tcPr>
          <w:tbl>
            <w:tblPr>
              <w:tblStyle w:val="afa"/>
              <w:tblW w:w="981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637"/>
              <w:gridCol w:w="4176"/>
            </w:tblGrid>
            <w:tr w:rsidR="008B7790">
              <w:tc>
                <w:tcPr>
                  <w:tcW w:w="5637" w:type="dxa"/>
                </w:tcPr>
                <w:p w:rsidR="008B7790" w:rsidRDefault="009432D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Керівник проєкту  </w:t>
                  </w:r>
                </w:p>
                <w:p w:rsidR="008B7790" w:rsidRDefault="009432D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 / _______________</w:t>
                  </w:r>
                </w:p>
              </w:tc>
              <w:tc>
                <w:tcPr>
                  <w:tcW w:w="4176" w:type="dxa"/>
                </w:tcPr>
                <w:p w:rsidR="008B7790" w:rsidRDefault="009432D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Керівник закладу/установи</w:t>
                  </w:r>
                </w:p>
                <w:p w:rsidR="008B7790" w:rsidRDefault="009432D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 / _______________</w:t>
                  </w:r>
                </w:p>
              </w:tc>
            </w:tr>
            <w:tr w:rsidR="008B7790">
              <w:tc>
                <w:tcPr>
                  <w:tcW w:w="5637" w:type="dxa"/>
                </w:tcPr>
                <w:p w:rsidR="008B7790" w:rsidRDefault="009432D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«____»   ____________20__р.   </w:t>
                  </w:r>
                </w:p>
              </w:tc>
              <w:tc>
                <w:tcPr>
                  <w:tcW w:w="4176" w:type="dxa"/>
                </w:tcPr>
                <w:p w:rsidR="008B7790" w:rsidRDefault="009432D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«____» ____________20__р.       </w:t>
                  </w:r>
                </w:p>
              </w:tc>
            </w:tr>
            <w:tr w:rsidR="008B7790">
              <w:tc>
                <w:tcPr>
                  <w:tcW w:w="5637" w:type="dxa"/>
                </w:tcPr>
                <w:p w:rsidR="008B7790" w:rsidRDefault="008B77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firstLine="0"/>
                    <w:rPr>
                      <w:lang w:val="uk-UA"/>
                    </w:rPr>
                  </w:pPr>
                </w:p>
              </w:tc>
              <w:tc>
                <w:tcPr>
                  <w:tcW w:w="4176" w:type="dxa"/>
                </w:tcPr>
                <w:p w:rsidR="008B7790" w:rsidRDefault="008B77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</w:tc>
            </w:tr>
          </w:tbl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8B7790">
        <w:tc>
          <w:tcPr>
            <w:tcW w:w="10672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  <w:sectPr w:rsidR="008B77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709" w:left="1134" w:header="568" w:footer="709" w:gutter="0"/>
          <w:pgNumType w:start="1" w:chapSep="period"/>
          <w:cols w:space="720"/>
          <w:titlePg/>
        </w:sectPr>
      </w:pP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  <w:r>
        <w:rPr>
          <w:b/>
          <w:lang w:val="uk-UA"/>
        </w:rPr>
        <w:t>Опис проєкту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 xml:space="preserve">науково-технічної </w:t>
      </w:r>
      <w:r>
        <w:rPr>
          <w:b/>
          <w:lang w:val="uk-UA"/>
        </w:rPr>
        <w:t>(експериментальної) розробки,</w:t>
      </w:r>
      <w:r>
        <w:rPr>
          <w:lang w:val="uk-UA"/>
        </w:rPr>
        <w:t xml:space="preserve">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</w:t>
      </w:r>
      <w:r>
        <w:rPr>
          <w:lang w:val="uk-UA"/>
        </w:rPr>
        <w:t>_________________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lang w:val="uk-UA"/>
        </w:rPr>
      </w:pPr>
      <w:r>
        <w:rPr>
          <w:i/>
          <w:sz w:val="18"/>
          <w:lang w:val="uk-UA"/>
        </w:rPr>
        <w:t>(не більше 15-ти слів)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Пропоновані терміни виконання проєкту (до 24 місяців):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</w:t>
      </w:r>
      <w:r>
        <w:rPr>
          <w:u w:val="single"/>
          <w:lang w:val="uk-UA"/>
        </w:rPr>
        <w:t xml:space="preserve"> </w:t>
      </w:r>
      <w:r>
        <w:rPr>
          <w:lang w:val="uk-UA"/>
        </w:rPr>
        <w:t>по _________________________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b/>
          <w:lang w:val="uk-UA"/>
        </w:rPr>
        <w:t xml:space="preserve"> </w:t>
      </w:r>
      <w:r>
        <w:rPr>
          <w:sz w:val="18"/>
          <w:szCs w:val="18"/>
          <w:lang w:val="uk-UA"/>
        </w:rPr>
        <w:t>(</w:t>
      </w:r>
      <w:r>
        <w:rPr>
          <w:i/>
          <w:sz w:val="18"/>
          <w:szCs w:val="18"/>
          <w:lang w:val="uk-UA"/>
        </w:rPr>
        <w:t xml:space="preserve">короткий </w:t>
      </w:r>
      <w:r>
        <w:rPr>
          <w:i/>
          <w:sz w:val="18"/>
          <w:szCs w:val="18"/>
          <w:lang w:val="uk-UA"/>
        </w:rPr>
        <w:t>зміст проєкту</w:t>
      </w:r>
      <w:r>
        <w:rPr>
          <w:sz w:val="18"/>
          <w:szCs w:val="18"/>
          <w:lang w:val="uk-UA"/>
        </w:rPr>
        <w:t>)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РОЗРОБКИ </w:t>
      </w:r>
      <w:r>
        <w:rPr>
          <w:i/>
          <w:sz w:val="18"/>
          <w:szCs w:val="18"/>
          <w:lang w:val="uk-UA"/>
        </w:rPr>
        <w:t>(до 15 рядків)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2.1. Завдання, на вирішення яких спрямовано проєкт (у тому числі, можливо, у сфері національної безпеки та оборони України або подвійного призначення та розробки, що мають проривний характер).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2.2. Об</w:t>
      </w:r>
      <w:r>
        <w:rPr>
          <w:lang w:val="uk-UA"/>
        </w:rPr>
        <w:t>’єкт розробки.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розробки.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sz w:val="18"/>
          <w:szCs w:val="18"/>
          <w:lang w:val="uk-UA"/>
        </w:rPr>
        <w:t>(до 70 рядків</w:t>
      </w:r>
      <w:r>
        <w:rPr>
          <w:i/>
          <w:lang w:val="uk-UA"/>
        </w:rPr>
        <w:t>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3.1. 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</w:t>
      </w:r>
      <w:r>
        <w:rPr>
          <w:lang w:val="uk-UA"/>
        </w:rPr>
        <w:t>их і чому їх напрацювання потребують продовження, доповнення, вдосконалення (до 20 рядків).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3.2. Аналіз результатів, отриманих іншими вченими (аналогічно наведеному у п.3.1); окремо проаналізувати напрацювання цих учених за останні 5 років із посиланням на</w:t>
      </w:r>
      <w:r>
        <w:rPr>
          <w:lang w:val="uk-UA"/>
        </w:rPr>
        <w:t xml:space="preserve"> конкретні публікації (до 30 рядків).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проєкту та на які автори посилаються</w:t>
      </w:r>
      <w:r>
        <w:rPr>
          <w:lang w:val="uk-UA"/>
        </w:rPr>
        <w:t xml:space="preserve"> у п.3.2 (до 20 рядків).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Style w:val="afa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8B7790">
        <w:trPr>
          <w:trHeight w:val="228"/>
        </w:trPr>
        <w:tc>
          <w:tcPr>
            <w:tcW w:w="44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8B7790">
        <w:tc>
          <w:tcPr>
            <w:tcW w:w="44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478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sz w:val="18"/>
          <w:szCs w:val="18"/>
          <w:lang w:val="uk-UA"/>
        </w:rPr>
        <w:t>(до 70 рядків)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4.3. Обґрунтування актуальності та/або доцільності виконання </w:t>
      </w:r>
      <w:r>
        <w:rPr>
          <w:lang w:val="uk-UA"/>
        </w:rPr>
        <w:t>проєкту, виходячи із: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566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566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b/>
          <w:lang w:val="uk-UA"/>
        </w:rPr>
        <w:t xml:space="preserve">5. ПІДХІД, МЕТОДИ, ЗАСОБИ ТА ОСОБЛИВОСТІ ДОСЛІДЖЕНЬ ЗА ПРОЄКТОМ </w:t>
      </w:r>
      <w:r>
        <w:rPr>
          <w:i/>
          <w:sz w:val="18"/>
          <w:szCs w:val="18"/>
          <w:lang w:val="uk-UA"/>
        </w:rPr>
        <w:t>(до 50 рядків)</w:t>
      </w:r>
      <w:r>
        <w:rPr>
          <w:sz w:val="18"/>
          <w:szCs w:val="18"/>
          <w:lang w:val="uk-UA"/>
        </w:rPr>
        <w:t xml:space="preserve">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5.1. Визначення підходу щодо проведення досліджень, обґрунтування </w:t>
      </w:r>
      <w:r>
        <w:rPr>
          <w:lang w:val="uk-UA"/>
        </w:rPr>
        <w:t>його новизни.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lastRenderedPageBreak/>
        <w:t>5.2. Нові або оновлені методи та засоби, методика та методологія досліджень, що створюватимуться авторами у ході виконання проєкту.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5.3. Особливості структури та складових проведення досліджень.</w:t>
      </w:r>
    </w:p>
    <w:p w:rsidR="008B7790" w:rsidRDefault="009432D9">
      <w:pPr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</w:t>
      </w:r>
      <w:r>
        <w:rPr>
          <w:lang w:val="uk-UA"/>
        </w:rPr>
        <w:t>ної 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наукові парки, науково-дослідні поля ЗВО/НУ тощо).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5.4. </w:t>
      </w:r>
      <w:r>
        <w:rPr>
          <w:lang w:val="uk-UA"/>
        </w:rPr>
        <w:t>Наявність державної атестації наукової діяльності ЗВО/НУ за напрямом проєкту, що підтверджується відповідним наказом МОН (зазначити назву напряму за яким атестовано ЗВО/НУ, рік атестації, та категорію отриману за результатами атестації).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b/>
          <w:lang w:val="uk-UA"/>
        </w:rPr>
        <w:t xml:space="preserve">6. ОЧІКУВАНІ </w:t>
      </w:r>
      <w:r>
        <w:rPr>
          <w:b/>
          <w:lang w:val="uk-UA"/>
        </w:rPr>
        <w:t>РЕЗУЛЬТАТИ ВИКОНАННЯ ПРОЄКТУ</w:t>
      </w:r>
      <w:r>
        <w:rPr>
          <w:lang w:val="uk-UA"/>
        </w:rPr>
        <w:t xml:space="preserve"> </w:t>
      </w:r>
      <w:r>
        <w:rPr>
          <w:b/>
          <w:lang w:val="uk-UA"/>
        </w:rPr>
        <w:t>ТА ЇХ НОВИЗНА</w:t>
      </w:r>
      <w:r>
        <w:rPr>
          <w:b/>
          <w:i/>
          <w:lang w:val="uk-UA"/>
        </w:rPr>
        <w:t xml:space="preserve"> </w:t>
      </w:r>
      <w:r>
        <w:rPr>
          <w:i/>
          <w:sz w:val="18"/>
          <w:szCs w:val="18"/>
          <w:lang w:val="uk-UA"/>
        </w:rPr>
        <w:t>(до 60 рядків)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6.1. Докладно представити зміст очікуваних результатів - нові або істотно вдосконалені матеріали, продукти, процеси, пристрої, технології, системи, об’єкти права інтелектуальної власності, нові або </w:t>
      </w:r>
      <w:r>
        <w:rPr>
          <w:lang w:val="uk-UA"/>
        </w:rPr>
        <w:t>істотно вдосконалені послуги.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6.2. Довести новизну результатів розробки на основі їх змістовного порівняння із існуючими аналогами у світовій науці та/або суспільній практиці на основі посилань на конкретні публікації, охоронні документи та інші документи </w:t>
      </w:r>
      <w:r>
        <w:rPr>
          <w:lang w:val="uk-UA"/>
        </w:rPr>
        <w:t>(наведені у Таблиці 1), довести переваги отримуваного, над наявним.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sz w:val="18"/>
          <w:szCs w:val="18"/>
          <w:lang w:val="uk-UA"/>
        </w:rPr>
        <w:t>(до 60 рядків, на основі листів підтримки від потенційних замовників з України та закордону</w:t>
      </w:r>
      <w:r>
        <w:rPr>
          <w:i/>
          <w:lang w:val="uk-UA"/>
        </w:rPr>
        <w:t xml:space="preserve">)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 xml:space="preserve">7.1. </w:t>
      </w:r>
      <w:r>
        <w:rPr>
          <w:lang w:val="uk-UA"/>
        </w:rPr>
        <w:t>Визначити та обґрунтувати використанн</w:t>
      </w:r>
      <w:r>
        <w:rPr>
          <w:lang w:val="uk-UA"/>
        </w:rPr>
        <w:t xml:space="preserve">я очікуваних результатів для конкретної галузі суспільної практики, вирішення вітчизняних і світових проблем; довести відповідність потребам суспільства та економіки країни, за наявності, потребам світового ринку.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7.2. Навести запланований перелік практич</w:t>
      </w:r>
      <w:r>
        <w:rPr>
          <w:lang w:val="uk-UA"/>
        </w:rPr>
        <w:t>них методик, положень, регламентів, пристроїв, технологій, обладнання, стандартів, інформаційно-аналітичних матеріалів, творів, рекомендацій, пропозицій до органів влади та інших документів, що можуть бути передані потенційним замовникам для використання п</w:t>
      </w:r>
      <w:r>
        <w:rPr>
          <w:lang w:val="uk-UA"/>
        </w:rPr>
        <w:t>оза межами організації-виконавця, зокрема на договірних умовах.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7.3. Довести потребу у розробці визначивши потенційних замовників, навести перелік реальних майбутніх користувачів, з якими вже встановлено попередні договірні стосунки.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7.4. Довести цінність </w:t>
      </w:r>
      <w:r>
        <w:rPr>
          <w:lang w:val="uk-UA"/>
        </w:rPr>
        <w:t xml:space="preserve">результатів для підготовки фахівців у системі освіти, зокрема наукових кадрів вищої кваліфікації, навести  тематику робіт бакалаврів, магістрантів, аспірантів і докторантів, що будуть брати участь у виконанні проєкту.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7.5. Довести, що задля одержання наве</w:t>
      </w:r>
      <w:r>
        <w:rPr>
          <w:lang w:val="uk-UA"/>
        </w:rPr>
        <w:t>дених науково-прикладних результатів варто витрачати відповідні кошти державного бюджету, тобто, що економічний та соціальний ефект від впровадження результатів проєкту перевищить витрати.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 Обся</w:t>
      </w:r>
      <w:r>
        <w:rPr>
          <w:lang w:val="uk-UA"/>
        </w:rPr>
        <w:t>г витрат на заробітну плату (розрахунок за кількістю працівників, залучених до виконання (загальний).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8.2. Обсяг витрат на матеріали орієнтовний розрахунок (загальний).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8.3. Обсяг витрат на енергоносії, інші комунальні послуги (за видами, на підставі </w:t>
      </w:r>
      <w:r>
        <w:rPr>
          <w:lang w:val="uk-UA"/>
        </w:rPr>
        <w:t>порівняльного розрахунку попередніх періодів, загальний).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 їх необхідності, загальні).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на виконання проєкту обсяг витрат на придбання обла</w:t>
      </w:r>
      <w:r>
        <w:rPr>
          <w:lang w:val="uk-UA"/>
        </w:rPr>
        <w:t>днання і предметів довгострокового користування. Перелік обладнання, необхідного для виконання наукової роботи. (із зазначенням цін та виробників). Обґрунтування.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i/>
          <w:lang w:val="uk-UA"/>
        </w:rPr>
        <w:t>Зазначити сумарний h-індекс керівника та 4 авторі</w:t>
      </w:r>
      <w:r>
        <w:rPr>
          <w:i/>
          <w:lang w:val="uk-UA"/>
        </w:rPr>
        <w:t>в проєкту згідно БД Scopus або WoS та вебадреси їх відповідних авторських профілів і Authors ID.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(за попередні 5 років ,включно з роком подання запиту)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lang w:val="uk-UA"/>
        </w:rPr>
      </w:pPr>
      <w:r>
        <w:rPr>
          <w:i/>
          <w:lang w:val="uk-UA"/>
        </w:rPr>
        <w:t xml:space="preserve">Квартилі Q визначаються за класифікацією </w:t>
      </w:r>
      <w:r>
        <w:rPr>
          <w:i/>
          <w:lang w:val="uk-UA"/>
        </w:rPr>
        <w:t>Journal Citation Reports або Scimago;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lang w:val="uk-UA"/>
        </w:rPr>
        <w:t>10.1. Перелік о</w:t>
      </w:r>
      <w:r>
        <w:rPr>
          <w:lang w:val="uk-UA"/>
        </w:rPr>
        <w:t>публікованих статей у наукових журналах, збірниках наукових праць, матеріалах конференцій тощо, що входять до науково-метричних баз даних WoS та/або Scopus (в тому числі у наукових фахових журналах України, що відносяться до категорії «А»), а також</w:t>
      </w:r>
      <w:r>
        <w:rPr>
          <w:b/>
          <w:lang w:val="uk-UA"/>
        </w:rPr>
        <w:t xml:space="preserve"> </w:t>
      </w:r>
      <w:r>
        <w:rPr>
          <w:lang w:val="uk-UA"/>
        </w:rPr>
        <w:t>публіка</w:t>
      </w:r>
      <w:r>
        <w:rPr>
          <w:lang w:val="uk-UA"/>
        </w:rPr>
        <w:t>ції у виданнях, які містять інформацію, що становить державну таємницю для проєктів оборонного і подвійного призначення.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Style w:val="afa"/>
        <w:tblW w:w="10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985"/>
        <w:gridCol w:w="1282"/>
      </w:tblGrid>
      <w:tr w:rsidR="008B7790">
        <w:tc>
          <w:tcPr>
            <w:tcW w:w="517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статті з вебадресою електронної версії; </w:t>
            </w:r>
            <w:r>
              <w:rPr>
                <w:u w:val="single"/>
                <w:lang w:val="uk-UA"/>
              </w:rPr>
              <w:t>обрати прізвища авторів</w:t>
            </w:r>
            <w:r>
              <w:rPr>
                <w:lang w:val="uk-UA"/>
              </w:rPr>
              <w:t xml:space="preserve">, які належать до списку авторів, </w:t>
            </w:r>
          </w:p>
        </w:tc>
        <w:tc>
          <w:tcPr>
            <w:tcW w:w="198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282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8B7790">
        <w:tc>
          <w:tcPr>
            <w:tcW w:w="517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95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985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82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п.10.1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B7790">
        <w:trPr>
          <w:trHeight w:val="674"/>
        </w:trPr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статті з вебадресою </w:t>
            </w:r>
            <w:r>
              <w:rPr>
                <w:lang w:val="uk-UA"/>
              </w:rPr>
              <w:t>електронної версії;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10.3. Перелік монографії (розділів монографії) за напрямом проєкту (враховуються друковані аркуші тільки авторського внеску), </w:t>
      </w:r>
      <w:r>
        <w:rPr>
          <w:lang w:val="uk-UA"/>
        </w:rPr>
        <w:t>а також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монографії, які містять </w:t>
      </w:r>
      <w:r>
        <w:rPr>
          <w:lang w:val="uk-UA"/>
        </w:rPr>
        <w:t>інформацію, що становить державну таємницю для проєктів оборонного і подвійного призначення,</w:t>
      </w:r>
      <w:r>
        <w:rPr>
          <w:spacing w:val="-2"/>
          <w:lang w:val="uk-UA"/>
        </w:rPr>
        <w:t xml:space="preserve"> які не входять в табл. 2.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8B7790">
        <w:trPr>
          <w:trHeight w:val="678"/>
        </w:trPr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монографії (розділи монографій) із вказанням видавництва;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 xml:space="preserve">, які належать до списку </w:t>
            </w:r>
            <w:r>
              <w:rPr>
                <w:lang w:val="uk-UA"/>
              </w:rPr>
              <w:t>авторів проєкту</w:t>
            </w:r>
          </w:p>
        </w:tc>
        <w:tc>
          <w:tcPr>
            <w:tcW w:w="1240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363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10.4.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філософії (кандидата наук) авторами проєкту або під керівництвом авторів проєкту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(автор, назва дисертації, спеціальність, науковий керівник, рік </w:t>
            </w:r>
            <w:r>
              <w:rPr>
                <w:lang w:val="uk-UA"/>
              </w:rPr>
              <w:t>та місце захисту);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4"/>
          <w:lang w:val="uk-UA"/>
        </w:rPr>
      </w:pPr>
      <w:r>
        <w:rPr>
          <w:spacing w:val="-4"/>
          <w:lang w:val="uk-UA"/>
        </w:rPr>
        <w:lastRenderedPageBreak/>
        <w:t>10.5.</w:t>
      </w:r>
      <w:r>
        <w:rPr>
          <w:b/>
          <w:spacing w:val="-4"/>
          <w:lang w:val="uk-UA"/>
        </w:rPr>
        <w:t xml:space="preserve"> </w:t>
      </w:r>
      <w:r>
        <w:rPr>
          <w:spacing w:val="-4"/>
          <w:lang w:val="uk-UA"/>
        </w:rPr>
        <w:t>Захищені дисертації доктора наук авторами проєкту або під консультуванням авторів проєкту.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(автор, назва </w:t>
            </w:r>
            <w:r>
              <w:rPr>
                <w:lang w:val="uk-UA"/>
              </w:rPr>
              <w:t>дисертації, спеціальність, науковий консультант, рік та місце захисту);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10.6. Перелік загальноуніверситетських наукових грантів та проєктів, зокрема тих, що фінансуються з бюджету МОН, за тематикою проєкту, за якими працювали автори проєкту, що фінансувались закордонними та/чи вітчизняними організаціями.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8B7790">
        <w:tc>
          <w:tcPr>
            <w:tcW w:w="44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ПІБ </w:t>
            </w:r>
            <w:r>
              <w:rPr>
                <w:lang w:val="uk-UA"/>
              </w:rPr>
              <w:t>виконавців</w:t>
            </w:r>
          </w:p>
        </w:tc>
        <w:tc>
          <w:tcPr>
            <w:tcW w:w="4897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8B7790">
        <w:tc>
          <w:tcPr>
            <w:tcW w:w="44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13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10.7. Авторами проєкту виконано договорів з наукової тематики, що фінансуються із спеціального фонду на суму (тис. грн) (з відповідним підтвердженням довідкою з бухгалтерії </w:t>
      </w:r>
      <w:r>
        <w:rPr>
          <w:lang w:val="uk-UA"/>
        </w:rPr>
        <w:t>закладу/установи)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8B7790">
        <w:tc>
          <w:tcPr>
            <w:tcW w:w="44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ПІБ виконавців</w:t>
            </w:r>
          </w:p>
        </w:tc>
        <w:tc>
          <w:tcPr>
            <w:tcW w:w="4897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договору</w:t>
            </w:r>
          </w:p>
        </w:tc>
        <w:tc>
          <w:tcPr>
            <w:tcW w:w="1406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8B7790">
        <w:tc>
          <w:tcPr>
            <w:tcW w:w="44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13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10.8.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Перелік отриманих патентів </w:t>
      </w:r>
      <w:r>
        <w:rPr>
          <w:u w:val="single"/>
          <w:lang w:val="uk-UA"/>
        </w:rPr>
        <w:t>на винаходи</w:t>
      </w:r>
      <w:r>
        <w:rPr>
          <w:lang w:val="uk-UA"/>
        </w:rPr>
        <w:t xml:space="preserve">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</w:t>
            </w:r>
            <w:r>
              <w:rPr>
                <w:u w:val="single"/>
                <w:lang w:val="uk-UA"/>
              </w:rPr>
              <w:t>на  винаходи</w:t>
            </w:r>
            <w:r>
              <w:rPr>
                <w:lang w:val="uk-UA"/>
              </w:rPr>
              <w:t xml:space="preserve"> з вебадресою електронної версії;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позначити </w:t>
            </w:r>
            <w:r>
              <w:rPr>
                <w:u w:val="single"/>
                <w:lang w:val="uk-UA"/>
              </w:rPr>
              <w:t>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ind w:left="0" w:hanging="2"/>
        <w:jc w:val="both"/>
        <w:rPr>
          <w:lang w:val="uk-UA"/>
        </w:rPr>
      </w:pPr>
      <w:r>
        <w:rPr>
          <w:lang w:val="uk-UA"/>
        </w:rPr>
        <w:t>10.9.</w:t>
      </w:r>
      <w:r>
        <w:rPr>
          <w:b/>
          <w:lang w:val="uk-UA"/>
        </w:rPr>
        <w:t xml:space="preserve"> </w:t>
      </w:r>
      <w:r>
        <w:rPr>
          <w:lang w:val="uk-UA"/>
        </w:rPr>
        <w:t>Перелік отриманих охоронних документів на об’єкти права інтелектуальної власності (ОПІВ), які не війшли у Таблицю 9.</w:t>
      </w:r>
    </w:p>
    <w:p w:rsidR="008B7790" w:rsidRDefault="009432D9">
      <w:pPr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B7790">
        <w:tc>
          <w:tcPr>
            <w:tcW w:w="534" w:type="dxa"/>
          </w:tcPr>
          <w:p w:rsidR="008B7790" w:rsidRDefault="009432D9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B7790" w:rsidRDefault="009432D9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на ОПІВ з вебадресою </w:t>
            </w:r>
            <w:r>
              <w:rPr>
                <w:lang w:val="uk-UA"/>
              </w:rPr>
              <w:t>електронної версії;</w:t>
            </w:r>
          </w:p>
          <w:p w:rsidR="008B7790" w:rsidRDefault="009432D9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8B7790">
        <w:tc>
          <w:tcPr>
            <w:tcW w:w="534" w:type="dxa"/>
          </w:tcPr>
          <w:p w:rsidR="008B7790" w:rsidRDefault="009432D9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8B7790" w:rsidRDefault="008B7790">
            <w:pPr>
              <w:spacing w:after="60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ind w:left="0" w:hanging="2"/>
        <w:jc w:val="both"/>
        <w:rPr>
          <w:lang w:val="uk-UA"/>
        </w:rPr>
      </w:pPr>
    </w:p>
    <w:p w:rsidR="008B7790" w:rsidRDefault="009432D9">
      <w:pPr>
        <w:ind w:left="0" w:hanging="2"/>
        <w:jc w:val="both"/>
        <w:rPr>
          <w:lang w:val="uk-UA"/>
        </w:rPr>
      </w:pPr>
      <w:r>
        <w:rPr>
          <w:lang w:val="uk-UA"/>
        </w:rPr>
        <w:t>10.10.</w:t>
      </w:r>
      <w:r>
        <w:rPr>
          <w:b/>
          <w:lang w:val="uk-UA"/>
        </w:rPr>
        <w:t xml:space="preserve"> </w:t>
      </w:r>
      <w:r>
        <w:rPr>
          <w:lang w:val="uk-UA"/>
        </w:rPr>
        <w:t>Перелік раніше створених регламентів, пристроїв, технологій, обладнання, стандартів, проєктів нормативно-правових і методичних документів, творів, складових</w:t>
      </w:r>
      <w:r>
        <w:rPr>
          <w:lang w:val="uk-UA"/>
        </w:rPr>
        <w:t xml:space="preserve"> частин технології, які оприбутковані організацією-виконавцем проєкту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</w:t>
      </w:r>
      <w:r>
        <w:rPr>
          <w:lang w:val="uk-UA"/>
        </w:rPr>
        <w:t>оговорів.</w:t>
      </w:r>
    </w:p>
    <w:p w:rsidR="008B7790" w:rsidRDefault="009432D9">
      <w:pPr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8B7790">
        <w:tc>
          <w:tcPr>
            <w:tcW w:w="534" w:type="dxa"/>
          </w:tcPr>
          <w:p w:rsidR="008B7790" w:rsidRDefault="009432D9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8B7790" w:rsidRDefault="009432D9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розробку та підтверджувальний документ;</w:t>
            </w:r>
          </w:p>
          <w:p w:rsidR="008B7790" w:rsidRDefault="009432D9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lastRenderedPageBreak/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8B7790">
        <w:tc>
          <w:tcPr>
            <w:tcW w:w="534" w:type="dxa"/>
          </w:tcPr>
          <w:p w:rsidR="008B7790" w:rsidRDefault="009432D9">
            <w:pPr>
              <w:spacing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9603" w:type="dxa"/>
          </w:tcPr>
          <w:p w:rsidR="008B7790" w:rsidRDefault="008B7790">
            <w:pPr>
              <w:spacing w:after="60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10.11. Наявність у авторів проєкту нагород: державної премії України в галузі науки і техніки та/або премії Кабінету Міністрів України за розроблення і впровадження інноваційних технологій та/або міжнародних відзнак за результатами інноваційної діяльності </w:t>
      </w:r>
      <w:r>
        <w:rPr>
          <w:lang w:val="uk-UA"/>
        </w:rPr>
        <w:t xml:space="preserve">та/або </w:t>
      </w:r>
      <w:r>
        <w:rPr>
          <w:highlight w:val="white"/>
          <w:lang w:val="uk-UA"/>
        </w:rPr>
        <w:t>переможців Всеукраїнського конкурсу “Винахід року”</w:t>
      </w:r>
      <w:r>
        <w:rPr>
          <w:lang w:val="uk-UA"/>
        </w:rPr>
        <w:t>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Style w:val="af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119"/>
        <w:gridCol w:w="4536"/>
      </w:tblGrid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98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ПІБ лауреата</w:t>
            </w:r>
          </w:p>
        </w:tc>
        <w:tc>
          <w:tcPr>
            <w:tcW w:w="3119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премії</w:t>
            </w:r>
          </w:p>
        </w:tc>
        <w:tc>
          <w:tcPr>
            <w:tcW w:w="4536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документу, що свідчить про надання об’єкту відповідного статусу, та його реєстраційні дані</w:t>
            </w:r>
          </w:p>
        </w:tc>
      </w:tr>
      <w:tr w:rsidR="008B7790">
        <w:tc>
          <w:tcPr>
            <w:tcW w:w="534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119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536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11. ОЧІКУВАНІ РЕЗУЛЬТАТИ ЗА ТЕМАТИКОЮ ПРОЄКТУ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</w:t>
      </w:r>
      <w:r>
        <w:rPr>
          <w:lang w:val="uk-UA"/>
        </w:rPr>
        <w:t xml:space="preserve"> 13</w:t>
      </w:r>
    </w:p>
    <w:tbl>
      <w:tblPr>
        <w:tblStyle w:val="afa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71"/>
        <w:gridCol w:w="2268"/>
      </w:tblGrid>
      <w:tr w:rsidR="008B7790">
        <w:tc>
          <w:tcPr>
            <w:tcW w:w="5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7371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</w:tr>
      <w:tr w:rsidR="008B7790">
        <w:trPr>
          <w:trHeight w:val="698"/>
        </w:trPr>
        <w:tc>
          <w:tcPr>
            <w:tcW w:w="5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371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Буде створено чи істотно удосконалені існуючі:</w:t>
            </w:r>
          </w:p>
          <w:p w:rsidR="008B7790" w:rsidRDefault="009432D9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пристрої (макет, експериментальний/дослідний зразок)</w:t>
            </w:r>
          </w:p>
          <w:p w:rsidR="008B7790" w:rsidRDefault="009432D9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матеріали, процеси, технології, технологічні регламенти, продукти в т.ч. програмні;</w:t>
            </w:r>
          </w:p>
          <w:p w:rsidR="008B7790" w:rsidRDefault="009432D9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ТУ, ДСТУ,</w:t>
            </w:r>
            <w:r>
              <w:rPr>
                <w:lang w:val="uk-UA"/>
              </w:rPr>
              <w:t xml:space="preserve"> будівельні норми, зареєстровані проєкти законодавчих актів;</w:t>
            </w:r>
          </w:p>
          <w:p w:rsidR="008B7790" w:rsidRDefault="009432D9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послуги.</w:t>
            </w:r>
          </w:p>
        </w:tc>
        <w:tc>
          <w:tcPr>
            <w:tcW w:w="22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функціонал (обрати із переліку)</w:t>
            </w:r>
          </w:p>
        </w:tc>
      </w:tr>
      <w:tr w:rsidR="008B7790">
        <w:trPr>
          <w:trHeight w:val="645"/>
        </w:trPr>
        <w:tc>
          <w:tcPr>
            <w:tcW w:w="5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371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Буде укладено господарчі договори, ліцензійні угоди, отримано гранти як впровадження наукових або науково-практичних результатів проєкту на </w:t>
            </w:r>
            <w:r>
              <w:rPr>
                <w:lang w:val="uk-UA"/>
              </w:rPr>
              <w:t>суму відносно загального обсягу фінансування проєкту</w:t>
            </w:r>
          </w:p>
        </w:tc>
        <w:tc>
          <w:tcPr>
            <w:tcW w:w="22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у тис. грн</w:t>
            </w:r>
          </w:p>
        </w:tc>
      </w:tr>
      <w:tr w:rsidR="008B7790">
        <w:trPr>
          <w:trHeight w:val="695"/>
        </w:trPr>
        <w:tc>
          <w:tcPr>
            <w:tcW w:w="5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371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Отримано охоронних документів на об’єкти права інтелектуальної власності:</w:t>
            </w:r>
          </w:p>
          <w:p w:rsidR="008B7790" w:rsidRDefault="009432D9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патенти на винахід</w:t>
            </w:r>
          </w:p>
          <w:p w:rsidR="008B7790" w:rsidRDefault="009432D9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патенти на корисну модель</w:t>
            </w:r>
          </w:p>
          <w:p w:rsidR="008B7790" w:rsidRDefault="009432D9">
            <w:pPr>
              <w:pStyle w:val="ab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свідоцтва на авторський твір, патенти на промисловий зразок</w:t>
            </w:r>
          </w:p>
        </w:tc>
        <w:tc>
          <w:tcPr>
            <w:tcW w:w="22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  <w:r>
              <w:rPr>
                <w:lang w:val="uk-UA"/>
              </w:rPr>
              <w:t xml:space="preserve"> та вид документу</w:t>
            </w:r>
          </w:p>
        </w:tc>
      </w:tr>
      <w:tr w:rsidR="008B7790">
        <w:trPr>
          <w:trHeight w:val="695"/>
        </w:trPr>
        <w:tc>
          <w:tcPr>
            <w:tcW w:w="5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371" w:type="dxa"/>
          </w:tcPr>
          <w:p w:rsidR="008B7790" w:rsidRDefault="009432D9">
            <w:pPr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Будуть представлені науково-практичні результати проєкту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</w:t>
            </w:r>
            <w:r>
              <w:rPr>
                <w:lang w:val="uk-UA"/>
              </w:rPr>
              <w:t>тифікатом чи посиланням на ел.версію заходу/матеріалів/каталогів</w:t>
            </w:r>
          </w:p>
        </w:tc>
        <w:tc>
          <w:tcPr>
            <w:tcW w:w="22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8B7790">
        <w:trPr>
          <w:trHeight w:val="1026"/>
        </w:trPr>
        <w:tc>
          <w:tcPr>
            <w:tcW w:w="5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371" w:type="dxa"/>
          </w:tcPr>
          <w:p w:rsidR="008B7790" w:rsidRDefault="009432D9">
            <w:pPr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Будуть опубліковані статті у наукових журналах, збірниках наукових праць, матеріалах конференцій тощо, що входять до науково-метричних баз даних WoS та/або Scopus (в тому числі </w:t>
            </w:r>
            <w:r>
              <w:rPr>
                <w:lang w:val="uk-UA"/>
              </w:rPr>
              <w:t>у наукових журналах України, що відносяться до категорії «А»)</w:t>
            </w:r>
          </w:p>
        </w:tc>
        <w:tc>
          <w:tcPr>
            <w:tcW w:w="22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</w:p>
        </w:tc>
      </w:tr>
      <w:tr w:rsidR="008B7790">
        <w:trPr>
          <w:trHeight w:val="586"/>
        </w:trPr>
        <w:tc>
          <w:tcPr>
            <w:tcW w:w="5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371" w:type="dxa"/>
          </w:tcPr>
          <w:p w:rsidR="008B7790" w:rsidRDefault="009432D9">
            <w:pPr>
              <w:ind w:left="0" w:hanging="2"/>
              <w:rPr>
                <w:lang w:val="uk-UA"/>
              </w:rPr>
            </w:pPr>
            <w:r>
              <w:rPr>
                <w:lang w:val="uk-UA"/>
              </w:rPr>
              <w:t>Виконавці проєкту представлять розробку/бізнес-план в конкурсах інноваційних фестивалів та/або стартапів та/або акселераційних програмах та/або хакатонах</w:t>
            </w:r>
          </w:p>
        </w:tc>
        <w:tc>
          <w:tcPr>
            <w:tcW w:w="2268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12. ЕТАПИ </w:t>
      </w:r>
      <w:r>
        <w:rPr>
          <w:b/>
          <w:lang w:val="uk-UA"/>
        </w:rPr>
        <w:t>ВИКОНАННЯ ПРОЄКТУ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lastRenderedPageBreak/>
        <w:t>Таблиця 14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8B7790" w:rsidRPr="00D808BA">
        <w:tc>
          <w:tcPr>
            <w:tcW w:w="1070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 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(тис. грн)</w:t>
            </w:r>
          </w:p>
        </w:tc>
        <w:tc>
          <w:tcPr>
            <w:tcW w:w="4809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</w:r>
            <w:r>
              <w:rPr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відповідно до пп табл.13).</w:t>
            </w:r>
          </w:p>
        </w:tc>
      </w:tr>
      <w:tr w:rsidR="008B7790">
        <w:tc>
          <w:tcPr>
            <w:tcW w:w="1070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8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 xml:space="preserve">(з оплатою в </w:t>
      </w:r>
      <w:r>
        <w:rPr>
          <w:lang w:val="uk-UA"/>
        </w:rPr>
        <w:t>межах проєкту):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доктори наук:____ ; кандидати наук/доктори філософії: _____;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 включно) ___, докторів наук (до 40 років включно) ____; 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інженерн</w:t>
      </w:r>
      <w:r>
        <w:rPr>
          <w:lang w:val="uk-UA"/>
        </w:rPr>
        <w:t>о-технічні працівники: ______, допоміжний персонал ________;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ПРОЄКТУ</w:t>
      </w:r>
      <w:r>
        <w:rPr>
          <w:b/>
          <w:vertAlign w:val="superscript"/>
          <w:lang w:val="uk-UA"/>
        </w:rPr>
        <w:t>*</w:t>
      </w:r>
      <w:r>
        <w:rPr>
          <w:b/>
          <w:lang w:val="uk-UA"/>
        </w:rPr>
        <w:t xml:space="preserve"> </w:t>
      </w:r>
      <w:r>
        <w:rPr>
          <w:lang w:val="uk-UA"/>
        </w:rPr>
        <w:t>(до 5 осіб з оплатою в межах запиту):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15</w:t>
      </w:r>
    </w:p>
    <w:tbl>
      <w:tblPr>
        <w:tblStyle w:val="afa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8B7790">
        <w:tc>
          <w:tcPr>
            <w:tcW w:w="535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3" w:type="dxa"/>
            <w:vAlign w:val="center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 w:rsidR="008B7790">
        <w:tc>
          <w:tcPr>
            <w:tcW w:w="535" w:type="dxa"/>
          </w:tcPr>
          <w:p w:rsidR="008B7790" w:rsidRDefault="0094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54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:rsidR="008B7790" w:rsidRDefault="008B7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*вносяться дані про основних виконавців (авторів) (до 5 осіб), окрім допоміжного персоналу та студентів.</w:t>
      </w: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До складу основних виконавців (авторів) </w:t>
      </w:r>
      <w:r>
        <w:rPr>
          <w:lang w:val="uk-UA"/>
        </w:rPr>
        <w:t>проєкту може входити за необхідності не більше 30% (2 особи) дослідників,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</w:t>
      </w:r>
      <w:r>
        <w:rPr>
          <w:lang w:val="uk-UA"/>
        </w:rPr>
        <w:t>роєкти, публікації).</w:t>
      </w: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8B7790" w:rsidRDefault="009432D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До запиту додається письмова згода основних виконавців (авторів) проєкту щодо участі в ньому.</w:t>
      </w:r>
    </w:p>
    <w:p w:rsidR="008B7790" w:rsidRDefault="008B7790">
      <w:pPr>
        <w:spacing w:line="240" w:lineRule="auto"/>
        <w:ind w:left="1" w:hanging="3"/>
        <w:rPr>
          <w:sz w:val="28"/>
          <w:szCs w:val="28"/>
        </w:rPr>
      </w:pPr>
    </w:p>
    <w:p w:rsidR="008B7790" w:rsidRDefault="008B7790">
      <w:pPr>
        <w:spacing w:line="240" w:lineRule="auto"/>
        <w:ind w:left="1" w:hanging="3"/>
        <w:rPr>
          <w:sz w:val="28"/>
          <w:szCs w:val="28"/>
        </w:rPr>
      </w:pPr>
    </w:p>
    <w:p w:rsidR="008B7790" w:rsidRDefault="008B779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</w:pPr>
    </w:p>
    <w:sectPr w:rsidR="008B7790">
      <w:pgSz w:w="11906" w:h="16838"/>
      <w:pgMar w:top="851" w:right="851" w:bottom="709" w:left="1134" w:header="568" w:footer="709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D9" w:rsidRDefault="009432D9">
      <w:pPr>
        <w:spacing w:line="240" w:lineRule="auto"/>
        <w:ind w:left="0" w:hanging="2"/>
      </w:pPr>
    </w:p>
  </w:endnote>
  <w:endnote w:type="continuationSeparator" w:id="0">
    <w:p w:rsidR="009432D9" w:rsidRDefault="009432D9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90" w:rsidRDefault="008B7790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90" w:rsidRDefault="008B7790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90" w:rsidRDefault="008B7790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D9" w:rsidRDefault="009432D9">
      <w:pPr>
        <w:spacing w:line="240" w:lineRule="auto"/>
        <w:ind w:left="0" w:hanging="2"/>
      </w:pPr>
    </w:p>
  </w:footnote>
  <w:footnote w:type="continuationSeparator" w:id="0">
    <w:p w:rsidR="009432D9" w:rsidRDefault="009432D9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90" w:rsidRDefault="008B7790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90" w:rsidRDefault="009432D9">
    <w:pPr>
      <w:pStyle w:val="a8"/>
      <w:ind w:left="0" w:hanging="2"/>
      <w:jc w:val="center"/>
    </w:pPr>
    <w:r>
      <w:fldChar w:fldCharType="begin"/>
    </w:r>
    <w:r>
      <w:instrText>PAGE   \* MERGEFORMAT</w:instrText>
    </w:r>
    <w:r>
      <w:fldChar w:fldCharType="separate"/>
    </w:r>
    <w:r w:rsidR="00D808BA" w:rsidRPr="00D808BA">
      <w:rPr>
        <w:noProof/>
        <w:lang w:val="uk-UA"/>
      </w:rPr>
      <w:t>2</w:t>
    </w:r>
    <w:r>
      <w:fldChar w:fldCharType="end"/>
    </w:r>
  </w:p>
  <w:p w:rsidR="008B7790" w:rsidRDefault="009432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right"/>
      <w:rPr>
        <w:lang w:val="uk-UA"/>
      </w:rPr>
    </w:pPr>
    <w:r>
      <w:rPr>
        <w:color w:val="000000"/>
        <w:lang w:val="uk-UA"/>
      </w:rPr>
      <w:t xml:space="preserve">Продовження форми проєкту </w:t>
    </w:r>
    <w:r>
      <w:rPr>
        <w:color w:val="000000"/>
        <w:lang w:val="uk-UA"/>
      </w:rPr>
      <w:br/>
    </w:r>
    <w:r>
      <w:rPr>
        <w:lang w:val="uk-UA"/>
      </w:rPr>
      <w:t>науково-технічної (експериментальної) розробки</w:t>
    </w:r>
  </w:p>
  <w:p w:rsidR="008B7790" w:rsidRDefault="008B77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right"/>
      <w:rPr>
        <w:lang w:val="uk-UA"/>
      </w:rPr>
    </w:pPr>
  </w:p>
  <w:p w:rsidR="008B7790" w:rsidRDefault="008B77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790" w:rsidRDefault="008B7790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46FC0"/>
    <w:multiLevelType w:val="hybridMultilevel"/>
    <w:tmpl w:val="8ACC2444"/>
    <w:lvl w:ilvl="0" w:tplc="1D689FEA">
      <w:start w:val="1"/>
      <w:numFmt w:val="bullet"/>
      <w:lvlText w:val="-"/>
      <w:lvlJc w:val="left"/>
      <w:pPr>
        <w:ind w:left="358" w:hanging="360"/>
      </w:pPr>
      <w:rPr>
        <w:rFonts w:ascii="Times New Roman" w:hAnsi="Times New Roman"/>
      </w:rPr>
    </w:lvl>
    <w:lvl w:ilvl="1" w:tplc="20000003">
      <w:start w:val="1"/>
      <w:numFmt w:val="bullet"/>
      <w:lvlText w:val="o"/>
      <w:lvlJc w:val="left"/>
      <w:pPr>
        <w:ind w:left="1078" w:hanging="360"/>
      </w:pPr>
      <w:rPr>
        <w:rFonts w:ascii="Courier New" w:hAnsi="Courier New"/>
      </w:rPr>
    </w:lvl>
    <w:lvl w:ilvl="2" w:tplc="20000005">
      <w:start w:val="1"/>
      <w:numFmt w:val="bullet"/>
      <w:lvlText w:val=""/>
      <w:lvlJc w:val="left"/>
      <w:pPr>
        <w:ind w:left="1798" w:hanging="360"/>
      </w:pPr>
      <w:rPr>
        <w:rFonts w:ascii="Wingdings" w:hAnsi="Wingdings"/>
      </w:rPr>
    </w:lvl>
    <w:lvl w:ilvl="3" w:tplc="20000001">
      <w:start w:val="1"/>
      <w:numFmt w:val="bullet"/>
      <w:lvlText w:val=""/>
      <w:lvlJc w:val="left"/>
      <w:pPr>
        <w:ind w:left="2518" w:hanging="360"/>
      </w:pPr>
      <w:rPr>
        <w:rFonts w:ascii="Symbol" w:hAnsi="Symbol"/>
      </w:rPr>
    </w:lvl>
    <w:lvl w:ilvl="4" w:tplc="20000003">
      <w:start w:val="1"/>
      <w:numFmt w:val="bullet"/>
      <w:lvlText w:val="o"/>
      <w:lvlJc w:val="left"/>
      <w:pPr>
        <w:ind w:left="3238" w:hanging="360"/>
      </w:pPr>
      <w:rPr>
        <w:rFonts w:ascii="Courier New" w:hAnsi="Courier New"/>
      </w:rPr>
    </w:lvl>
    <w:lvl w:ilvl="5" w:tplc="20000005">
      <w:start w:val="1"/>
      <w:numFmt w:val="bullet"/>
      <w:lvlText w:val=""/>
      <w:lvlJc w:val="left"/>
      <w:pPr>
        <w:ind w:left="3958" w:hanging="360"/>
      </w:pPr>
      <w:rPr>
        <w:rFonts w:ascii="Wingdings" w:hAnsi="Wingdings"/>
      </w:rPr>
    </w:lvl>
    <w:lvl w:ilvl="6" w:tplc="20000001">
      <w:start w:val="1"/>
      <w:numFmt w:val="bullet"/>
      <w:lvlText w:val=""/>
      <w:lvlJc w:val="left"/>
      <w:pPr>
        <w:ind w:left="4678" w:hanging="360"/>
      </w:pPr>
      <w:rPr>
        <w:rFonts w:ascii="Symbol" w:hAnsi="Symbol"/>
      </w:rPr>
    </w:lvl>
    <w:lvl w:ilvl="7" w:tplc="20000003">
      <w:start w:val="1"/>
      <w:numFmt w:val="bullet"/>
      <w:lvlText w:val="o"/>
      <w:lvlJc w:val="left"/>
      <w:pPr>
        <w:ind w:left="5398" w:hanging="360"/>
      </w:pPr>
      <w:rPr>
        <w:rFonts w:ascii="Courier New" w:hAnsi="Courier New"/>
      </w:rPr>
    </w:lvl>
    <w:lvl w:ilvl="8" w:tplc="20000005">
      <w:start w:val="1"/>
      <w:numFmt w:val="bullet"/>
      <w:lvlText w:val=""/>
      <w:lvlJc w:val="left"/>
      <w:pPr>
        <w:ind w:left="611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0"/>
    <w:rsid w:val="008B7790"/>
    <w:rsid w:val="009432D9"/>
    <w:rsid w:val="00D8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0265-4091-4E5E-8A0C-55823DBC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semiHidden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semiHidden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semiHidden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customStyle="1" w:styleId="Default">
    <w:name w:val="Default"/>
    <w:pPr>
      <w:suppressAutoHyphens/>
      <w:spacing w:line="1" w:lineRule="atLeast"/>
      <w:ind w:left="-1" w:hanging="1"/>
      <w:outlineLvl w:val="0"/>
    </w:pPr>
    <w:rPr>
      <w:color w:val="000000"/>
      <w:position w:val="-1"/>
      <w:sz w:val="24"/>
      <w:szCs w:val="24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a7">
    <w:name w:val="Body Text Indent"/>
    <w:basedOn w:val="a"/>
    <w:pPr>
      <w:ind w:left="-180" w:hanging="360"/>
    </w:pPr>
    <w:rPr>
      <w:sz w:val="28"/>
      <w:lang w:val="uk-UA"/>
    </w:rPr>
  </w:style>
  <w:style w:type="paragraph" w:customStyle="1" w:styleId="10">
    <w:name w:val="Обычный (веб)1"/>
    <w:basedOn w:val="a"/>
    <w:pPr>
      <w:spacing w:before="100" w:beforeAutospacing="1" w:after="238"/>
    </w:pPr>
  </w:style>
  <w:style w:type="paragraph" w:styleId="a8">
    <w:name w:val="header"/>
    <w:basedOn w:val="a"/>
    <w:link w:val="11"/>
    <w:pPr>
      <w:tabs>
        <w:tab w:val="center" w:pos="4819"/>
        <w:tab w:val="right" w:pos="9639"/>
      </w:tabs>
    </w:pPr>
  </w:style>
  <w:style w:type="paragraph" w:styleId="a9">
    <w:name w:val="footer"/>
    <w:basedOn w:val="a"/>
    <w:pPr>
      <w:tabs>
        <w:tab w:val="center" w:pos="4819"/>
        <w:tab w:val="right" w:pos="9639"/>
      </w:tabs>
    </w:p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12">
    <w:name w:val="Звичайний1"/>
    <w:pPr>
      <w:spacing w:after="200" w:line="276" w:lineRule="auto"/>
    </w:pPr>
    <w:rPr>
      <w:rFonts w:ascii="Calibri" w:hAnsi="Calibri"/>
      <w:sz w:val="22"/>
      <w:lang w:val="en-US" w:eastAsia="en-US"/>
    </w:rPr>
  </w:style>
  <w:style w:type="paragraph" w:styleId="ac">
    <w:name w:val="footnote text"/>
    <w:link w:val="ad"/>
    <w:semiHidden/>
    <w:rPr>
      <w:szCs w:val="20"/>
    </w:rPr>
  </w:style>
  <w:style w:type="paragraph" w:styleId="ae">
    <w:name w:val="endnote text"/>
    <w:link w:val="af"/>
    <w:semiHidden/>
    <w:rPr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customStyle="1" w:styleId="af2">
    <w:name w:val="Текст Знак"/>
    <w:rPr>
      <w:rFonts w:ascii="Courier New" w:hAnsi="Courier New"/>
      <w:w w:val="100"/>
      <w:position w:val="-1"/>
      <w:vertAlign w:val="baseline"/>
      <w:cs w:val="0"/>
      <w:lang w:val="ru-RU" w:eastAsia="ru-RU" w:bidi="ar-SA"/>
    </w:rPr>
  </w:style>
  <w:style w:type="character" w:styleId="af3">
    <w:name w:val="Strong"/>
    <w:rPr>
      <w:b/>
      <w:bCs/>
      <w:w w:val="100"/>
      <w:position w:val="-1"/>
      <w:vertAlign w:val="baseline"/>
      <w:cs w:val="0"/>
    </w:rPr>
  </w:style>
  <w:style w:type="character" w:customStyle="1" w:styleId="af4">
    <w:name w:val="Текст выноски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f5">
    <w:name w:val="Основной текст с от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6">
    <w:name w:val="Верхни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f7">
    <w:name w:val="Нижни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11">
    <w:name w:val="Верхний колонтитул Знак1"/>
    <w:basedOn w:val="a0"/>
    <w:link w:val="a8"/>
    <w:rPr>
      <w:position w:val="-1"/>
      <w:sz w:val="24"/>
      <w:szCs w:val="24"/>
      <w:lang w:val="ru-RU" w:eastAsia="ru-RU"/>
    </w:rPr>
  </w:style>
  <w:style w:type="character" w:styleId="af8">
    <w:name w:val="footnote reference"/>
    <w:semiHidden/>
    <w:rPr>
      <w:vertAlign w:val="superscript"/>
    </w:rPr>
  </w:style>
  <w:style w:type="character" w:customStyle="1" w:styleId="ad">
    <w:name w:val="Текст сноски Знак"/>
    <w:link w:val="ac"/>
    <w:semiHidden/>
    <w:rPr>
      <w:sz w:val="20"/>
      <w:szCs w:val="20"/>
    </w:rPr>
  </w:style>
  <w:style w:type="character" w:styleId="af9">
    <w:name w:val="endnote reference"/>
    <w:semiHidden/>
    <w:rPr>
      <w:vertAlign w:val="superscript"/>
    </w:rPr>
  </w:style>
  <w:style w:type="character" w:customStyle="1" w:styleId="af">
    <w:name w:val="Текст концевой сноски Знак"/>
    <w:link w:val="ae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EpiEH/Rs7OFq79+QntXbE/6gxg==">AMUW2mWKx6eylEMiaTOs7skWz0zimRXdxbjpjbUcVqiTzV0Ul8Sy5/z4Hg/DfA1h3Uku8ho4GYo/avpjEgu6pR5XSXO5dVhyTkDQVWrEEUcJrAPh/d3O//c=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National University</Company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User</cp:lastModifiedBy>
  <cp:revision>2</cp:revision>
  <cp:lastPrinted>2021-09-16T12:58:00Z</cp:lastPrinted>
  <dcterms:created xsi:type="dcterms:W3CDTF">2022-11-23T19:45:00Z</dcterms:created>
  <dcterms:modified xsi:type="dcterms:W3CDTF">2022-11-23T19:45:00Z</dcterms:modified>
</cp:coreProperties>
</file>