
<file path=[Content_Types].xml><?xml version="1.0" encoding="utf-8"?>
<Types xmlns="http://schemas.openxmlformats.org/package/2006/content-types">
  <Default Extension="jpeg" ContentType="image/jpeg"/>
  <Default Extension="JPG" ContentType="image/.jpg"/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CE09DD1">
      <w:pPr>
        <w:pStyle w:val="4"/>
        <w:spacing w:line="268" w:lineRule="exact"/>
        <w:ind w:left="824" w:right="832"/>
        <w:jc w:val="center"/>
      </w:pPr>
      <w:bookmarkStart w:id="0" w:name="_GoBack"/>
      <w:bookmarkEnd w:id="0"/>
      <w:r>
        <w:t>МІНІСТЕРСТВО</w:t>
      </w:r>
      <w:r>
        <w:rPr>
          <w:spacing w:val="-4"/>
        </w:rPr>
        <w:t xml:space="preserve"> </w:t>
      </w:r>
      <w:r>
        <w:t>ОСВІТИ</w:t>
      </w:r>
      <w:r>
        <w:rPr>
          <w:spacing w:val="-9"/>
        </w:rPr>
        <w:t xml:space="preserve"> </w:t>
      </w:r>
      <w:r>
        <w:t>І</w:t>
      </w:r>
      <w:r>
        <w:rPr>
          <w:spacing w:val="-2"/>
        </w:rPr>
        <w:t xml:space="preserve"> </w:t>
      </w:r>
      <w:r>
        <w:t>НАУКИ</w:t>
      </w:r>
      <w:r>
        <w:rPr>
          <w:spacing w:val="-3"/>
        </w:rPr>
        <w:t xml:space="preserve"> </w:t>
      </w:r>
      <w:r>
        <w:rPr>
          <w:spacing w:val="-2"/>
        </w:rPr>
        <w:t>УКРАЇНИ</w:t>
      </w:r>
    </w:p>
    <w:p w14:paraId="00135331">
      <w:pPr>
        <w:pStyle w:val="4"/>
        <w:spacing w:before="185" w:line="242" w:lineRule="auto"/>
        <w:ind w:left="824" w:right="822"/>
        <w:jc w:val="center"/>
      </w:pPr>
      <w:r>
        <w:t>ТАВРІЙСЬКИЙ</w:t>
      </w:r>
      <w:r>
        <w:rPr>
          <w:spacing w:val="-12"/>
        </w:rPr>
        <w:t xml:space="preserve"> </w:t>
      </w:r>
      <w:r>
        <w:t>ДЕРЖАВНИЙ</w:t>
      </w:r>
      <w:r>
        <w:rPr>
          <w:spacing w:val="-12"/>
        </w:rPr>
        <w:t xml:space="preserve"> </w:t>
      </w:r>
      <w:r>
        <w:t>АГРОТЕХНОЛОГІЧНИЙ</w:t>
      </w:r>
      <w:r>
        <w:rPr>
          <w:spacing w:val="-12"/>
        </w:rPr>
        <w:t xml:space="preserve"> </w:t>
      </w:r>
      <w:r>
        <w:t>УНІВЕРСИТЕТ ІМЕНІ ДМИТРА МОТОРНОГО</w:t>
      </w:r>
    </w:p>
    <w:p w14:paraId="006B2073">
      <w:pPr>
        <w:pStyle w:val="7"/>
      </w:pPr>
      <w:r>
        <w:t>Інформаційний</w:t>
      </w:r>
      <w:r>
        <w:rPr>
          <w:spacing w:val="-19"/>
        </w:rPr>
        <w:t xml:space="preserve"> </w:t>
      </w:r>
      <w:r>
        <w:rPr>
          <w:spacing w:val="-4"/>
        </w:rPr>
        <w:t>лист</w:t>
      </w:r>
    </w:p>
    <w:p w14:paraId="28C87E3F">
      <w:pPr>
        <w:pStyle w:val="4"/>
        <w:spacing w:before="177"/>
        <w:ind w:left="827" w:right="822"/>
        <w:jc w:val="center"/>
      </w:pPr>
      <w:r>
        <w:t>Шановні</w:t>
      </w:r>
      <w:r>
        <w:rPr>
          <w:spacing w:val="-6"/>
        </w:rPr>
        <w:t xml:space="preserve"> </w:t>
      </w:r>
      <w:r>
        <w:rPr>
          <w:spacing w:val="-2"/>
        </w:rPr>
        <w:t>колеги!</w:t>
      </w:r>
    </w:p>
    <w:p w14:paraId="2EA00D4C">
      <w:pPr>
        <w:pStyle w:val="4"/>
        <w:tabs>
          <w:tab w:val="left" w:pos="1525"/>
          <w:tab w:val="left" w:pos="2105"/>
          <w:tab w:val="left" w:pos="2911"/>
          <w:tab w:val="left" w:pos="3827"/>
          <w:tab w:val="left" w:pos="4197"/>
          <w:tab w:val="left" w:pos="5387"/>
          <w:tab w:val="left" w:pos="7692"/>
        </w:tabs>
        <w:spacing w:before="185"/>
        <w:ind w:left="0" w:right="131"/>
        <w:jc w:val="right"/>
      </w:pPr>
      <w:r>
        <w:rPr>
          <w:spacing w:val="-2"/>
        </w:rPr>
        <w:t>Запрошуємо</w:t>
      </w:r>
      <w:r>
        <w:tab/>
      </w:r>
      <w:r>
        <w:rPr>
          <w:spacing w:val="-5"/>
        </w:rPr>
        <w:t>вас</w:t>
      </w:r>
      <w:r>
        <w:tab/>
      </w:r>
      <w:r>
        <w:rPr>
          <w:spacing w:val="-2"/>
        </w:rPr>
        <w:t>узяти</w:t>
      </w:r>
      <w:r>
        <w:tab/>
      </w:r>
      <w:r>
        <w:rPr>
          <w:spacing w:val="-2"/>
        </w:rPr>
        <w:t>участь</w:t>
      </w:r>
      <w:r>
        <w:tab/>
      </w:r>
      <w:r>
        <w:rPr>
          <w:spacing w:val="-10"/>
        </w:rPr>
        <w:t>у</w:t>
      </w:r>
      <w:r>
        <w:tab/>
      </w:r>
      <w:r>
        <w:rPr>
          <w:spacing w:val="-2"/>
        </w:rPr>
        <w:t>щорічній</w:t>
      </w:r>
      <w:r>
        <w:tab/>
      </w:r>
      <w:r>
        <w:rPr>
          <w:spacing w:val="-2"/>
        </w:rPr>
        <w:t>науково-практичній</w:t>
      </w:r>
      <w:r>
        <w:tab/>
      </w:r>
      <w:r>
        <w:rPr>
          <w:spacing w:val="-2"/>
        </w:rPr>
        <w:t>конференції</w:t>
      </w:r>
    </w:p>
    <w:p w14:paraId="4D2AF968">
      <w:pPr>
        <w:spacing w:before="3"/>
        <w:ind w:right="141"/>
        <w:jc w:val="right"/>
        <w:rPr>
          <w:sz w:val="24"/>
        </w:rPr>
      </w:pPr>
      <w:r>
        <w:rPr>
          <w:b/>
          <w:sz w:val="24"/>
        </w:rPr>
        <w:t>«Удосконалення</w:t>
      </w:r>
      <w:r>
        <w:rPr>
          <w:b/>
          <w:spacing w:val="39"/>
          <w:sz w:val="24"/>
        </w:rPr>
        <w:t xml:space="preserve"> </w:t>
      </w:r>
      <w:r>
        <w:rPr>
          <w:b/>
          <w:sz w:val="24"/>
        </w:rPr>
        <w:t>освітньо-виховного</w:t>
      </w:r>
      <w:r>
        <w:rPr>
          <w:b/>
          <w:spacing w:val="43"/>
          <w:sz w:val="24"/>
        </w:rPr>
        <w:t xml:space="preserve"> </w:t>
      </w:r>
      <w:r>
        <w:rPr>
          <w:b/>
          <w:sz w:val="24"/>
        </w:rPr>
        <w:t>процесу</w:t>
      </w:r>
      <w:r>
        <w:rPr>
          <w:b/>
          <w:spacing w:val="42"/>
          <w:sz w:val="24"/>
        </w:rPr>
        <w:t xml:space="preserve"> </w:t>
      </w:r>
      <w:r>
        <w:rPr>
          <w:b/>
          <w:sz w:val="24"/>
        </w:rPr>
        <w:t>в</w:t>
      </w:r>
      <w:r>
        <w:rPr>
          <w:b/>
          <w:spacing w:val="49"/>
          <w:sz w:val="24"/>
        </w:rPr>
        <w:t xml:space="preserve"> </w:t>
      </w:r>
      <w:r>
        <w:rPr>
          <w:b/>
          <w:sz w:val="24"/>
        </w:rPr>
        <w:t>закладі</w:t>
      </w:r>
      <w:r>
        <w:rPr>
          <w:b/>
          <w:spacing w:val="42"/>
          <w:sz w:val="24"/>
        </w:rPr>
        <w:t xml:space="preserve"> </w:t>
      </w:r>
      <w:r>
        <w:rPr>
          <w:b/>
          <w:sz w:val="24"/>
        </w:rPr>
        <w:t>вищої</w:t>
      </w:r>
      <w:r>
        <w:rPr>
          <w:b/>
          <w:spacing w:val="41"/>
          <w:sz w:val="24"/>
        </w:rPr>
        <w:t xml:space="preserve"> </w:t>
      </w:r>
      <w:r>
        <w:rPr>
          <w:b/>
          <w:sz w:val="24"/>
        </w:rPr>
        <w:t>освіти»</w:t>
      </w:r>
      <w:r>
        <w:rPr>
          <w:sz w:val="24"/>
        </w:rPr>
        <w:t>,</w:t>
      </w:r>
      <w:r>
        <w:rPr>
          <w:spacing w:val="48"/>
          <w:sz w:val="24"/>
        </w:rPr>
        <w:t xml:space="preserve"> </w:t>
      </w:r>
      <w:r>
        <w:rPr>
          <w:sz w:val="24"/>
        </w:rPr>
        <w:t>яка</w:t>
      </w:r>
      <w:r>
        <w:rPr>
          <w:spacing w:val="40"/>
          <w:sz w:val="24"/>
        </w:rPr>
        <w:t xml:space="preserve"> </w:t>
      </w:r>
      <w:r>
        <w:rPr>
          <w:spacing w:val="-2"/>
          <w:sz w:val="24"/>
        </w:rPr>
        <w:t>відбудеться</w:t>
      </w:r>
    </w:p>
    <w:p w14:paraId="04AEF658">
      <w:pPr>
        <w:spacing w:before="2"/>
        <w:ind w:left="141"/>
        <w:rPr>
          <w:b/>
          <w:sz w:val="24"/>
        </w:rPr>
      </w:pPr>
      <w:r>
        <w:rPr>
          <w:b/>
          <w:sz w:val="24"/>
        </w:rPr>
        <w:t>28</w:t>
      </w:r>
      <w:r>
        <w:rPr>
          <w:b/>
          <w:spacing w:val="2"/>
          <w:sz w:val="24"/>
        </w:rPr>
        <w:t xml:space="preserve"> </w:t>
      </w:r>
      <w:r>
        <w:rPr>
          <w:b/>
          <w:sz w:val="24"/>
        </w:rPr>
        <w:t>травня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2025</w:t>
      </w:r>
      <w:r>
        <w:rPr>
          <w:b/>
          <w:spacing w:val="-3"/>
          <w:sz w:val="24"/>
        </w:rPr>
        <w:t xml:space="preserve"> </w:t>
      </w:r>
      <w:r>
        <w:rPr>
          <w:b/>
          <w:spacing w:val="-5"/>
          <w:sz w:val="24"/>
        </w:rPr>
        <w:t>р.</w:t>
      </w:r>
    </w:p>
    <w:p w14:paraId="472D4ACF">
      <w:pPr>
        <w:pStyle w:val="4"/>
        <w:spacing w:before="180"/>
        <w:jc w:val="left"/>
      </w:pPr>
      <w:r>
        <w:t>ТЕМАТИЧНІ</w:t>
      </w:r>
      <w:r>
        <w:rPr>
          <w:spacing w:val="-6"/>
        </w:rPr>
        <w:t xml:space="preserve"> </w:t>
      </w:r>
      <w:r>
        <w:t>НАПРЯМИ</w:t>
      </w:r>
      <w:r>
        <w:rPr>
          <w:spacing w:val="-7"/>
        </w:rPr>
        <w:t xml:space="preserve"> </w:t>
      </w:r>
      <w:r>
        <w:rPr>
          <w:spacing w:val="-2"/>
        </w:rPr>
        <w:t>КОНФЕРЕНЦІЇ:</w:t>
      </w:r>
    </w:p>
    <w:p w14:paraId="2F9BD3EC">
      <w:pPr>
        <w:pStyle w:val="9"/>
        <w:numPr>
          <w:ilvl w:val="0"/>
          <w:numId w:val="1"/>
        </w:numPr>
        <w:tabs>
          <w:tab w:val="left" w:pos="284"/>
        </w:tabs>
        <w:spacing w:before="3"/>
        <w:ind w:left="284" w:hanging="143"/>
        <w:jc w:val="left"/>
        <w:rPr>
          <w:sz w:val="24"/>
        </w:rPr>
      </w:pPr>
      <w:r>
        <w:rPr>
          <w:sz w:val="24"/>
        </w:rPr>
        <w:t>проблеми</w:t>
      </w:r>
      <w:r>
        <w:rPr>
          <w:spacing w:val="-6"/>
          <w:sz w:val="24"/>
        </w:rPr>
        <w:t xml:space="preserve"> </w:t>
      </w:r>
      <w:r>
        <w:rPr>
          <w:sz w:val="24"/>
        </w:rPr>
        <w:t>вищої</w:t>
      </w:r>
      <w:r>
        <w:rPr>
          <w:spacing w:val="-10"/>
          <w:sz w:val="24"/>
        </w:rPr>
        <w:t xml:space="preserve"> </w:t>
      </w:r>
      <w:r>
        <w:rPr>
          <w:sz w:val="24"/>
        </w:rPr>
        <w:t>освіти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умовах</w:t>
      </w:r>
      <w:r>
        <w:rPr>
          <w:spacing w:val="-2"/>
          <w:sz w:val="24"/>
        </w:rPr>
        <w:t xml:space="preserve"> </w:t>
      </w:r>
      <w:r>
        <w:rPr>
          <w:sz w:val="24"/>
        </w:rPr>
        <w:t>дистанційного</w:t>
      </w:r>
      <w:r>
        <w:rPr>
          <w:spacing w:val="-1"/>
          <w:sz w:val="24"/>
        </w:rPr>
        <w:t xml:space="preserve"> </w:t>
      </w:r>
      <w:r>
        <w:rPr>
          <w:sz w:val="24"/>
        </w:rPr>
        <w:t>навчання</w:t>
      </w:r>
      <w:r>
        <w:rPr>
          <w:spacing w:val="-7"/>
          <w:sz w:val="24"/>
        </w:rPr>
        <w:t xml:space="preserve"> </w:t>
      </w:r>
      <w:r>
        <w:rPr>
          <w:sz w:val="24"/>
        </w:rPr>
        <w:t>та</w:t>
      </w:r>
      <w:r>
        <w:rPr>
          <w:spacing w:val="-6"/>
          <w:sz w:val="24"/>
        </w:rPr>
        <w:t xml:space="preserve"> </w:t>
      </w:r>
      <w:r>
        <w:rPr>
          <w:sz w:val="24"/>
        </w:rPr>
        <w:t>шляхи</w:t>
      </w:r>
      <w:r>
        <w:rPr>
          <w:spacing w:val="-1"/>
          <w:sz w:val="24"/>
        </w:rPr>
        <w:t xml:space="preserve"> </w:t>
      </w:r>
      <w:r>
        <w:rPr>
          <w:sz w:val="24"/>
        </w:rPr>
        <w:t>їх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подолання;</w:t>
      </w:r>
    </w:p>
    <w:p w14:paraId="081DCDB8">
      <w:pPr>
        <w:pStyle w:val="9"/>
        <w:numPr>
          <w:ilvl w:val="0"/>
          <w:numId w:val="1"/>
        </w:numPr>
        <w:tabs>
          <w:tab w:val="left" w:pos="284"/>
        </w:tabs>
        <w:ind w:left="284" w:hanging="143"/>
        <w:jc w:val="left"/>
        <w:rPr>
          <w:sz w:val="24"/>
        </w:rPr>
      </w:pPr>
      <w:r>
        <w:rPr>
          <w:sz w:val="24"/>
        </w:rPr>
        <w:t>інноваційні</w:t>
      </w:r>
      <w:r>
        <w:rPr>
          <w:spacing w:val="-13"/>
          <w:sz w:val="24"/>
        </w:rPr>
        <w:t xml:space="preserve"> </w:t>
      </w:r>
      <w:r>
        <w:rPr>
          <w:sz w:val="24"/>
        </w:rPr>
        <w:t>технології</w:t>
      </w:r>
      <w:r>
        <w:rPr>
          <w:spacing w:val="-11"/>
          <w:sz w:val="24"/>
        </w:rPr>
        <w:t xml:space="preserve"> </w:t>
      </w:r>
      <w:r>
        <w:rPr>
          <w:sz w:val="24"/>
        </w:rPr>
        <w:t>як</w:t>
      </w:r>
      <w:r>
        <w:rPr>
          <w:spacing w:val="-5"/>
          <w:sz w:val="24"/>
        </w:rPr>
        <w:t xml:space="preserve"> </w:t>
      </w:r>
      <w:r>
        <w:rPr>
          <w:sz w:val="24"/>
        </w:rPr>
        <w:t>складник</w:t>
      </w:r>
      <w:r>
        <w:rPr>
          <w:spacing w:val="-4"/>
          <w:sz w:val="24"/>
        </w:rPr>
        <w:t xml:space="preserve"> </w:t>
      </w:r>
      <w:r>
        <w:rPr>
          <w:sz w:val="24"/>
        </w:rPr>
        <w:t>освітнього</w:t>
      </w:r>
      <w:r>
        <w:rPr>
          <w:spacing w:val="-2"/>
          <w:sz w:val="24"/>
        </w:rPr>
        <w:t xml:space="preserve"> процесу;</w:t>
      </w:r>
    </w:p>
    <w:p w14:paraId="7A69BC2B">
      <w:pPr>
        <w:pStyle w:val="9"/>
        <w:numPr>
          <w:ilvl w:val="0"/>
          <w:numId w:val="1"/>
        </w:numPr>
        <w:tabs>
          <w:tab w:val="left" w:pos="284"/>
        </w:tabs>
        <w:spacing w:before="2"/>
        <w:ind w:left="284" w:hanging="143"/>
        <w:jc w:val="left"/>
        <w:rPr>
          <w:sz w:val="24"/>
        </w:rPr>
      </w:pPr>
      <w:r>
        <w:rPr>
          <w:sz w:val="24"/>
        </w:rPr>
        <w:t>неформальна</w:t>
      </w:r>
      <w:r>
        <w:rPr>
          <w:spacing w:val="-14"/>
          <w:sz w:val="24"/>
        </w:rPr>
        <w:t xml:space="preserve"> </w:t>
      </w:r>
      <w:r>
        <w:rPr>
          <w:sz w:val="24"/>
        </w:rPr>
        <w:t>освіта</w:t>
      </w:r>
      <w:r>
        <w:rPr>
          <w:spacing w:val="-1"/>
          <w:sz w:val="24"/>
        </w:rPr>
        <w:t xml:space="preserve"> </w:t>
      </w:r>
      <w:r>
        <w:rPr>
          <w:sz w:val="24"/>
        </w:rPr>
        <w:t>та</w:t>
      </w:r>
      <w:r>
        <w:rPr>
          <w:spacing w:val="3"/>
          <w:sz w:val="24"/>
        </w:rPr>
        <w:t xml:space="preserve"> </w:t>
      </w:r>
      <w:r>
        <w:rPr>
          <w:sz w:val="24"/>
        </w:rPr>
        <w:t>її</w:t>
      </w:r>
      <w:r>
        <w:rPr>
          <w:spacing w:val="-5"/>
          <w:sz w:val="24"/>
        </w:rPr>
        <w:t xml:space="preserve"> </w:t>
      </w:r>
      <w:r>
        <w:rPr>
          <w:sz w:val="24"/>
        </w:rPr>
        <w:t>роль</w:t>
      </w:r>
      <w:r>
        <w:rPr>
          <w:spacing w:val="-1"/>
          <w:sz w:val="24"/>
        </w:rPr>
        <w:t xml:space="preserve"> </w:t>
      </w:r>
      <w:r>
        <w:rPr>
          <w:sz w:val="24"/>
        </w:rPr>
        <w:t>у</w:t>
      </w:r>
      <w:r>
        <w:rPr>
          <w:spacing w:val="-10"/>
          <w:sz w:val="24"/>
        </w:rPr>
        <w:t xml:space="preserve"> </w:t>
      </w:r>
      <w:r>
        <w:rPr>
          <w:sz w:val="24"/>
        </w:rPr>
        <w:t>підготовці</w:t>
      </w:r>
      <w:r>
        <w:rPr>
          <w:spacing w:val="-6"/>
          <w:sz w:val="24"/>
        </w:rPr>
        <w:t xml:space="preserve"> </w:t>
      </w:r>
      <w:r>
        <w:rPr>
          <w:sz w:val="24"/>
        </w:rPr>
        <w:t>майбутніх</w:t>
      </w:r>
      <w:r>
        <w:rPr>
          <w:spacing w:val="1"/>
          <w:sz w:val="24"/>
        </w:rPr>
        <w:t xml:space="preserve"> </w:t>
      </w:r>
      <w:r>
        <w:rPr>
          <w:spacing w:val="-2"/>
          <w:sz w:val="24"/>
        </w:rPr>
        <w:t>фахівців;</w:t>
      </w:r>
    </w:p>
    <w:p w14:paraId="4564C3E5">
      <w:pPr>
        <w:pStyle w:val="9"/>
        <w:numPr>
          <w:ilvl w:val="0"/>
          <w:numId w:val="1"/>
        </w:numPr>
        <w:tabs>
          <w:tab w:val="left" w:pos="284"/>
        </w:tabs>
        <w:ind w:left="284" w:hanging="143"/>
        <w:jc w:val="left"/>
        <w:rPr>
          <w:sz w:val="24"/>
        </w:rPr>
      </w:pPr>
      <w:r>
        <w:rPr>
          <w:sz w:val="24"/>
        </w:rPr>
        <w:t>перспективи</w:t>
      </w:r>
      <w:r>
        <w:rPr>
          <w:spacing w:val="-3"/>
          <w:sz w:val="24"/>
        </w:rPr>
        <w:t xml:space="preserve"> </w:t>
      </w:r>
      <w:r>
        <w:rPr>
          <w:sz w:val="24"/>
        </w:rPr>
        <w:t>і</w:t>
      </w:r>
      <w:r>
        <w:rPr>
          <w:spacing w:val="-10"/>
          <w:sz w:val="24"/>
        </w:rPr>
        <w:t xml:space="preserve"> </w:t>
      </w:r>
      <w:r>
        <w:rPr>
          <w:sz w:val="24"/>
        </w:rPr>
        <w:t>проблеми</w:t>
      </w:r>
      <w:r>
        <w:rPr>
          <w:spacing w:val="-1"/>
          <w:sz w:val="24"/>
        </w:rPr>
        <w:t xml:space="preserve"> </w:t>
      </w:r>
      <w:r>
        <w:rPr>
          <w:sz w:val="24"/>
        </w:rPr>
        <w:t>дуальної</w:t>
      </w:r>
      <w:r>
        <w:rPr>
          <w:spacing w:val="-10"/>
          <w:sz w:val="24"/>
        </w:rPr>
        <w:t xml:space="preserve"> </w:t>
      </w:r>
      <w:r>
        <w:rPr>
          <w:sz w:val="24"/>
        </w:rPr>
        <w:t>форми</w:t>
      </w:r>
      <w:r>
        <w:rPr>
          <w:spacing w:val="-5"/>
          <w:sz w:val="24"/>
        </w:rPr>
        <w:t xml:space="preserve"> </w:t>
      </w:r>
      <w:r>
        <w:rPr>
          <w:sz w:val="24"/>
        </w:rPr>
        <w:t>здобуття</w:t>
      </w:r>
      <w:r>
        <w:rPr>
          <w:spacing w:val="-2"/>
          <w:sz w:val="24"/>
        </w:rPr>
        <w:t xml:space="preserve"> </w:t>
      </w:r>
      <w:r>
        <w:rPr>
          <w:sz w:val="24"/>
        </w:rPr>
        <w:t>освіти в</w:t>
      </w:r>
      <w:r>
        <w:rPr>
          <w:spacing w:val="-1"/>
          <w:sz w:val="24"/>
        </w:rPr>
        <w:t xml:space="preserve"> </w:t>
      </w:r>
      <w:r>
        <w:rPr>
          <w:sz w:val="24"/>
        </w:rPr>
        <w:t>умовах</w:t>
      </w:r>
      <w:r>
        <w:rPr>
          <w:spacing w:val="-6"/>
          <w:sz w:val="24"/>
        </w:rPr>
        <w:t xml:space="preserve"> </w:t>
      </w:r>
      <w:r>
        <w:rPr>
          <w:sz w:val="24"/>
        </w:rPr>
        <w:t>воєнного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стану;</w:t>
      </w:r>
    </w:p>
    <w:p w14:paraId="45BBEED9">
      <w:pPr>
        <w:pStyle w:val="9"/>
        <w:numPr>
          <w:ilvl w:val="0"/>
          <w:numId w:val="1"/>
        </w:numPr>
        <w:tabs>
          <w:tab w:val="left" w:pos="285"/>
          <w:tab w:val="left" w:pos="341"/>
        </w:tabs>
        <w:spacing w:before="5" w:line="237" w:lineRule="auto"/>
        <w:ind w:right="143"/>
        <w:jc w:val="left"/>
        <w:rPr>
          <w:sz w:val="24"/>
        </w:rPr>
      </w:pPr>
      <w:r>
        <w:rPr>
          <w:sz w:val="24"/>
        </w:rPr>
        <w:t>пріоритетні</w:t>
      </w:r>
      <w:r>
        <w:rPr>
          <w:spacing w:val="80"/>
          <w:sz w:val="24"/>
        </w:rPr>
        <w:t xml:space="preserve"> </w:t>
      </w:r>
      <w:r>
        <w:rPr>
          <w:sz w:val="24"/>
        </w:rPr>
        <w:t>напрями</w:t>
      </w:r>
      <w:r>
        <w:rPr>
          <w:spacing w:val="40"/>
          <w:sz w:val="24"/>
        </w:rPr>
        <w:t xml:space="preserve"> </w:t>
      </w:r>
      <w:r>
        <w:rPr>
          <w:sz w:val="24"/>
        </w:rPr>
        <w:t>наукових</w:t>
      </w:r>
      <w:r>
        <w:rPr>
          <w:spacing w:val="40"/>
          <w:sz w:val="24"/>
        </w:rPr>
        <w:t xml:space="preserve"> </w:t>
      </w:r>
      <w:r>
        <w:rPr>
          <w:sz w:val="24"/>
        </w:rPr>
        <w:t>досліджень</w:t>
      </w:r>
      <w:r>
        <w:rPr>
          <w:spacing w:val="40"/>
          <w:sz w:val="24"/>
        </w:rPr>
        <w:t xml:space="preserve"> </w:t>
      </w:r>
      <w:r>
        <w:rPr>
          <w:sz w:val="24"/>
        </w:rPr>
        <w:t>та</w:t>
      </w:r>
      <w:r>
        <w:rPr>
          <w:spacing w:val="40"/>
          <w:sz w:val="24"/>
        </w:rPr>
        <w:t xml:space="preserve"> </w:t>
      </w:r>
      <w:r>
        <w:rPr>
          <w:sz w:val="24"/>
        </w:rPr>
        <w:t>впровадження</w:t>
      </w:r>
      <w:r>
        <w:rPr>
          <w:spacing w:val="40"/>
          <w:sz w:val="24"/>
        </w:rPr>
        <w:t xml:space="preserve"> </w:t>
      </w:r>
      <w:r>
        <w:rPr>
          <w:sz w:val="24"/>
        </w:rPr>
        <w:t>їхніх</w:t>
      </w:r>
      <w:r>
        <w:rPr>
          <w:spacing w:val="40"/>
          <w:sz w:val="24"/>
        </w:rPr>
        <w:t xml:space="preserve"> </w:t>
      </w:r>
      <w:r>
        <w:rPr>
          <w:sz w:val="24"/>
        </w:rPr>
        <w:t>результатів</w:t>
      </w:r>
      <w:r>
        <w:rPr>
          <w:spacing w:val="40"/>
          <w:sz w:val="24"/>
        </w:rPr>
        <w:t xml:space="preserve"> </w:t>
      </w:r>
      <w:r>
        <w:rPr>
          <w:sz w:val="24"/>
        </w:rPr>
        <w:t>у</w:t>
      </w:r>
      <w:r>
        <w:rPr>
          <w:spacing w:val="40"/>
          <w:sz w:val="24"/>
        </w:rPr>
        <w:t xml:space="preserve"> </w:t>
      </w:r>
      <w:r>
        <w:rPr>
          <w:sz w:val="24"/>
        </w:rPr>
        <w:t>фахову підготовку здобувачів освіти технічних спеціальностей;</w:t>
      </w:r>
    </w:p>
    <w:p w14:paraId="55C6DFAF">
      <w:pPr>
        <w:pStyle w:val="9"/>
        <w:numPr>
          <w:ilvl w:val="0"/>
          <w:numId w:val="1"/>
        </w:numPr>
        <w:tabs>
          <w:tab w:val="left" w:pos="284"/>
        </w:tabs>
        <w:spacing w:before="3"/>
        <w:ind w:left="284" w:hanging="143"/>
        <w:jc w:val="left"/>
        <w:rPr>
          <w:sz w:val="24"/>
        </w:rPr>
      </w:pPr>
      <w:r>
        <w:fldChar w:fldCharType="begin"/>
      </w:r>
      <w:r>
        <w:instrText xml:space="preserve"> HYPERLINK "https://www.zoippo.zp.ua/pages/publications/el_gurnal/pages/vip52.html" \l "top%201" \h </w:instrText>
      </w:r>
      <w:r>
        <w:fldChar w:fldCharType="separate"/>
      </w:r>
      <w:r>
        <w:rPr>
          <w:sz w:val="24"/>
        </w:rPr>
        <w:t>сучасна</w:t>
      </w:r>
      <w:r>
        <w:rPr>
          <w:spacing w:val="-7"/>
          <w:sz w:val="24"/>
        </w:rPr>
        <w:t xml:space="preserve"> </w:t>
      </w:r>
      <w:r>
        <w:rPr>
          <w:sz w:val="24"/>
        </w:rPr>
        <w:t>природничо-математична</w:t>
      </w:r>
      <w:r>
        <w:rPr>
          <w:spacing w:val="-13"/>
          <w:sz w:val="24"/>
        </w:rPr>
        <w:t xml:space="preserve"> </w:t>
      </w:r>
      <w:r>
        <w:rPr>
          <w:sz w:val="24"/>
        </w:rPr>
        <w:t>освіта:</w:t>
      </w:r>
      <w:r>
        <w:rPr>
          <w:spacing w:val="-3"/>
          <w:sz w:val="24"/>
        </w:rPr>
        <w:t xml:space="preserve"> </w:t>
      </w:r>
      <w:r>
        <w:rPr>
          <w:sz w:val="24"/>
        </w:rPr>
        <w:t>стан</w:t>
      </w:r>
      <w:r>
        <w:rPr>
          <w:spacing w:val="-4"/>
          <w:sz w:val="24"/>
        </w:rPr>
        <w:t xml:space="preserve"> </w:t>
      </w:r>
      <w:r>
        <w:rPr>
          <w:sz w:val="24"/>
        </w:rPr>
        <w:t>та</w:t>
      </w:r>
      <w:r>
        <w:rPr>
          <w:spacing w:val="-4"/>
          <w:sz w:val="24"/>
        </w:rPr>
        <w:t xml:space="preserve"> </w:t>
      </w:r>
      <w:r>
        <w:rPr>
          <w:sz w:val="24"/>
        </w:rPr>
        <w:t>перспективи</w:t>
      </w:r>
      <w:r>
        <w:rPr>
          <w:spacing w:val="-2"/>
          <w:sz w:val="24"/>
        </w:rPr>
        <w:t xml:space="preserve"> розвитку</w:t>
      </w:r>
      <w:r>
        <w:rPr>
          <w:spacing w:val="-2"/>
          <w:sz w:val="24"/>
        </w:rPr>
        <w:fldChar w:fldCharType="end"/>
      </w:r>
      <w:r>
        <w:rPr>
          <w:color w:val="400040"/>
          <w:spacing w:val="-2"/>
          <w:sz w:val="24"/>
        </w:rPr>
        <w:t>;</w:t>
      </w:r>
    </w:p>
    <w:p w14:paraId="49802925">
      <w:pPr>
        <w:pStyle w:val="9"/>
        <w:numPr>
          <w:ilvl w:val="0"/>
          <w:numId w:val="1"/>
        </w:numPr>
        <w:tabs>
          <w:tab w:val="left" w:pos="284"/>
        </w:tabs>
        <w:ind w:left="284" w:hanging="143"/>
        <w:jc w:val="left"/>
        <w:rPr>
          <w:sz w:val="24"/>
        </w:rPr>
      </w:pPr>
      <w:r>
        <w:rPr>
          <w:sz w:val="24"/>
        </w:rPr>
        <w:t>провідні</w:t>
      </w:r>
      <w:r>
        <w:rPr>
          <w:spacing w:val="-11"/>
          <w:sz w:val="24"/>
        </w:rPr>
        <w:t xml:space="preserve"> </w:t>
      </w:r>
      <w:r>
        <w:rPr>
          <w:sz w:val="24"/>
        </w:rPr>
        <w:t>тенденції</w:t>
      </w:r>
      <w:r>
        <w:rPr>
          <w:spacing w:val="-11"/>
          <w:sz w:val="24"/>
        </w:rPr>
        <w:t xml:space="preserve"> </w:t>
      </w:r>
      <w:r>
        <w:rPr>
          <w:sz w:val="24"/>
        </w:rPr>
        <w:t>суспільно-гуманітарної</w:t>
      </w:r>
      <w:r>
        <w:rPr>
          <w:spacing w:val="-10"/>
          <w:sz w:val="24"/>
        </w:rPr>
        <w:t xml:space="preserve"> </w:t>
      </w:r>
      <w:r>
        <w:rPr>
          <w:spacing w:val="-2"/>
          <w:sz w:val="24"/>
        </w:rPr>
        <w:t>освіти;</w:t>
      </w:r>
    </w:p>
    <w:p w14:paraId="54B751D9">
      <w:pPr>
        <w:pStyle w:val="9"/>
        <w:numPr>
          <w:ilvl w:val="0"/>
          <w:numId w:val="1"/>
        </w:numPr>
        <w:tabs>
          <w:tab w:val="left" w:pos="284"/>
        </w:tabs>
        <w:spacing w:before="2"/>
        <w:ind w:left="284" w:hanging="143"/>
        <w:jc w:val="left"/>
        <w:rPr>
          <w:sz w:val="24"/>
        </w:rPr>
      </w:pPr>
      <w:r>
        <w:rPr>
          <w:sz w:val="24"/>
        </w:rPr>
        <w:t>традиції</w:t>
      </w:r>
      <w:r>
        <w:rPr>
          <w:spacing w:val="-10"/>
          <w:sz w:val="24"/>
        </w:rPr>
        <w:t xml:space="preserve"> </w:t>
      </w:r>
      <w:r>
        <w:rPr>
          <w:sz w:val="24"/>
        </w:rPr>
        <w:t>та новаторство</w:t>
      </w:r>
      <w:r>
        <w:rPr>
          <w:spacing w:val="2"/>
          <w:sz w:val="24"/>
        </w:rPr>
        <w:t xml:space="preserve"> </w:t>
      </w:r>
      <w:r>
        <w:rPr>
          <w:sz w:val="24"/>
        </w:rPr>
        <w:t>у</w:t>
      </w:r>
      <w:r>
        <w:rPr>
          <w:spacing w:val="-9"/>
          <w:sz w:val="24"/>
        </w:rPr>
        <w:t xml:space="preserve"> </w:t>
      </w:r>
      <w:r>
        <w:rPr>
          <w:sz w:val="24"/>
        </w:rPr>
        <w:t>викладанні</w:t>
      </w:r>
      <w:r>
        <w:rPr>
          <w:spacing w:val="-7"/>
          <w:sz w:val="24"/>
        </w:rPr>
        <w:t xml:space="preserve"> </w:t>
      </w:r>
      <w:r>
        <w:rPr>
          <w:sz w:val="24"/>
        </w:rPr>
        <w:t>аграрних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наук;</w:t>
      </w:r>
    </w:p>
    <w:p w14:paraId="17CBD0C5">
      <w:pPr>
        <w:pStyle w:val="9"/>
        <w:numPr>
          <w:ilvl w:val="0"/>
          <w:numId w:val="1"/>
        </w:numPr>
        <w:tabs>
          <w:tab w:val="left" w:pos="284"/>
        </w:tabs>
        <w:ind w:left="284" w:hanging="143"/>
        <w:jc w:val="left"/>
        <w:rPr>
          <w:sz w:val="24"/>
        </w:rPr>
      </w:pPr>
      <w:r>
        <w:rPr>
          <w:sz w:val="24"/>
        </w:rPr>
        <w:t>актуальні</w:t>
      </w:r>
      <w:r>
        <w:rPr>
          <w:spacing w:val="-10"/>
          <w:sz w:val="24"/>
        </w:rPr>
        <w:t xml:space="preserve"> </w:t>
      </w:r>
      <w:r>
        <w:rPr>
          <w:sz w:val="24"/>
        </w:rPr>
        <w:t>питання</w:t>
      </w:r>
      <w:r>
        <w:rPr>
          <w:spacing w:val="-1"/>
          <w:sz w:val="24"/>
        </w:rPr>
        <w:t xml:space="preserve"> </w:t>
      </w:r>
      <w:r>
        <w:rPr>
          <w:sz w:val="24"/>
        </w:rPr>
        <w:t>економічної</w:t>
      </w:r>
      <w:r>
        <w:rPr>
          <w:spacing w:val="-9"/>
          <w:sz w:val="24"/>
        </w:rPr>
        <w:t xml:space="preserve"> </w:t>
      </w:r>
      <w:r>
        <w:rPr>
          <w:spacing w:val="-2"/>
          <w:sz w:val="24"/>
        </w:rPr>
        <w:t>освіти.</w:t>
      </w:r>
    </w:p>
    <w:p w14:paraId="0114CE5E">
      <w:pPr>
        <w:pStyle w:val="4"/>
        <w:ind w:left="0"/>
        <w:jc w:val="left"/>
      </w:pPr>
    </w:p>
    <w:p w14:paraId="163D937D">
      <w:pPr>
        <w:pStyle w:val="4"/>
        <w:ind w:left="861"/>
        <w:jc w:val="left"/>
      </w:pPr>
      <w:r>
        <w:t>Робочі</w:t>
      </w:r>
      <w:r>
        <w:rPr>
          <w:spacing w:val="-11"/>
        </w:rPr>
        <w:t xml:space="preserve"> </w:t>
      </w:r>
      <w:r>
        <w:t>мови</w:t>
      </w:r>
      <w:r>
        <w:rPr>
          <w:spacing w:val="-5"/>
        </w:rPr>
        <w:t xml:space="preserve"> </w:t>
      </w:r>
      <w:r>
        <w:t>конференції</w:t>
      </w:r>
      <w:r>
        <w:rPr>
          <w:spacing w:val="-3"/>
        </w:rPr>
        <w:t xml:space="preserve"> </w:t>
      </w:r>
      <w:r>
        <w:t>–</w:t>
      </w:r>
      <w:r>
        <w:rPr>
          <w:spacing w:val="3"/>
        </w:rPr>
        <w:t xml:space="preserve"> </w:t>
      </w:r>
      <w:r>
        <w:t xml:space="preserve">українська, </w:t>
      </w:r>
      <w:r>
        <w:rPr>
          <w:spacing w:val="-2"/>
        </w:rPr>
        <w:t>англійська.</w:t>
      </w:r>
    </w:p>
    <w:p w14:paraId="534FE3BF">
      <w:pPr>
        <w:pStyle w:val="4"/>
        <w:ind w:left="0"/>
        <w:jc w:val="left"/>
      </w:pPr>
    </w:p>
    <w:p w14:paraId="3AE10AB7">
      <w:pPr>
        <w:pStyle w:val="4"/>
        <w:spacing w:before="1" w:line="242" w:lineRule="auto"/>
        <w:ind w:right="133" w:firstLine="710"/>
      </w:pPr>
      <w:r>
        <w:t xml:space="preserve">Для участі в конференції необхідно до 10 травня 2025 року надіслати на електронну адресу </w:t>
      </w:r>
      <w:r>
        <w:fldChar w:fldCharType="begin"/>
      </w:r>
      <w:r>
        <w:instrText xml:space="preserve"> HYPERLINK "mailto:nnc@tsatu.edu.ua" \h </w:instrText>
      </w:r>
      <w:r>
        <w:fldChar w:fldCharType="separate"/>
      </w:r>
      <w:r>
        <w:rPr>
          <w:color w:val="0000FF"/>
          <w:u w:val="single" w:color="0000FF"/>
        </w:rPr>
        <w:t>nnc@tsatu.edu.ua</w:t>
      </w:r>
      <w:r>
        <w:rPr>
          <w:color w:val="0000FF"/>
          <w:u w:val="single" w:color="0000FF"/>
        </w:rPr>
        <w:fldChar w:fldCharType="end"/>
      </w:r>
      <w:r>
        <w:rPr>
          <w:color w:val="0000FF"/>
        </w:rPr>
        <w:t xml:space="preserve"> </w:t>
      </w:r>
      <w:r>
        <w:t>такі матеріали:</w:t>
      </w:r>
    </w:p>
    <w:p w14:paraId="6664D510">
      <w:pPr>
        <w:pStyle w:val="9"/>
        <w:numPr>
          <w:ilvl w:val="0"/>
          <w:numId w:val="2"/>
        </w:numPr>
        <w:tabs>
          <w:tab w:val="left" w:pos="1113"/>
        </w:tabs>
        <w:spacing w:line="271" w:lineRule="exact"/>
        <w:ind w:left="1113" w:hanging="262"/>
        <w:jc w:val="both"/>
        <w:rPr>
          <w:sz w:val="24"/>
        </w:rPr>
      </w:pPr>
      <w:r>
        <w:rPr>
          <w:sz w:val="24"/>
        </w:rPr>
        <w:t>заявку</w:t>
      </w:r>
      <w:r>
        <w:rPr>
          <w:spacing w:val="-13"/>
          <w:sz w:val="24"/>
        </w:rPr>
        <w:t xml:space="preserve"> </w:t>
      </w:r>
      <w:r>
        <w:rPr>
          <w:sz w:val="24"/>
        </w:rPr>
        <w:t>на</w:t>
      </w:r>
      <w:r>
        <w:rPr>
          <w:spacing w:val="3"/>
          <w:sz w:val="24"/>
        </w:rPr>
        <w:t xml:space="preserve"> </w:t>
      </w:r>
      <w:r>
        <w:rPr>
          <w:sz w:val="24"/>
        </w:rPr>
        <w:t>участь</w:t>
      </w:r>
      <w:r>
        <w:rPr>
          <w:spacing w:val="5"/>
          <w:sz w:val="24"/>
        </w:rPr>
        <w:t xml:space="preserve"> </w:t>
      </w:r>
      <w:r>
        <w:rPr>
          <w:sz w:val="24"/>
        </w:rPr>
        <w:t>у</w:t>
      </w:r>
      <w:r>
        <w:rPr>
          <w:spacing w:val="-11"/>
          <w:sz w:val="24"/>
        </w:rPr>
        <w:t xml:space="preserve"> </w:t>
      </w:r>
      <w:r>
        <w:rPr>
          <w:sz w:val="24"/>
        </w:rPr>
        <w:t>конференції</w:t>
      </w:r>
      <w:r>
        <w:rPr>
          <w:spacing w:val="-6"/>
          <w:sz w:val="24"/>
        </w:rPr>
        <w:t xml:space="preserve"> </w:t>
      </w:r>
      <w:r>
        <w:rPr>
          <w:sz w:val="24"/>
        </w:rPr>
        <w:t>за</w:t>
      </w:r>
      <w:r>
        <w:rPr>
          <w:spacing w:val="-2"/>
          <w:sz w:val="24"/>
        </w:rPr>
        <w:t xml:space="preserve"> </w:t>
      </w:r>
      <w:r>
        <w:rPr>
          <w:sz w:val="24"/>
        </w:rPr>
        <w:t>поданою</w:t>
      </w:r>
      <w:r>
        <w:rPr>
          <w:spacing w:val="-3"/>
          <w:sz w:val="24"/>
        </w:rPr>
        <w:t xml:space="preserve"> </w:t>
      </w:r>
      <w:r>
        <w:rPr>
          <w:sz w:val="24"/>
        </w:rPr>
        <w:t>нижче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формою;</w:t>
      </w:r>
    </w:p>
    <w:p w14:paraId="454EA4B3">
      <w:pPr>
        <w:pStyle w:val="9"/>
        <w:numPr>
          <w:ilvl w:val="0"/>
          <w:numId w:val="2"/>
        </w:numPr>
        <w:tabs>
          <w:tab w:val="left" w:pos="1114"/>
        </w:tabs>
        <w:spacing w:before="2"/>
        <w:ind w:left="1114" w:hanging="263"/>
        <w:jc w:val="both"/>
        <w:rPr>
          <w:sz w:val="24"/>
        </w:rPr>
      </w:pPr>
      <w:r>
        <w:rPr>
          <w:sz w:val="24"/>
        </w:rPr>
        <w:t>матеріали</w:t>
      </w:r>
      <w:r>
        <w:rPr>
          <w:spacing w:val="-5"/>
          <w:sz w:val="24"/>
        </w:rPr>
        <w:t xml:space="preserve"> </w:t>
      </w:r>
      <w:r>
        <w:rPr>
          <w:sz w:val="24"/>
        </w:rPr>
        <w:t>доповіді</w:t>
      </w:r>
      <w:r>
        <w:rPr>
          <w:spacing w:val="-9"/>
          <w:sz w:val="24"/>
        </w:rPr>
        <w:t xml:space="preserve"> </w:t>
      </w:r>
      <w:r>
        <w:rPr>
          <w:sz w:val="24"/>
        </w:rPr>
        <w:t>для</w:t>
      </w:r>
      <w:r>
        <w:rPr>
          <w:spacing w:val="-5"/>
          <w:sz w:val="24"/>
        </w:rPr>
        <w:t xml:space="preserve"> </w:t>
      </w:r>
      <w:r>
        <w:rPr>
          <w:spacing w:val="-2"/>
          <w:sz w:val="24"/>
        </w:rPr>
        <w:t>публікації.</w:t>
      </w:r>
    </w:p>
    <w:p w14:paraId="7511315A">
      <w:pPr>
        <w:pStyle w:val="4"/>
        <w:ind w:right="130" w:firstLine="710"/>
      </w:pPr>
      <w:r>
        <w:t>Документи</w:t>
      </w:r>
      <w:r>
        <w:rPr>
          <w:spacing w:val="80"/>
        </w:rPr>
        <w:t xml:space="preserve">  </w:t>
      </w:r>
      <w:r>
        <w:t>надсилати</w:t>
      </w:r>
      <w:r>
        <w:rPr>
          <w:spacing w:val="80"/>
        </w:rPr>
        <w:t xml:space="preserve">  </w:t>
      </w:r>
      <w:r>
        <w:t>двома</w:t>
      </w:r>
      <w:r>
        <w:rPr>
          <w:spacing w:val="80"/>
        </w:rPr>
        <w:t xml:space="preserve">  </w:t>
      </w:r>
      <w:r>
        <w:t>файлами</w:t>
      </w:r>
      <w:r>
        <w:rPr>
          <w:spacing w:val="80"/>
        </w:rPr>
        <w:t xml:space="preserve">  </w:t>
      </w:r>
      <w:r>
        <w:t>(стаття</w:t>
      </w:r>
      <w:r>
        <w:rPr>
          <w:spacing w:val="80"/>
        </w:rPr>
        <w:t xml:space="preserve">  </w:t>
      </w:r>
      <w:r>
        <w:t>та</w:t>
      </w:r>
      <w:r>
        <w:rPr>
          <w:spacing w:val="80"/>
        </w:rPr>
        <w:t xml:space="preserve">  </w:t>
      </w:r>
      <w:r>
        <w:t>заявка),</w:t>
      </w:r>
      <w:r>
        <w:rPr>
          <w:spacing w:val="80"/>
        </w:rPr>
        <w:t xml:space="preserve">  </w:t>
      </w:r>
      <w:r>
        <w:t>напр.: Непийвода</w:t>
      </w:r>
      <w:r>
        <w:rPr>
          <w:spacing w:val="-3"/>
        </w:rPr>
        <w:t xml:space="preserve"> </w:t>
      </w:r>
      <w:r>
        <w:t>МІ_стаття.docx, Непийвода МІ_заявка.docx. Підтвердженням реєстрації поданих матеріалів є електронне повідомлення про їх отримання впродовж 3 днів. У разі відсутності такого повідомлення просимо продублювати інформацію. Відповідальність за зміст матеріалів та їх оригінальність несуть автори публікацій.</w:t>
      </w:r>
    </w:p>
    <w:p w14:paraId="2F9F5118">
      <w:pPr>
        <w:pStyle w:val="4"/>
        <w:spacing w:before="2"/>
        <w:ind w:right="139" w:firstLine="710"/>
      </w:pPr>
      <w:r>
        <w:t>Для викладачів та співробітників структурних підрозділів ТДАТУ участь у конференції безкоштовна, для інших учасників організаційний внесок становить 200 грн. Оргвнесок покриває витрати на підготовку до публікації матеріалів конференції в електронному збірнику та формування програми заходу.</w:t>
      </w:r>
    </w:p>
    <w:p w14:paraId="0DF6C1E4">
      <w:pPr>
        <w:pStyle w:val="4"/>
        <w:ind w:right="131" w:firstLine="710"/>
      </w:pPr>
      <w:r>
        <w:t>Оргкомітет здійснює внутрішнє рецензування матеріалів на відповідність тематиці конференції та вимогам до публікації, після чого автори отримують реквізити для сплати організаційного внеску.</w:t>
      </w:r>
    </w:p>
    <w:p w14:paraId="4E78F5D5">
      <w:pPr>
        <w:pStyle w:val="4"/>
        <w:ind w:right="142" w:firstLine="710"/>
      </w:pPr>
      <w:r>
        <w:t>Матеріали конференції будуть надруковані у однойменному збірнику наукових праць та надіслані на e-mail автора упродовж трьох тижнів після завершення конференції. Збірник наукових праць додатково буде розміщений на сайті Навчально-наукового центру</w:t>
      </w:r>
      <w:r>
        <w:rPr>
          <w:spacing w:val="-1"/>
        </w:rPr>
        <w:t xml:space="preserve"> </w:t>
      </w:r>
      <w:r>
        <w:t xml:space="preserve">ТДАТУ за посиланням </w:t>
      </w:r>
      <w:r>
        <w:fldChar w:fldCharType="begin"/>
      </w:r>
      <w:r>
        <w:instrText xml:space="preserve"> HYPERLINK "http://www.tsatu.edu.ua/nmc/" \h </w:instrText>
      </w:r>
      <w:r>
        <w:fldChar w:fldCharType="separate"/>
      </w:r>
      <w:r>
        <w:rPr>
          <w:color w:val="0000FF"/>
          <w:u w:val="single" w:color="0000FF"/>
        </w:rPr>
        <w:t>http://www.tsatu.edu.ua/nmc/</w:t>
      </w:r>
      <w:r>
        <w:t>.</w:t>
      </w:r>
      <w:r>
        <w:fldChar w:fldCharType="end"/>
      </w:r>
    </w:p>
    <w:p w14:paraId="117BDA74">
      <w:pPr>
        <w:pStyle w:val="4"/>
        <w:ind w:right="80" w:firstLine="710"/>
      </w:pPr>
      <w:r>
        <w:t>Для</w:t>
      </w:r>
      <w:r>
        <w:rPr>
          <w:spacing w:val="-3"/>
        </w:rPr>
        <w:t xml:space="preserve"> </w:t>
      </w:r>
      <w:r>
        <w:t>довідок:</w:t>
      </w:r>
      <w:r>
        <w:rPr>
          <w:spacing w:val="-1"/>
        </w:rPr>
        <w:t xml:space="preserve"> </w:t>
      </w:r>
      <w:r>
        <w:t>голова</w:t>
      </w:r>
      <w:r>
        <w:rPr>
          <w:spacing w:val="-8"/>
        </w:rPr>
        <w:t xml:space="preserve"> </w:t>
      </w:r>
      <w:r>
        <w:t>організаційного комітету</w:t>
      </w:r>
      <w:r>
        <w:rPr>
          <w:spacing w:val="-7"/>
        </w:rPr>
        <w:t xml:space="preserve"> </w:t>
      </w:r>
      <w:r>
        <w:t>– Шарова</w:t>
      </w:r>
      <w:r>
        <w:rPr>
          <w:spacing w:val="-8"/>
        </w:rPr>
        <w:t xml:space="preserve"> </w:t>
      </w:r>
      <w:r>
        <w:t>Тетяна</w:t>
      </w:r>
      <w:r>
        <w:rPr>
          <w:spacing w:val="-3"/>
        </w:rPr>
        <w:t xml:space="preserve"> </w:t>
      </w:r>
      <w:r>
        <w:t>Михайлівна,</w:t>
      </w:r>
      <w:r>
        <w:rPr>
          <w:spacing w:val="-1"/>
        </w:rPr>
        <w:t xml:space="preserve"> </w:t>
      </w:r>
      <w:r>
        <w:t>д.філол.н., професор кафедри суспільно-гуманітарних наук, тел.: 097-73-88-355; секретар</w:t>
      </w:r>
      <w:r>
        <w:rPr>
          <w:spacing w:val="40"/>
        </w:rPr>
        <w:t xml:space="preserve"> </w:t>
      </w:r>
      <w:r>
        <w:t>організаційного комітету – Землянська Аліна Вікторівна, к.філол.н., доцент кафедри суспільно-гуманітарних наук, тел.: 097-533-89-75.</w:t>
      </w:r>
    </w:p>
    <w:p w14:paraId="57784119">
      <w:pPr>
        <w:pStyle w:val="4"/>
        <w:spacing w:before="1" w:line="237" w:lineRule="auto"/>
        <w:ind w:right="139" w:firstLine="710"/>
      </w:pPr>
      <w:r>
        <w:t xml:space="preserve">З вимогами до публікації можна ознайомитись нижче, а також за посиланням </w:t>
      </w:r>
      <w:r>
        <w:fldChar w:fldCharType="begin"/>
      </w:r>
      <w:r>
        <w:instrText xml:space="preserve"> HYPERLINK "http://www.tsatu.edu.ua/nmc/" \h </w:instrText>
      </w:r>
      <w:r>
        <w:fldChar w:fldCharType="separate"/>
      </w:r>
      <w:r>
        <w:rPr>
          <w:color w:val="0000FF"/>
          <w:spacing w:val="-2"/>
          <w:u w:val="single" w:color="0000FF"/>
        </w:rPr>
        <w:t>http://www.tsatu.edu.ua/nmc/</w:t>
      </w:r>
      <w:r>
        <w:rPr>
          <w:spacing w:val="-2"/>
        </w:rPr>
        <w:t>.</w:t>
      </w:r>
      <w:r>
        <w:rPr>
          <w:spacing w:val="-2"/>
        </w:rPr>
        <w:fldChar w:fldCharType="end"/>
      </w:r>
    </w:p>
    <w:p w14:paraId="3B663552">
      <w:pPr>
        <w:pStyle w:val="4"/>
        <w:spacing w:line="237" w:lineRule="auto"/>
        <w:sectPr>
          <w:headerReference r:id="rId3" w:type="default"/>
          <w:footerReference r:id="rId4" w:type="default"/>
          <w:type w:val="continuous"/>
          <w:pgSz w:w="11910" w:h="16840"/>
          <w:pgMar w:top="1560" w:right="992" w:bottom="760" w:left="992" w:header="538" w:footer="572" w:gutter="0"/>
          <w:pgNumType w:start="1"/>
          <w:cols w:space="720" w:num="1"/>
        </w:sectPr>
      </w:pPr>
    </w:p>
    <w:p w14:paraId="5B187171">
      <w:pPr>
        <w:pStyle w:val="4"/>
        <w:spacing w:before="270" w:line="275" w:lineRule="exact"/>
        <w:ind w:left="826" w:right="822"/>
        <w:jc w:val="center"/>
      </w:pPr>
      <w:r>
        <w:rPr>
          <w:spacing w:val="-2"/>
        </w:rPr>
        <w:t>Заявка</w:t>
      </w:r>
    </w:p>
    <w:p w14:paraId="53C4D00B">
      <w:pPr>
        <w:pStyle w:val="4"/>
        <w:spacing w:line="275" w:lineRule="exact"/>
        <w:ind w:left="7" w:right="6"/>
        <w:jc w:val="center"/>
      </w:pPr>
      <w:r>
        <w:t>на</w:t>
      </w:r>
      <w:r>
        <w:rPr>
          <w:spacing w:val="-4"/>
        </w:rPr>
        <w:t xml:space="preserve"> </w:t>
      </w:r>
      <w:r>
        <w:t>участь</w:t>
      </w:r>
      <w:r>
        <w:rPr>
          <w:spacing w:val="4"/>
        </w:rPr>
        <w:t xml:space="preserve"> </w:t>
      </w:r>
      <w:r>
        <w:t>у</w:t>
      </w:r>
      <w:r>
        <w:rPr>
          <w:spacing w:val="-12"/>
        </w:rPr>
        <w:t xml:space="preserve"> </w:t>
      </w:r>
      <w:r>
        <w:t>науково-методичній</w:t>
      </w:r>
      <w:r>
        <w:rPr>
          <w:spacing w:val="-1"/>
        </w:rPr>
        <w:t xml:space="preserve"> </w:t>
      </w:r>
      <w:r>
        <w:rPr>
          <w:spacing w:val="-2"/>
        </w:rPr>
        <w:t>конференції</w:t>
      </w:r>
    </w:p>
    <w:p w14:paraId="406E2796">
      <w:pPr>
        <w:spacing w:before="11" w:line="237" w:lineRule="auto"/>
        <w:ind w:left="1556" w:right="1551"/>
        <w:jc w:val="center"/>
        <w:rPr>
          <w:b/>
          <w:sz w:val="24"/>
        </w:rPr>
      </w:pPr>
      <w:r>
        <w:rPr>
          <w:b/>
          <w:sz w:val="24"/>
        </w:rPr>
        <w:t>«УДОСКОНАЛЕННЯ</w:t>
      </w:r>
      <w:r>
        <w:rPr>
          <w:b/>
          <w:spacing w:val="-15"/>
          <w:sz w:val="24"/>
        </w:rPr>
        <w:t xml:space="preserve"> </w:t>
      </w:r>
      <w:r>
        <w:rPr>
          <w:b/>
          <w:sz w:val="24"/>
        </w:rPr>
        <w:t>ОСВІТНЬО-ВИХОВНОГО</w:t>
      </w:r>
      <w:r>
        <w:rPr>
          <w:b/>
          <w:spacing w:val="-15"/>
          <w:sz w:val="24"/>
        </w:rPr>
        <w:t xml:space="preserve"> </w:t>
      </w:r>
      <w:r>
        <w:rPr>
          <w:b/>
          <w:sz w:val="24"/>
        </w:rPr>
        <w:t>ПРОЦЕСУ В ЗАКЛАДІ ВИЩОЇ ОСВІТИ»</w:t>
      </w:r>
    </w:p>
    <w:p w14:paraId="5CF18D6B">
      <w:pPr>
        <w:pStyle w:val="4"/>
        <w:spacing w:before="50"/>
        <w:ind w:left="0"/>
        <w:jc w:val="left"/>
        <w:rPr>
          <w:b/>
          <w:sz w:val="20"/>
        </w:rPr>
      </w:pPr>
    </w:p>
    <w:tbl>
      <w:tblPr>
        <w:tblStyle w:val="8"/>
        <w:tblW w:w="0" w:type="auto"/>
        <w:tblInd w:w="36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432"/>
        <w:gridCol w:w="5426"/>
      </w:tblGrid>
      <w:tr w14:paraId="2D79066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77" w:hRule="atLeast"/>
        </w:trPr>
        <w:tc>
          <w:tcPr>
            <w:tcW w:w="4432" w:type="dxa"/>
          </w:tcPr>
          <w:p w14:paraId="39CB193D">
            <w:pPr>
              <w:pStyle w:val="10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Прізвище,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ім’я,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батькові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(повністю)</w:t>
            </w:r>
          </w:p>
        </w:tc>
        <w:tc>
          <w:tcPr>
            <w:tcW w:w="5426" w:type="dxa"/>
          </w:tcPr>
          <w:p w14:paraId="3F940B0F">
            <w:pPr>
              <w:pStyle w:val="10"/>
              <w:ind w:left="0"/>
              <w:rPr>
                <w:sz w:val="20"/>
              </w:rPr>
            </w:pPr>
          </w:p>
        </w:tc>
      </w:tr>
      <w:tr w14:paraId="3D43A49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73" w:hRule="atLeast"/>
        </w:trPr>
        <w:tc>
          <w:tcPr>
            <w:tcW w:w="4432" w:type="dxa"/>
          </w:tcPr>
          <w:p w14:paraId="16F69F77">
            <w:pPr>
              <w:pStyle w:val="10"/>
              <w:spacing w:line="253" w:lineRule="exact"/>
              <w:rPr>
                <w:sz w:val="24"/>
              </w:rPr>
            </w:pPr>
            <w:r>
              <w:rPr>
                <w:sz w:val="24"/>
              </w:rPr>
              <w:t>Науковий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ступінь</w:t>
            </w:r>
          </w:p>
        </w:tc>
        <w:tc>
          <w:tcPr>
            <w:tcW w:w="5426" w:type="dxa"/>
          </w:tcPr>
          <w:p w14:paraId="0E50651C">
            <w:pPr>
              <w:pStyle w:val="10"/>
              <w:ind w:left="0"/>
              <w:rPr>
                <w:sz w:val="20"/>
              </w:rPr>
            </w:pPr>
          </w:p>
        </w:tc>
      </w:tr>
      <w:tr w14:paraId="2E75228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77" w:hRule="atLeast"/>
        </w:trPr>
        <w:tc>
          <w:tcPr>
            <w:tcW w:w="4432" w:type="dxa"/>
          </w:tcPr>
          <w:p w14:paraId="670DD7EB">
            <w:pPr>
              <w:pStyle w:val="10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Учене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звання</w:t>
            </w:r>
          </w:p>
        </w:tc>
        <w:tc>
          <w:tcPr>
            <w:tcW w:w="5426" w:type="dxa"/>
          </w:tcPr>
          <w:p w14:paraId="192152E0">
            <w:pPr>
              <w:pStyle w:val="10"/>
              <w:ind w:left="0"/>
              <w:rPr>
                <w:sz w:val="20"/>
              </w:rPr>
            </w:pPr>
          </w:p>
        </w:tc>
      </w:tr>
      <w:tr w14:paraId="2E5C66B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552" w:hRule="atLeast"/>
        </w:trPr>
        <w:tc>
          <w:tcPr>
            <w:tcW w:w="4432" w:type="dxa"/>
          </w:tcPr>
          <w:p w14:paraId="5EBB90DA">
            <w:pPr>
              <w:pStyle w:val="10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Місце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роботи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чи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навчання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(повна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назва</w:t>
            </w:r>
          </w:p>
          <w:p w14:paraId="5CB0F148">
            <w:pPr>
              <w:pStyle w:val="10"/>
              <w:spacing w:before="2" w:line="261" w:lineRule="exact"/>
              <w:rPr>
                <w:sz w:val="24"/>
              </w:rPr>
            </w:pPr>
            <w:r>
              <w:rPr>
                <w:sz w:val="24"/>
              </w:rPr>
              <w:t>організації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чи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освітнього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закладу)</w:t>
            </w:r>
          </w:p>
        </w:tc>
        <w:tc>
          <w:tcPr>
            <w:tcW w:w="5426" w:type="dxa"/>
          </w:tcPr>
          <w:p w14:paraId="0B253B30">
            <w:pPr>
              <w:pStyle w:val="10"/>
              <w:ind w:left="0"/>
              <w:rPr>
                <w:sz w:val="24"/>
              </w:rPr>
            </w:pPr>
          </w:p>
        </w:tc>
      </w:tr>
      <w:tr w14:paraId="3D3A521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77" w:hRule="atLeast"/>
        </w:trPr>
        <w:tc>
          <w:tcPr>
            <w:tcW w:w="4432" w:type="dxa"/>
          </w:tcPr>
          <w:p w14:paraId="29DD8938">
            <w:pPr>
              <w:pStyle w:val="10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Посада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 xml:space="preserve">(курс, </w:t>
            </w:r>
            <w:r>
              <w:rPr>
                <w:spacing w:val="-2"/>
                <w:sz w:val="24"/>
              </w:rPr>
              <w:t>факультет)</w:t>
            </w:r>
          </w:p>
        </w:tc>
        <w:tc>
          <w:tcPr>
            <w:tcW w:w="5426" w:type="dxa"/>
          </w:tcPr>
          <w:p w14:paraId="32E60428">
            <w:pPr>
              <w:pStyle w:val="10"/>
              <w:ind w:left="0"/>
              <w:rPr>
                <w:sz w:val="20"/>
              </w:rPr>
            </w:pPr>
          </w:p>
        </w:tc>
      </w:tr>
      <w:tr w14:paraId="74EFC0D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73" w:hRule="atLeast"/>
        </w:trPr>
        <w:tc>
          <w:tcPr>
            <w:tcW w:w="4432" w:type="dxa"/>
          </w:tcPr>
          <w:p w14:paraId="016B205C">
            <w:pPr>
              <w:pStyle w:val="10"/>
              <w:spacing w:line="253" w:lineRule="exact"/>
              <w:rPr>
                <w:sz w:val="24"/>
              </w:rPr>
            </w:pPr>
            <w:r>
              <w:rPr>
                <w:sz w:val="24"/>
              </w:rPr>
              <w:t>e-</w:t>
            </w:r>
            <w:r>
              <w:rPr>
                <w:spacing w:val="-4"/>
                <w:sz w:val="24"/>
              </w:rPr>
              <w:t>mail</w:t>
            </w:r>
          </w:p>
        </w:tc>
        <w:tc>
          <w:tcPr>
            <w:tcW w:w="5426" w:type="dxa"/>
          </w:tcPr>
          <w:p w14:paraId="05C51628">
            <w:pPr>
              <w:pStyle w:val="10"/>
              <w:ind w:left="0"/>
              <w:rPr>
                <w:sz w:val="20"/>
              </w:rPr>
            </w:pPr>
          </w:p>
        </w:tc>
      </w:tr>
      <w:tr w14:paraId="086D96B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78" w:hRule="atLeast"/>
        </w:trPr>
        <w:tc>
          <w:tcPr>
            <w:tcW w:w="4432" w:type="dxa"/>
          </w:tcPr>
          <w:p w14:paraId="2CC6DCCC">
            <w:pPr>
              <w:pStyle w:val="10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Контактний</w:t>
            </w:r>
            <w:r>
              <w:rPr>
                <w:spacing w:val="-2"/>
                <w:sz w:val="24"/>
              </w:rPr>
              <w:t xml:space="preserve"> телефон</w:t>
            </w:r>
          </w:p>
        </w:tc>
        <w:tc>
          <w:tcPr>
            <w:tcW w:w="5426" w:type="dxa"/>
          </w:tcPr>
          <w:p w14:paraId="64115819">
            <w:pPr>
              <w:pStyle w:val="10"/>
              <w:ind w:left="0"/>
              <w:rPr>
                <w:sz w:val="20"/>
              </w:rPr>
            </w:pPr>
          </w:p>
        </w:tc>
      </w:tr>
      <w:tr w14:paraId="1A018FF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73" w:hRule="atLeast"/>
        </w:trPr>
        <w:tc>
          <w:tcPr>
            <w:tcW w:w="4432" w:type="dxa"/>
          </w:tcPr>
          <w:p w14:paraId="6F3AD572">
            <w:pPr>
              <w:pStyle w:val="10"/>
              <w:spacing w:line="253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Секція</w:t>
            </w:r>
          </w:p>
        </w:tc>
        <w:tc>
          <w:tcPr>
            <w:tcW w:w="5426" w:type="dxa"/>
          </w:tcPr>
          <w:p w14:paraId="3F1B6BC1">
            <w:pPr>
              <w:pStyle w:val="10"/>
              <w:ind w:left="0"/>
              <w:rPr>
                <w:sz w:val="20"/>
              </w:rPr>
            </w:pPr>
          </w:p>
        </w:tc>
      </w:tr>
      <w:tr w14:paraId="6AB85B9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78" w:hRule="atLeast"/>
        </w:trPr>
        <w:tc>
          <w:tcPr>
            <w:tcW w:w="4432" w:type="dxa"/>
          </w:tcPr>
          <w:p w14:paraId="48FD1A86">
            <w:pPr>
              <w:pStyle w:val="10"/>
              <w:spacing w:line="259" w:lineRule="exact"/>
              <w:rPr>
                <w:sz w:val="24"/>
              </w:rPr>
            </w:pPr>
            <w:r>
              <w:rPr>
                <w:sz w:val="24"/>
              </w:rPr>
              <w:t>Тема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доповіді</w:t>
            </w:r>
          </w:p>
        </w:tc>
        <w:tc>
          <w:tcPr>
            <w:tcW w:w="5426" w:type="dxa"/>
          </w:tcPr>
          <w:p w14:paraId="30EF6311">
            <w:pPr>
              <w:pStyle w:val="10"/>
              <w:ind w:left="0"/>
              <w:rPr>
                <w:sz w:val="20"/>
              </w:rPr>
            </w:pPr>
          </w:p>
        </w:tc>
      </w:tr>
    </w:tbl>
    <w:p w14:paraId="3D9E9695">
      <w:pPr>
        <w:pStyle w:val="10"/>
        <w:rPr>
          <w:sz w:val="20"/>
        </w:rPr>
        <w:sectPr>
          <w:headerReference r:id="rId5" w:type="default"/>
          <w:footerReference r:id="rId6" w:type="default"/>
          <w:pgSz w:w="11910" w:h="16840"/>
          <w:pgMar w:top="1560" w:right="992" w:bottom="760" w:left="992" w:header="538" w:footer="572" w:gutter="0"/>
          <w:cols w:space="720" w:num="1"/>
        </w:sectPr>
      </w:pPr>
    </w:p>
    <w:p w14:paraId="0803AD18">
      <w:pPr>
        <w:pStyle w:val="4"/>
        <w:ind w:left="0"/>
        <w:jc w:val="left"/>
        <w:rPr>
          <w:b/>
        </w:rPr>
      </w:pPr>
    </w:p>
    <w:p w14:paraId="101438D4">
      <w:pPr>
        <w:ind w:left="8" w:right="1"/>
        <w:jc w:val="center"/>
        <w:rPr>
          <w:b/>
          <w:sz w:val="24"/>
        </w:rPr>
      </w:pPr>
      <w:r>
        <w:rPr>
          <w:b/>
          <w:sz w:val="24"/>
        </w:rPr>
        <w:t>Шановні</w:t>
      </w:r>
      <w:r>
        <w:rPr>
          <w:b/>
          <w:spacing w:val="2"/>
          <w:sz w:val="24"/>
        </w:rPr>
        <w:t xml:space="preserve"> </w:t>
      </w:r>
      <w:r>
        <w:rPr>
          <w:b/>
          <w:spacing w:val="-2"/>
          <w:sz w:val="24"/>
        </w:rPr>
        <w:t>колеги!</w:t>
      </w:r>
    </w:p>
    <w:p w14:paraId="72D4DEF3">
      <w:pPr>
        <w:pStyle w:val="4"/>
        <w:spacing w:before="1"/>
        <w:ind w:left="0"/>
        <w:jc w:val="left"/>
        <w:rPr>
          <w:b/>
        </w:rPr>
      </w:pPr>
    </w:p>
    <w:p w14:paraId="6B7A0A7C">
      <w:pPr>
        <w:ind w:left="7" w:right="8"/>
        <w:jc w:val="center"/>
        <w:rPr>
          <w:b/>
          <w:sz w:val="24"/>
        </w:rPr>
      </w:pPr>
      <w:r>
        <w:rPr>
          <w:b/>
          <w:sz w:val="24"/>
        </w:rPr>
        <w:t>Запрошуємо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Вас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опублікувати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статті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у</w:t>
      </w:r>
      <w:r>
        <w:rPr>
          <w:b/>
          <w:spacing w:val="-8"/>
          <w:sz w:val="24"/>
        </w:rPr>
        <w:t xml:space="preserve"> </w:t>
      </w:r>
      <w:r>
        <w:rPr>
          <w:b/>
          <w:sz w:val="24"/>
        </w:rPr>
        <w:t>збірнику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науково-методичних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праць</w:t>
      </w:r>
      <w:r>
        <w:rPr>
          <w:b/>
          <w:spacing w:val="-1"/>
          <w:sz w:val="24"/>
        </w:rPr>
        <w:t xml:space="preserve"> </w:t>
      </w:r>
      <w:r>
        <w:rPr>
          <w:b/>
          <w:spacing w:val="-2"/>
          <w:sz w:val="24"/>
        </w:rPr>
        <w:t>ТДАТУ</w:t>
      </w:r>
    </w:p>
    <w:p w14:paraId="43F11AC7">
      <w:pPr>
        <w:spacing w:before="3"/>
        <w:ind w:left="825" w:right="822"/>
        <w:jc w:val="center"/>
        <w:rPr>
          <w:b/>
          <w:sz w:val="24"/>
        </w:rPr>
      </w:pPr>
      <w:r>
        <w:rPr>
          <w:b/>
          <w:sz w:val="24"/>
        </w:rPr>
        <w:t>«Удосконалення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освітньо-виховного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процесу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в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закладі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вищої</w:t>
      </w:r>
      <w:r>
        <w:rPr>
          <w:b/>
          <w:spacing w:val="-3"/>
          <w:sz w:val="24"/>
        </w:rPr>
        <w:t xml:space="preserve"> </w:t>
      </w:r>
      <w:r>
        <w:rPr>
          <w:b/>
          <w:spacing w:val="-2"/>
          <w:sz w:val="24"/>
        </w:rPr>
        <w:t>освіти»</w:t>
      </w:r>
    </w:p>
    <w:p w14:paraId="139D1525">
      <w:pPr>
        <w:spacing w:before="276" w:line="275" w:lineRule="exact"/>
        <w:ind w:left="846"/>
        <w:jc w:val="both"/>
        <w:rPr>
          <w:b/>
          <w:sz w:val="24"/>
        </w:rPr>
      </w:pPr>
      <w:r>
        <w:rPr>
          <w:b/>
          <w:sz w:val="24"/>
        </w:rPr>
        <w:t>Вимоги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до</w:t>
      </w:r>
      <w:r>
        <w:rPr>
          <w:b/>
          <w:spacing w:val="1"/>
          <w:sz w:val="24"/>
        </w:rPr>
        <w:t xml:space="preserve"> </w:t>
      </w:r>
      <w:r>
        <w:rPr>
          <w:b/>
          <w:spacing w:val="-2"/>
          <w:sz w:val="24"/>
        </w:rPr>
        <w:t>оформлення</w:t>
      </w:r>
    </w:p>
    <w:p w14:paraId="0C40DF8C">
      <w:pPr>
        <w:pStyle w:val="9"/>
        <w:numPr>
          <w:ilvl w:val="0"/>
          <w:numId w:val="3"/>
        </w:numPr>
        <w:tabs>
          <w:tab w:val="left" w:pos="1109"/>
        </w:tabs>
        <w:spacing w:line="240" w:lineRule="auto"/>
        <w:ind w:right="138" w:firstLine="705"/>
        <w:jc w:val="both"/>
        <w:rPr>
          <w:sz w:val="24"/>
        </w:rPr>
      </w:pPr>
      <w:r>
        <w:rPr>
          <w:sz w:val="24"/>
        </w:rPr>
        <w:t xml:space="preserve">До розгляду приймаються науково-методичні статті обсягом 6-12 </w:t>
      </w:r>
      <w:r>
        <w:rPr>
          <w:b/>
          <w:sz w:val="24"/>
          <w:u w:val="single"/>
        </w:rPr>
        <w:t>повних</w:t>
      </w:r>
      <w:r>
        <w:rPr>
          <w:b/>
          <w:sz w:val="24"/>
        </w:rPr>
        <w:t xml:space="preserve"> </w:t>
      </w:r>
      <w:r>
        <w:rPr>
          <w:sz w:val="24"/>
        </w:rPr>
        <w:t xml:space="preserve">сторінок </w:t>
      </w:r>
      <w:r>
        <w:rPr>
          <w:spacing w:val="-2"/>
          <w:sz w:val="24"/>
        </w:rPr>
        <w:t>тексту.</w:t>
      </w:r>
    </w:p>
    <w:p w14:paraId="2FCCACB1">
      <w:pPr>
        <w:pStyle w:val="4"/>
        <w:spacing w:before="1" w:line="237" w:lineRule="auto"/>
        <w:ind w:right="80" w:firstLine="705"/>
      </w:pPr>
      <w:r>
        <w:t>Матеріали розміщуються</w:t>
      </w:r>
      <w:r>
        <w:rPr>
          <w:spacing w:val="-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аркушах</w:t>
      </w:r>
      <w:r>
        <w:rPr>
          <w:spacing w:val="-6"/>
        </w:rPr>
        <w:t xml:space="preserve"> </w:t>
      </w:r>
      <w:r>
        <w:t>паперу</w:t>
      </w:r>
      <w:r>
        <w:rPr>
          <w:spacing w:val="-11"/>
        </w:rPr>
        <w:t xml:space="preserve"> </w:t>
      </w:r>
      <w:r>
        <w:t>формату</w:t>
      </w:r>
      <w:r>
        <w:rPr>
          <w:spacing w:val="-3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А4</w:t>
      </w:r>
      <w:r>
        <w:rPr>
          <w:spacing w:val="-1"/>
        </w:rPr>
        <w:t xml:space="preserve"> </w:t>
      </w:r>
      <w:r>
        <w:t>(297x210), усі</w:t>
      </w:r>
      <w:r>
        <w:rPr>
          <w:spacing w:val="-10"/>
        </w:rPr>
        <w:t xml:space="preserve"> </w:t>
      </w:r>
      <w:r>
        <w:t>поля –</w:t>
      </w:r>
      <w:r>
        <w:rPr>
          <w:spacing w:val="-1"/>
        </w:rPr>
        <w:t xml:space="preserve"> </w:t>
      </w:r>
      <w:r>
        <w:t>20</w:t>
      </w:r>
      <w:r>
        <w:rPr>
          <w:spacing w:val="-6"/>
        </w:rPr>
        <w:t xml:space="preserve"> </w:t>
      </w:r>
      <w:r>
        <w:t>мм, міжрядковий інтервал – 1,5, кегль шрифта – 14, гарнітура – Times New Roman.</w:t>
      </w:r>
    </w:p>
    <w:p w14:paraId="5A09C9EE">
      <w:pPr>
        <w:pStyle w:val="9"/>
        <w:numPr>
          <w:ilvl w:val="0"/>
          <w:numId w:val="3"/>
        </w:numPr>
        <w:tabs>
          <w:tab w:val="left" w:pos="1090"/>
        </w:tabs>
        <w:spacing w:before="3"/>
        <w:ind w:left="1090" w:hanging="244"/>
        <w:jc w:val="both"/>
        <w:rPr>
          <w:sz w:val="24"/>
        </w:rPr>
      </w:pPr>
      <w:r>
        <w:rPr>
          <w:sz w:val="24"/>
        </w:rPr>
        <w:t>Структура</w:t>
      </w:r>
      <w:r>
        <w:rPr>
          <w:spacing w:val="-4"/>
          <w:sz w:val="24"/>
        </w:rPr>
        <w:t xml:space="preserve"> </w:t>
      </w:r>
      <w:r>
        <w:rPr>
          <w:sz w:val="24"/>
        </w:rPr>
        <w:t>наукової</w:t>
      </w:r>
      <w:r>
        <w:rPr>
          <w:spacing w:val="-10"/>
          <w:sz w:val="24"/>
        </w:rPr>
        <w:t xml:space="preserve"> </w:t>
      </w:r>
      <w:r>
        <w:rPr>
          <w:spacing w:val="-2"/>
          <w:sz w:val="24"/>
        </w:rPr>
        <w:t>статті:</w:t>
      </w:r>
    </w:p>
    <w:p w14:paraId="4494A22D">
      <w:pPr>
        <w:pStyle w:val="4"/>
        <w:ind w:right="134" w:firstLine="705"/>
      </w:pPr>
      <w:r>
        <w:rPr>
          <w:b/>
        </w:rPr>
        <w:t xml:space="preserve">Рядок 1 </w:t>
      </w:r>
      <w:r>
        <w:t xml:space="preserve">– УДК (вирівнювання по лівому краю без відступу, шрифт – напівжирний). </w:t>
      </w:r>
      <w:r>
        <w:rPr>
          <w:b/>
        </w:rPr>
        <w:t xml:space="preserve">Рядок 2 </w:t>
      </w:r>
      <w:r>
        <w:t>(нижче, через інтервал) – ініціали та прізвище автора, науковий ступінь, вчене звання (вирівнювання по центру без відступу, шрифт – напівжирний).</w:t>
      </w:r>
    </w:p>
    <w:p w14:paraId="151E75B6">
      <w:pPr>
        <w:pStyle w:val="4"/>
        <w:spacing w:before="5" w:line="237" w:lineRule="auto"/>
        <w:ind w:right="146" w:firstLine="705"/>
      </w:pPr>
      <w:r>
        <w:rPr>
          <w:b/>
        </w:rPr>
        <w:t xml:space="preserve">Рядок 3 </w:t>
      </w:r>
      <w:r>
        <w:t>– назва організації, представником якої є автор (вирівнювання по центру без відступу, шрифт – звичайний).</w:t>
      </w:r>
    </w:p>
    <w:p w14:paraId="4C968708">
      <w:pPr>
        <w:pStyle w:val="4"/>
        <w:spacing w:before="5" w:line="237" w:lineRule="auto"/>
        <w:ind w:right="149" w:firstLine="705"/>
      </w:pPr>
      <w:r>
        <w:rPr>
          <w:b/>
        </w:rPr>
        <w:t xml:space="preserve">Рядок 4 </w:t>
      </w:r>
      <w:r>
        <w:t>(нижче через інтервал) – назва статті (вирівнювання по центру без відступу, шрифт – напівжирний, великі літери).</w:t>
      </w:r>
    </w:p>
    <w:p w14:paraId="45C7156C">
      <w:pPr>
        <w:pStyle w:val="4"/>
        <w:spacing w:before="3"/>
        <w:ind w:right="135" w:firstLine="705"/>
      </w:pPr>
      <w:r>
        <w:rPr>
          <w:b/>
        </w:rPr>
        <w:t>Рядок</w:t>
      </w:r>
      <w:r>
        <w:rPr>
          <w:b/>
          <w:spacing w:val="-1"/>
        </w:rPr>
        <w:t xml:space="preserve"> </w:t>
      </w:r>
      <w:r>
        <w:rPr>
          <w:b/>
        </w:rPr>
        <w:t xml:space="preserve">5 </w:t>
      </w:r>
      <w:r>
        <w:t>(нижче</w:t>
      </w:r>
      <w:r>
        <w:rPr>
          <w:spacing w:val="-8"/>
        </w:rPr>
        <w:t xml:space="preserve"> </w:t>
      </w:r>
      <w:r>
        <w:t>через</w:t>
      </w:r>
      <w:r>
        <w:rPr>
          <w:spacing w:val="-1"/>
        </w:rPr>
        <w:t xml:space="preserve"> </w:t>
      </w:r>
      <w:r>
        <w:t>інтервал) –</w:t>
      </w:r>
      <w:r>
        <w:rPr>
          <w:spacing w:val="-2"/>
        </w:rPr>
        <w:t xml:space="preserve"> </w:t>
      </w:r>
      <w:r>
        <w:t>анотація</w:t>
      </w:r>
      <w:r>
        <w:rPr>
          <w:spacing w:val="-2"/>
        </w:rPr>
        <w:t xml:space="preserve"> </w:t>
      </w:r>
      <w:r>
        <w:t>(1-3</w:t>
      </w:r>
      <w:r>
        <w:rPr>
          <w:spacing w:val="-7"/>
        </w:rPr>
        <w:t xml:space="preserve"> </w:t>
      </w:r>
      <w:r>
        <w:t>речення)</w:t>
      </w:r>
      <w:r>
        <w:rPr>
          <w:spacing w:val="-1"/>
        </w:rPr>
        <w:t xml:space="preserve"> </w:t>
      </w:r>
      <w:r>
        <w:t>мовою</w:t>
      </w:r>
      <w:r>
        <w:rPr>
          <w:spacing w:val="-4"/>
        </w:rPr>
        <w:t xml:space="preserve"> </w:t>
      </w:r>
      <w:r>
        <w:t>статті</w:t>
      </w:r>
      <w:r>
        <w:rPr>
          <w:spacing w:val="-8"/>
        </w:rPr>
        <w:t xml:space="preserve"> </w:t>
      </w:r>
      <w:r>
        <w:t>(вирівнювання – по ширині, відступ – 1,25, кегль шрифта – 14, курсив)</w:t>
      </w:r>
    </w:p>
    <w:p w14:paraId="018DB012">
      <w:pPr>
        <w:pStyle w:val="4"/>
        <w:spacing w:before="3" w:line="237" w:lineRule="auto"/>
        <w:ind w:right="137" w:firstLine="705"/>
      </w:pPr>
      <w:r>
        <w:rPr>
          <w:b/>
        </w:rPr>
        <w:t xml:space="preserve">Рядок 6 </w:t>
      </w:r>
      <w:r>
        <w:t>– ключові слова мовою статті (вирівнювання – по ширині, відступ – 1,25, кегль шрифта – 14, курсив)</w:t>
      </w:r>
    </w:p>
    <w:p w14:paraId="33A8623B">
      <w:pPr>
        <w:pStyle w:val="4"/>
        <w:spacing w:before="6" w:line="237" w:lineRule="auto"/>
        <w:ind w:right="136" w:firstLine="705"/>
      </w:pPr>
      <w:r>
        <w:rPr>
          <w:b/>
        </w:rPr>
        <w:t xml:space="preserve">Рядок 7 </w:t>
      </w:r>
      <w:r>
        <w:t>– текст наукової статті (вирівнювання – по ширині, відступ – 1,25, кегль шрифта – 14, звичайний) із зазначенням таких елементів:</w:t>
      </w:r>
    </w:p>
    <w:p w14:paraId="5DCD340B">
      <w:pPr>
        <w:pStyle w:val="9"/>
        <w:numPr>
          <w:ilvl w:val="0"/>
          <w:numId w:val="4"/>
        </w:numPr>
        <w:tabs>
          <w:tab w:val="left" w:pos="1120"/>
        </w:tabs>
        <w:spacing w:before="3" w:line="240" w:lineRule="auto"/>
        <w:ind w:right="145" w:firstLine="705"/>
        <w:jc w:val="both"/>
        <w:rPr>
          <w:sz w:val="24"/>
        </w:rPr>
      </w:pPr>
      <w:r>
        <w:rPr>
          <w:b/>
          <w:sz w:val="24"/>
        </w:rPr>
        <w:t xml:space="preserve">Постановка проблеми </w:t>
      </w:r>
      <w:r>
        <w:rPr>
          <w:sz w:val="24"/>
        </w:rPr>
        <w:t>у загальному вигляді та її зв'язок з важливими науковими</w:t>
      </w:r>
      <w:r>
        <w:rPr>
          <w:spacing w:val="40"/>
          <w:sz w:val="24"/>
        </w:rPr>
        <w:t xml:space="preserve"> </w:t>
      </w:r>
      <w:r>
        <w:rPr>
          <w:sz w:val="24"/>
        </w:rPr>
        <w:t>чи практичними завданнями;</w:t>
      </w:r>
    </w:p>
    <w:p w14:paraId="245281B2">
      <w:pPr>
        <w:pStyle w:val="9"/>
        <w:numPr>
          <w:ilvl w:val="0"/>
          <w:numId w:val="4"/>
        </w:numPr>
        <w:tabs>
          <w:tab w:val="left" w:pos="1124"/>
        </w:tabs>
        <w:spacing w:line="240" w:lineRule="auto"/>
        <w:ind w:right="136" w:firstLine="705"/>
        <w:jc w:val="both"/>
        <w:rPr>
          <w:sz w:val="24"/>
        </w:rPr>
      </w:pPr>
      <w:r>
        <w:rPr>
          <w:b/>
          <w:sz w:val="24"/>
        </w:rPr>
        <w:t>Аналіз останніх досліджень і публікацій</w:t>
      </w:r>
      <w:r>
        <w:rPr>
          <w:sz w:val="24"/>
        </w:rPr>
        <w:t>, в яких започатковано розв'язання цієї проблеми і</w:t>
      </w:r>
      <w:r>
        <w:rPr>
          <w:spacing w:val="-4"/>
          <w:sz w:val="24"/>
        </w:rPr>
        <w:t xml:space="preserve"> </w:t>
      </w:r>
      <w:r>
        <w:rPr>
          <w:sz w:val="24"/>
        </w:rPr>
        <w:t>на які</w:t>
      </w:r>
      <w:r>
        <w:rPr>
          <w:spacing w:val="-4"/>
          <w:sz w:val="24"/>
        </w:rPr>
        <w:t xml:space="preserve"> </w:t>
      </w:r>
      <w:r>
        <w:rPr>
          <w:sz w:val="24"/>
        </w:rPr>
        <w:t>спирається автор, виділення невирішених частин загальної</w:t>
      </w:r>
      <w:r>
        <w:rPr>
          <w:spacing w:val="-4"/>
          <w:sz w:val="24"/>
        </w:rPr>
        <w:t xml:space="preserve"> </w:t>
      </w:r>
      <w:r>
        <w:rPr>
          <w:sz w:val="24"/>
        </w:rPr>
        <w:t>проблеми, яким присвячена стаття;</w:t>
      </w:r>
    </w:p>
    <w:p w14:paraId="0C4656D8">
      <w:pPr>
        <w:pStyle w:val="9"/>
        <w:numPr>
          <w:ilvl w:val="0"/>
          <w:numId w:val="4"/>
        </w:numPr>
        <w:tabs>
          <w:tab w:val="left" w:pos="1086"/>
        </w:tabs>
        <w:spacing w:line="274" w:lineRule="exact"/>
        <w:ind w:left="1086" w:hanging="240"/>
        <w:jc w:val="both"/>
        <w:rPr>
          <w:sz w:val="24"/>
        </w:rPr>
      </w:pPr>
      <w:r>
        <w:rPr>
          <w:b/>
          <w:sz w:val="24"/>
        </w:rPr>
        <w:t>Формулювання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цілей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статті</w:t>
      </w:r>
      <w:r>
        <w:rPr>
          <w:b/>
          <w:spacing w:val="-5"/>
          <w:sz w:val="24"/>
        </w:rPr>
        <w:t xml:space="preserve"> </w:t>
      </w:r>
      <w:r>
        <w:rPr>
          <w:sz w:val="24"/>
        </w:rPr>
        <w:t>(постановка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завдання);</w:t>
      </w:r>
    </w:p>
    <w:p w14:paraId="017E5365">
      <w:pPr>
        <w:pStyle w:val="9"/>
        <w:numPr>
          <w:ilvl w:val="0"/>
          <w:numId w:val="4"/>
        </w:numPr>
        <w:tabs>
          <w:tab w:val="left" w:pos="1244"/>
        </w:tabs>
        <w:spacing w:before="3" w:line="240" w:lineRule="auto"/>
        <w:ind w:right="139" w:firstLine="705"/>
        <w:jc w:val="both"/>
        <w:rPr>
          <w:sz w:val="24"/>
        </w:rPr>
      </w:pPr>
      <w:r>
        <w:rPr>
          <w:b/>
          <w:sz w:val="24"/>
        </w:rPr>
        <w:t xml:space="preserve">Виклад основного матеріалу дослідження </w:t>
      </w:r>
      <w:r>
        <w:rPr>
          <w:sz w:val="24"/>
        </w:rPr>
        <w:t xml:space="preserve">з обґрунтуванням отриманих </w:t>
      </w:r>
      <w:r>
        <w:rPr>
          <w:spacing w:val="-2"/>
          <w:sz w:val="24"/>
        </w:rPr>
        <w:t>результатів;</w:t>
      </w:r>
    </w:p>
    <w:p w14:paraId="665202A3">
      <w:pPr>
        <w:pStyle w:val="9"/>
        <w:numPr>
          <w:ilvl w:val="0"/>
          <w:numId w:val="4"/>
        </w:numPr>
        <w:tabs>
          <w:tab w:val="left" w:pos="1086"/>
        </w:tabs>
        <w:spacing w:before="1"/>
        <w:ind w:left="1086" w:hanging="240"/>
        <w:jc w:val="both"/>
        <w:rPr>
          <w:sz w:val="24"/>
        </w:rPr>
      </w:pPr>
      <w:r>
        <w:rPr>
          <w:b/>
          <w:sz w:val="24"/>
        </w:rPr>
        <w:t>Висновки</w:t>
      </w:r>
      <w:r>
        <w:rPr>
          <w:b/>
          <w:spacing w:val="-6"/>
          <w:sz w:val="24"/>
        </w:rPr>
        <w:t xml:space="preserve"> </w:t>
      </w:r>
      <w:r>
        <w:rPr>
          <w:sz w:val="24"/>
        </w:rPr>
        <w:t>дослідження</w:t>
      </w:r>
      <w:r>
        <w:rPr>
          <w:spacing w:val="4"/>
          <w:sz w:val="24"/>
        </w:rPr>
        <w:t xml:space="preserve"> </w:t>
      </w:r>
      <w:r>
        <w:rPr>
          <w:sz w:val="24"/>
        </w:rPr>
        <w:t>і</w:t>
      </w:r>
      <w:r>
        <w:rPr>
          <w:spacing w:val="-9"/>
          <w:sz w:val="24"/>
        </w:rPr>
        <w:t xml:space="preserve"> </w:t>
      </w:r>
      <w:r>
        <w:rPr>
          <w:sz w:val="24"/>
        </w:rPr>
        <w:t>подальші</w:t>
      </w:r>
      <w:r>
        <w:rPr>
          <w:spacing w:val="-9"/>
          <w:sz w:val="24"/>
        </w:rPr>
        <w:t xml:space="preserve"> </w:t>
      </w:r>
      <w:r>
        <w:rPr>
          <w:sz w:val="24"/>
        </w:rPr>
        <w:t>перспективи у</w:t>
      </w:r>
      <w:r>
        <w:rPr>
          <w:spacing w:val="-10"/>
          <w:sz w:val="24"/>
        </w:rPr>
        <w:t xml:space="preserve"> </w:t>
      </w:r>
      <w:r>
        <w:rPr>
          <w:sz w:val="24"/>
        </w:rPr>
        <w:t>цьому</w:t>
      </w:r>
      <w:r>
        <w:rPr>
          <w:spacing w:val="-9"/>
          <w:sz w:val="24"/>
        </w:rPr>
        <w:t xml:space="preserve"> </w:t>
      </w:r>
      <w:r>
        <w:rPr>
          <w:spacing w:val="-2"/>
          <w:sz w:val="24"/>
        </w:rPr>
        <w:t>напрямку;</w:t>
      </w:r>
    </w:p>
    <w:p w14:paraId="733C02DA">
      <w:pPr>
        <w:pStyle w:val="9"/>
        <w:numPr>
          <w:ilvl w:val="0"/>
          <w:numId w:val="4"/>
        </w:numPr>
        <w:tabs>
          <w:tab w:val="left" w:pos="1158"/>
        </w:tabs>
        <w:spacing w:line="240" w:lineRule="auto"/>
        <w:ind w:right="140" w:firstLine="705"/>
        <w:jc w:val="both"/>
        <w:rPr>
          <w:sz w:val="24"/>
        </w:rPr>
      </w:pPr>
      <w:r>
        <w:rPr>
          <w:b/>
          <w:sz w:val="24"/>
        </w:rPr>
        <w:t xml:space="preserve">Література. </w:t>
      </w:r>
      <w:r>
        <w:rPr>
          <w:sz w:val="24"/>
        </w:rPr>
        <w:t xml:space="preserve">У кінці наукової статті подається бібліографічний список (шрифт звичайний, вирівнювання – по ширині, відступ – 1,25). Бібліографічний список, що наводиться наприкінці публікації, повинен бути оформлений відповідно до Національного стандарту України </w:t>
      </w:r>
      <w:r>
        <w:rPr>
          <w:color w:val="0000FF"/>
          <w:sz w:val="24"/>
          <w:u w:val="single" w:color="0000FF"/>
        </w:rPr>
        <w:t>ДСТУ 8302:2015</w:t>
      </w:r>
      <w:r>
        <w:rPr>
          <w:sz w:val="24"/>
        </w:rPr>
        <w:t>. Наприклад:</w:t>
      </w:r>
    </w:p>
    <w:p w14:paraId="6046501E">
      <w:pPr>
        <w:pStyle w:val="9"/>
        <w:numPr>
          <w:ilvl w:val="1"/>
          <w:numId w:val="4"/>
        </w:numPr>
        <w:tabs>
          <w:tab w:val="left" w:pos="1105"/>
        </w:tabs>
        <w:spacing w:line="240" w:lineRule="auto"/>
        <w:ind w:left="1105" w:hanging="244"/>
        <w:jc w:val="both"/>
        <w:rPr>
          <w:sz w:val="24"/>
        </w:rPr>
      </w:pPr>
      <w:r>
        <w:rPr>
          <w:sz w:val="24"/>
        </w:rPr>
        <w:t>Іваненко</w:t>
      </w:r>
      <w:r>
        <w:rPr>
          <w:spacing w:val="1"/>
          <w:sz w:val="24"/>
        </w:rPr>
        <w:t xml:space="preserve"> </w:t>
      </w:r>
      <w:r>
        <w:rPr>
          <w:sz w:val="24"/>
        </w:rPr>
        <w:t>І.</w:t>
      </w:r>
      <w:r>
        <w:rPr>
          <w:spacing w:val="-5"/>
          <w:sz w:val="24"/>
        </w:rPr>
        <w:t xml:space="preserve"> </w:t>
      </w:r>
      <w:r>
        <w:rPr>
          <w:sz w:val="24"/>
        </w:rPr>
        <w:t>І.</w:t>
      </w:r>
      <w:r>
        <w:rPr>
          <w:spacing w:val="-4"/>
          <w:sz w:val="24"/>
        </w:rPr>
        <w:t xml:space="preserve"> </w:t>
      </w:r>
      <w:r>
        <w:rPr>
          <w:sz w:val="24"/>
        </w:rPr>
        <w:t>Назва</w:t>
      </w:r>
      <w:r>
        <w:rPr>
          <w:spacing w:val="-3"/>
          <w:sz w:val="24"/>
        </w:rPr>
        <w:t xml:space="preserve"> </w:t>
      </w:r>
      <w:r>
        <w:rPr>
          <w:sz w:val="24"/>
        </w:rPr>
        <w:t>роботи.</w:t>
      </w:r>
      <w:r>
        <w:rPr>
          <w:spacing w:val="4"/>
          <w:sz w:val="24"/>
        </w:rPr>
        <w:t xml:space="preserve"> </w:t>
      </w:r>
      <w:r>
        <w:rPr>
          <w:sz w:val="24"/>
        </w:rPr>
        <w:t>К.:</w:t>
      </w:r>
      <w:r>
        <w:rPr>
          <w:spacing w:val="-2"/>
          <w:sz w:val="24"/>
        </w:rPr>
        <w:t xml:space="preserve"> </w:t>
      </w:r>
      <w:r>
        <w:rPr>
          <w:sz w:val="24"/>
        </w:rPr>
        <w:t>Вища</w:t>
      </w:r>
      <w:r>
        <w:rPr>
          <w:spacing w:val="-3"/>
          <w:sz w:val="24"/>
        </w:rPr>
        <w:t xml:space="preserve"> </w:t>
      </w:r>
      <w:r>
        <w:rPr>
          <w:sz w:val="24"/>
        </w:rPr>
        <w:t>школа,</w:t>
      </w:r>
      <w:r>
        <w:rPr>
          <w:spacing w:val="-5"/>
          <w:sz w:val="24"/>
        </w:rPr>
        <w:t xml:space="preserve"> </w:t>
      </w:r>
      <w:r>
        <w:rPr>
          <w:sz w:val="24"/>
        </w:rPr>
        <w:t>1999. 111</w:t>
      </w:r>
      <w:r>
        <w:rPr>
          <w:spacing w:val="-6"/>
          <w:sz w:val="24"/>
        </w:rPr>
        <w:t xml:space="preserve"> </w:t>
      </w:r>
      <w:r>
        <w:rPr>
          <w:spacing w:val="-5"/>
          <w:sz w:val="24"/>
        </w:rPr>
        <w:t>с.</w:t>
      </w:r>
    </w:p>
    <w:p w14:paraId="047C7089">
      <w:pPr>
        <w:pStyle w:val="9"/>
        <w:numPr>
          <w:ilvl w:val="1"/>
          <w:numId w:val="4"/>
        </w:numPr>
        <w:tabs>
          <w:tab w:val="left" w:pos="1105"/>
        </w:tabs>
        <w:spacing w:before="1"/>
        <w:ind w:left="1105" w:hanging="244"/>
        <w:jc w:val="both"/>
        <w:rPr>
          <w:sz w:val="24"/>
        </w:rPr>
      </w:pPr>
      <w:r>
        <w:rPr>
          <w:sz w:val="24"/>
        </w:rPr>
        <w:t>Бобров</w:t>
      </w:r>
      <w:r>
        <w:rPr>
          <w:spacing w:val="-5"/>
          <w:sz w:val="24"/>
        </w:rPr>
        <w:t xml:space="preserve"> </w:t>
      </w:r>
      <w:r>
        <w:rPr>
          <w:sz w:val="24"/>
        </w:rPr>
        <w:t>М.</w:t>
      </w:r>
      <w:r>
        <w:rPr>
          <w:spacing w:val="-4"/>
          <w:sz w:val="24"/>
        </w:rPr>
        <w:t xml:space="preserve"> </w:t>
      </w:r>
      <w:r>
        <w:rPr>
          <w:sz w:val="24"/>
        </w:rPr>
        <w:t>І.</w:t>
      </w:r>
      <w:r>
        <w:rPr>
          <w:spacing w:val="-4"/>
          <w:sz w:val="24"/>
        </w:rPr>
        <w:t xml:space="preserve"> </w:t>
      </w:r>
      <w:r>
        <w:rPr>
          <w:sz w:val="24"/>
        </w:rPr>
        <w:t>Назва</w:t>
      </w:r>
      <w:r>
        <w:rPr>
          <w:spacing w:val="-2"/>
          <w:sz w:val="24"/>
        </w:rPr>
        <w:t xml:space="preserve"> </w:t>
      </w:r>
      <w:r>
        <w:rPr>
          <w:sz w:val="24"/>
        </w:rPr>
        <w:t>статті.</w:t>
      </w:r>
      <w:r>
        <w:rPr>
          <w:spacing w:val="4"/>
          <w:sz w:val="24"/>
        </w:rPr>
        <w:t xml:space="preserve"> </w:t>
      </w:r>
      <w:r>
        <w:rPr>
          <w:i/>
          <w:sz w:val="24"/>
        </w:rPr>
        <w:t>Назва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журналу.</w:t>
      </w:r>
      <w:r>
        <w:rPr>
          <w:i/>
          <w:spacing w:val="2"/>
          <w:sz w:val="24"/>
        </w:rPr>
        <w:t xml:space="preserve"> </w:t>
      </w:r>
      <w:r>
        <w:rPr>
          <w:sz w:val="24"/>
        </w:rPr>
        <w:t>1999. №6.</w:t>
      </w:r>
      <w:r>
        <w:rPr>
          <w:spacing w:val="1"/>
          <w:sz w:val="24"/>
        </w:rPr>
        <w:t xml:space="preserve"> </w:t>
      </w:r>
      <w:r>
        <w:rPr>
          <w:sz w:val="24"/>
        </w:rPr>
        <w:t>С.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23–25.</w:t>
      </w:r>
    </w:p>
    <w:p w14:paraId="34F5DEE2">
      <w:pPr>
        <w:pStyle w:val="4"/>
        <w:spacing w:line="242" w:lineRule="auto"/>
        <w:ind w:right="134" w:firstLine="710"/>
        <w:rPr>
          <w:b/>
          <w:bCs/>
        </w:rPr>
      </w:pPr>
      <w:r>
        <w:rPr>
          <w:b/>
          <w:bCs/>
        </w:rPr>
        <w:t xml:space="preserve">Іншомовні джерела оформлюються за Національним стандартом України. В англомовних статтях джерела подаються мовою оригіналу. </w:t>
      </w:r>
    </w:p>
    <w:p w14:paraId="577456E5">
      <w:pPr>
        <w:pStyle w:val="4"/>
        <w:spacing w:line="242" w:lineRule="auto"/>
        <w:ind w:right="134" w:firstLine="710"/>
      </w:pPr>
      <w:r>
        <w:t>Нижче, через інтервал після літератури, – прізвище, ініціали автора та назва статті англійською мовою (вирівнювання – по ширині, відступ – 1,25, кегль шрифту – 14, напівжирний).</w:t>
      </w:r>
    </w:p>
    <w:p w14:paraId="25368462">
      <w:pPr>
        <w:pStyle w:val="4"/>
        <w:spacing w:line="242" w:lineRule="auto"/>
        <w:ind w:right="138" w:firstLine="710"/>
      </w:pPr>
      <w:r>
        <w:t>Нижче – анотація та ключові слова англійською мовою (вирівнювання – по ширині, відступ – 1,25, кегль шрифту – 14, курсив).</w:t>
      </w:r>
    </w:p>
    <w:p w14:paraId="37815A60">
      <w:pPr>
        <w:pStyle w:val="9"/>
        <w:numPr>
          <w:ilvl w:val="1"/>
          <w:numId w:val="4"/>
        </w:numPr>
        <w:tabs>
          <w:tab w:val="left" w:pos="1138"/>
        </w:tabs>
        <w:spacing w:line="240" w:lineRule="auto"/>
        <w:ind w:left="141" w:right="137" w:firstLine="710"/>
        <w:jc w:val="both"/>
        <w:rPr>
          <w:sz w:val="24"/>
        </w:rPr>
      </w:pPr>
      <w:r>
        <w:rPr>
          <w:sz w:val="24"/>
        </w:rPr>
        <w:t>Табличний та графічний матеріал може бути лише книжкового формату, а його кількість доречною. Таблиця повинна мати порядковий номер (вирівнювання по правому краю перед назвою таблиці). Назва таблиці подається над нею (кегль шрифта – 14, напівжирний, міжрядковий інтервал – 1, вирівнювання по ширині). Текст таблиці подається гарнітурою Times New Roman (кегль шрифта – 12, міжрядковий інтервал – 1).</w:t>
      </w:r>
    </w:p>
    <w:p w14:paraId="7874E63E">
      <w:pPr>
        <w:pStyle w:val="9"/>
        <w:spacing w:line="240" w:lineRule="auto"/>
        <w:rPr>
          <w:sz w:val="24"/>
        </w:rPr>
        <w:sectPr>
          <w:pgSz w:w="11910" w:h="16840"/>
          <w:pgMar w:top="1559" w:right="851" w:bottom="760" w:left="851" w:header="539" w:footer="573" w:gutter="0"/>
          <w:cols w:space="720" w:num="1"/>
        </w:sectPr>
      </w:pPr>
    </w:p>
    <w:p w14:paraId="37B1E2C4">
      <w:pPr>
        <w:pStyle w:val="4"/>
        <w:spacing w:line="268" w:lineRule="exact"/>
        <w:ind w:left="8741"/>
        <w:jc w:val="left"/>
      </w:pPr>
      <w:r>
        <w:t>Таблиця</w:t>
      </w:r>
      <w:r>
        <w:rPr>
          <w:spacing w:val="-1"/>
        </w:rPr>
        <w:t xml:space="preserve"> </w:t>
      </w:r>
      <w:r>
        <w:rPr>
          <w:spacing w:val="-10"/>
        </w:rPr>
        <w:t>1</w:t>
      </w:r>
    </w:p>
    <w:p w14:paraId="3E5557FD">
      <w:pPr>
        <w:spacing w:before="7"/>
        <w:ind w:left="851"/>
        <w:rPr>
          <w:b/>
          <w:sz w:val="24"/>
        </w:rPr>
      </w:pPr>
      <w:r>
        <w:rPr>
          <w:b/>
          <w:sz w:val="24"/>
        </w:rPr>
        <w:t>Назва</w:t>
      </w:r>
      <w:r>
        <w:rPr>
          <w:b/>
          <w:spacing w:val="2"/>
          <w:sz w:val="24"/>
        </w:rPr>
        <w:t xml:space="preserve"> </w:t>
      </w:r>
      <w:r>
        <w:rPr>
          <w:b/>
          <w:spacing w:val="-2"/>
          <w:sz w:val="24"/>
        </w:rPr>
        <w:t>таблиці</w:t>
      </w:r>
    </w:p>
    <w:p w14:paraId="6B1D5621">
      <w:pPr>
        <w:pStyle w:val="4"/>
        <w:spacing w:before="6"/>
        <w:ind w:left="0"/>
        <w:jc w:val="left"/>
        <w:rPr>
          <w:b/>
          <w:sz w:val="10"/>
        </w:rPr>
      </w:pPr>
    </w:p>
    <w:tbl>
      <w:tblPr>
        <w:tblStyle w:val="8"/>
        <w:tblW w:w="0" w:type="auto"/>
        <w:tblInd w:w="36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788"/>
        <w:gridCol w:w="4787"/>
      </w:tblGrid>
      <w:tr w14:paraId="7CC0EDE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73" w:hRule="atLeast"/>
        </w:trPr>
        <w:tc>
          <w:tcPr>
            <w:tcW w:w="4788" w:type="dxa"/>
          </w:tcPr>
          <w:p w14:paraId="5F7E2C4B">
            <w:pPr>
              <w:pStyle w:val="10"/>
              <w:spacing w:line="254" w:lineRule="exact"/>
              <w:ind w:left="12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Автор</w:t>
            </w:r>
          </w:p>
        </w:tc>
        <w:tc>
          <w:tcPr>
            <w:tcW w:w="4787" w:type="dxa"/>
          </w:tcPr>
          <w:p w14:paraId="06762047">
            <w:pPr>
              <w:pStyle w:val="10"/>
              <w:spacing w:line="254" w:lineRule="exact"/>
              <w:ind w:left="1353"/>
              <w:rPr>
                <w:sz w:val="24"/>
              </w:rPr>
            </w:pPr>
            <w:r>
              <w:rPr>
                <w:sz w:val="24"/>
              </w:rPr>
              <w:t>Визначення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поняття</w:t>
            </w:r>
          </w:p>
        </w:tc>
      </w:tr>
    </w:tbl>
    <w:p w14:paraId="107393E8">
      <w:pPr>
        <w:pStyle w:val="4"/>
        <w:ind w:right="137"/>
      </w:pPr>
      <w:r>
        <w:t xml:space="preserve">Рисунок повинен бути єдиним графічним об’єктом і згрупованим; мати номер і назву, що вказується поза об’єктом (кегль шрифта – 14, напівжирний, міжрядковий інтервал – 1, розміщення по ширині). Розташування рисунку має бути в тексті. Рисунки повинні бути контрастними, чорно-білими або кольоровими. Графічні матеріали не повинні бути </w:t>
      </w:r>
      <w:r>
        <w:rPr>
          <w:spacing w:val="-2"/>
        </w:rPr>
        <w:t>сканованими.</w:t>
      </w:r>
    </w:p>
    <w:p w14:paraId="3CFDEECB">
      <w:pPr>
        <w:pStyle w:val="4"/>
        <w:ind w:left="0"/>
        <w:jc w:val="left"/>
        <w:rPr>
          <w:sz w:val="15"/>
        </w:rPr>
      </w:pPr>
      <w:r>
        <w:rPr>
          <w:sz w:val="15"/>
        </w:rPr>
        <w:drawing>
          <wp:anchor distT="0" distB="0" distL="0" distR="0" simplePos="0" relativeHeight="251662336" behindDoc="1" locked="0" layoutInCell="1" allowOverlap="1">
            <wp:simplePos x="0" y="0"/>
            <wp:positionH relativeFrom="page">
              <wp:posOffset>2467610</wp:posOffset>
            </wp:positionH>
            <wp:positionV relativeFrom="paragraph">
              <wp:posOffset>125095</wp:posOffset>
            </wp:positionV>
            <wp:extent cx="2164715" cy="725170"/>
            <wp:effectExtent l="0" t="0" r="0" b="0"/>
            <wp:wrapTopAndBottom/>
            <wp:docPr id="5" name="Image 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 5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65022" cy="72542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74BEAE78">
      <w:pPr>
        <w:pStyle w:val="4"/>
        <w:spacing w:before="54"/>
        <w:ind w:left="0"/>
        <w:jc w:val="left"/>
      </w:pPr>
    </w:p>
    <w:p w14:paraId="523831CC">
      <w:pPr>
        <w:ind w:left="846"/>
        <w:rPr>
          <w:b/>
          <w:sz w:val="24"/>
        </w:rPr>
      </w:pPr>
      <w:r>
        <w:rPr>
          <w:b/>
          <w:sz w:val="24"/>
        </w:rPr>
        <w:t>Рис.</w:t>
      </w:r>
      <w:r>
        <w:rPr>
          <w:b/>
          <w:spacing w:val="3"/>
          <w:sz w:val="24"/>
        </w:rPr>
        <w:t xml:space="preserve"> </w:t>
      </w:r>
      <w:r>
        <w:rPr>
          <w:b/>
          <w:sz w:val="24"/>
        </w:rPr>
        <w:t>1.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Назва</w:t>
      </w:r>
      <w:r>
        <w:rPr>
          <w:b/>
          <w:spacing w:val="1"/>
          <w:sz w:val="24"/>
        </w:rPr>
        <w:t xml:space="preserve"> </w:t>
      </w:r>
      <w:r>
        <w:rPr>
          <w:b/>
          <w:spacing w:val="-2"/>
          <w:sz w:val="24"/>
        </w:rPr>
        <w:t>рисунку</w:t>
      </w:r>
    </w:p>
    <w:p w14:paraId="50DB30DB">
      <w:pPr>
        <w:pStyle w:val="4"/>
        <w:spacing w:before="1"/>
        <w:ind w:left="0"/>
        <w:jc w:val="left"/>
        <w:rPr>
          <w:b/>
        </w:rPr>
      </w:pPr>
    </w:p>
    <w:p w14:paraId="03EE21EC">
      <w:pPr>
        <w:spacing w:line="275" w:lineRule="exact"/>
        <w:ind w:left="846"/>
        <w:rPr>
          <w:b/>
          <w:sz w:val="24"/>
        </w:rPr>
      </w:pPr>
      <w:r>
        <w:rPr>
          <w:b/>
          <w:i/>
          <w:sz w:val="24"/>
          <w:u w:val="single"/>
        </w:rPr>
        <w:t>Приклад</w:t>
      </w:r>
      <w:r>
        <w:rPr>
          <w:b/>
          <w:i/>
          <w:spacing w:val="-2"/>
          <w:sz w:val="24"/>
          <w:u w:val="single"/>
        </w:rPr>
        <w:t xml:space="preserve"> </w:t>
      </w:r>
      <w:r>
        <w:rPr>
          <w:b/>
          <w:i/>
          <w:sz w:val="24"/>
          <w:u w:val="single"/>
        </w:rPr>
        <w:t>оформлення</w:t>
      </w:r>
      <w:r>
        <w:rPr>
          <w:b/>
          <w:i/>
          <w:spacing w:val="-1"/>
          <w:sz w:val="24"/>
          <w:u w:val="single"/>
        </w:rPr>
        <w:t xml:space="preserve"> </w:t>
      </w:r>
      <w:r>
        <w:rPr>
          <w:b/>
          <w:i/>
          <w:spacing w:val="-2"/>
          <w:sz w:val="24"/>
          <w:u w:val="single"/>
        </w:rPr>
        <w:t>статті</w:t>
      </w:r>
      <w:r>
        <w:rPr>
          <w:b/>
          <w:spacing w:val="-2"/>
          <w:sz w:val="24"/>
        </w:rPr>
        <w:t>:</w:t>
      </w:r>
    </w:p>
    <w:p w14:paraId="6197FE79">
      <w:pPr>
        <w:spacing w:line="274" w:lineRule="exact"/>
        <w:ind w:left="846"/>
        <w:rPr>
          <w:b/>
          <w:sz w:val="24"/>
        </w:rPr>
      </w:pPr>
      <w:r>
        <w:rPr>
          <w:b/>
          <w:sz w:val="24"/>
        </w:rPr>
        <w:t xml:space="preserve">УДК </w:t>
      </w:r>
      <w:r>
        <w:rPr>
          <w:b/>
          <w:spacing w:val="-2"/>
          <w:sz w:val="24"/>
        </w:rPr>
        <w:t>331.101.262</w:t>
      </w:r>
    </w:p>
    <w:p w14:paraId="1F0A5A73">
      <w:pPr>
        <w:pStyle w:val="4"/>
        <w:spacing w:line="275" w:lineRule="exact"/>
        <w:ind w:left="846"/>
        <w:jc w:val="left"/>
      </w:pPr>
      <w:r>
        <w:t>(один</w:t>
      </w:r>
      <w:r>
        <w:rPr>
          <w:spacing w:val="-2"/>
        </w:rPr>
        <w:t xml:space="preserve"> інтервал)</w:t>
      </w:r>
    </w:p>
    <w:p w14:paraId="6B3CB63B">
      <w:pPr>
        <w:pStyle w:val="4"/>
        <w:spacing w:before="5"/>
        <w:ind w:left="0"/>
        <w:jc w:val="left"/>
      </w:pPr>
    </w:p>
    <w:p w14:paraId="1327E814">
      <w:pPr>
        <w:spacing w:line="273" w:lineRule="exact"/>
        <w:ind w:left="3382"/>
        <w:rPr>
          <w:b/>
          <w:sz w:val="24"/>
        </w:rPr>
      </w:pPr>
      <w:r>
        <w:rPr>
          <w:b/>
          <w:sz w:val="24"/>
        </w:rPr>
        <w:t>Образцов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О.О.,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к.т.н.,</w:t>
      </w:r>
      <w:r>
        <w:rPr>
          <w:b/>
          <w:spacing w:val="-3"/>
          <w:sz w:val="24"/>
        </w:rPr>
        <w:t xml:space="preserve"> </w:t>
      </w:r>
      <w:r>
        <w:rPr>
          <w:b/>
          <w:spacing w:val="-2"/>
          <w:sz w:val="24"/>
        </w:rPr>
        <w:t>доцент</w:t>
      </w:r>
    </w:p>
    <w:p w14:paraId="7CFEF771">
      <w:pPr>
        <w:pStyle w:val="4"/>
        <w:spacing w:line="242" w:lineRule="auto"/>
        <w:ind w:left="846" w:right="273" w:hanging="53"/>
        <w:jc w:val="left"/>
      </w:pPr>
      <w:r>
        <w:t>Таврійський</w:t>
      </w:r>
      <w:r>
        <w:rPr>
          <w:spacing w:val="-4"/>
        </w:rPr>
        <w:t xml:space="preserve"> </w:t>
      </w:r>
      <w:r>
        <w:t>державний</w:t>
      </w:r>
      <w:r>
        <w:rPr>
          <w:spacing w:val="-5"/>
        </w:rPr>
        <w:t xml:space="preserve"> </w:t>
      </w:r>
      <w:r>
        <w:t>агротехнологічний</w:t>
      </w:r>
      <w:r>
        <w:rPr>
          <w:spacing w:val="-2"/>
        </w:rPr>
        <w:t xml:space="preserve"> </w:t>
      </w:r>
      <w:r>
        <w:t>університет</w:t>
      </w:r>
      <w:r>
        <w:rPr>
          <w:spacing w:val="-1"/>
        </w:rPr>
        <w:t xml:space="preserve"> </w:t>
      </w:r>
      <w:r>
        <w:t>імені</w:t>
      </w:r>
      <w:r>
        <w:rPr>
          <w:spacing w:val="-14"/>
        </w:rPr>
        <w:t xml:space="preserve"> </w:t>
      </w:r>
      <w:r>
        <w:t>Дмитра</w:t>
      </w:r>
      <w:r>
        <w:rPr>
          <w:spacing w:val="-7"/>
        </w:rPr>
        <w:t xml:space="preserve"> </w:t>
      </w:r>
      <w:r>
        <w:t>Моторного (один інтервал)</w:t>
      </w:r>
    </w:p>
    <w:p w14:paraId="5C67A262">
      <w:pPr>
        <w:spacing w:line="242" w:lineRule="auto"/>
        <w:ind w:left="3411" w:hanging="2623"/>
        <w:rPr>
          <w:b/>
          <w:sz w:val="24"/>
        </w:rPr>
      </w:pPr>
      <w:r>
        <w:rPr>
          <w:b/>
          <w:sz w:val="24"/>
        </w:rPr>
        <w:t>ВИКОРИСТАННЯ</w:t>
      </w:r>
      <w:r>
        <w:rPr>
          <w:b/>
          <w:spacing w:val="-8"/>
          <w:sz w:val="24"/>
        </w:rPr>
        <w:t xml:space="preserve"> </w:t>
      </w:r>
      <w:r>
        <w:rPr>
          <w:b/>
          <w:sz w:val="24"/>
        </w:rPr>
        <w:t>ІНТЕРАКТИВНИХ</w:t>
      </w:r>
      <w:r>
        <w:rPr>
          <w:b/>
          <w:spacing w:val="-8"/>
          <w:sz w:val="24"/>
        </w:rPr>
        <w:t xml:space="preserve"> </w:t>
      </w:r>
      <w:r>
        <w:rPr>
          <w:b/>
          <w:sz w:val="24"/>
        </w:rPr>
        <w:t>ТЕХНОЛОГІЙ</w:t>
      </w:r>
      <w:r>
        <w:rPr>
          <w:b/>
          <w:spacing w:val="-8"/>
          <w:sz w:val="24"/>
        </w:rPr>
        <w:t xml:space="preserve"> </w:t>
      </w:r>
      <w:r>
        <w:rPr>
          <w:b/>
          <w:sz w:val="24"/>
        </w:rPr>
        <w:t>ПРИ</w:t>
      </w:r>
      <w:r>
        <w:rPr>
          <w:b/>
          <w:spacing w:val="-8"/>
          <w:sz w:val="24"/>
        </w:rPr>
        <w:t xml:space="preserve"> </w:t>
      </w:r>
      <w:r>
        <w:rPr>
          <w:b/>
          <w:sz w:val="24"/>
        </w:rPr>
        <w:t>ВИКЛАДАННІ ТЕХНІЧНИХ ДИСЦИПЛІН</w:t>
      </w:r>
    </w:p>
    <w:p w14:paraId="0ECD7F04">
      <w:pPr>
        <w:ind w:left="861" w:right="7285"/>
        <w:rPr>
          <w:sz w:val="24"/>
        </w:rPr>
      </w:pPr>
      <w:r>
        <w:rPr>
          <w:sz w:val="24"/>
        </w:rPr>
        <w:t>(один</w:t>
      </w:r>
      <w:r>
        <w:rPr>
          <w:spacing w:val="-15"/>
          <w:sz w:val="24"/>
        </w:rPr>
        <w:t xml:space="preserve"> </w:t>
      </w:r>
      <w:r>
        <w:rPr>
          <w:sz w:val="24"/>
        </w:rPr>
        <w:t xml:space="preserve">інтервал) </w:t>
      </w:r>
      <w:r>
        <w:rPr>
          <w:i/>
          <w:spacing w:val="-2"/>
          <w:sz w:val="24"/>
        </w:rPr>
        <w:t xml:space="preserve">Анотація </w:t>
      </w:r>
      <w:r>
        <w:rPr>
          <w:i/>
          <w:sz w:val="24"/>
        </w:rPr>
        <w:t xml:space="preserve">Ключові слова </w:t>
      </w:r>
      <w:r>
        <w:rPr>
          <w:sz w:val="24"/>
        </w:rPr>
        <w:t>(один</w:t>
      </w:r>
      <w:r>
        <w:rPr>
          <w:spacing w:val="-15"/>
          <w:sz w:val="24"/>
        </w:rPr>
        <w:t xml:space="preserve"> </w:t>
      </w:r>
      <w:r>
        <w:rPr>
          <w:sz w:val="24"/>
        </w:rPr>
        <w:t>інтервал)</w:t>
      </w:r>
    </w:p>
    <w:p w14:paraId="7C8E8821">
      <w:pPr>
        <w:ind w:left="861"/>
        <w:rPr>
          <w:sz w:val="24"/>
        </w:rPr>
      </w:pPr>
      <w:r>
        <w:rPr>
          <w:b/>
          <w:sz w:val="24"/>
        </w:rPr>
        <w:t>Постановка</w:t>
      </w:r>
      <w:r>
        <w:rPr>
          <w:b/>
          <w:spacing w:val="-2"/>
          <w:sz w:val="24"/>
        </w:rPr>
        <w:t xml:space="preserve"> проблеми</w:t>
      </w:r>
      <w:r>
        <w:rPr>
          <w:spacing w:val="-2"/>
          <w:sz w:val="24"/>
        </w:rPr>
        <w:t>.</w:t>
      </w:r>
    </w:p>
    <w:p w14:paraId="0309455D">
      <w:pPr>
        <w:spacing w:line="237" w:lineRule="auto"/>
        <w:ind w:left="861" w:right="3554"/>
        <w:rPr>
          <w:b/>
          <w:sz w:val="24"/>
        </w:rPr>
      </w:pPr>
      <w:r>
        <w:rPr>
          <w:b/>
          <w:sz w:val="24"/>
        </w:rPr>
        <w:t>Аналіз</w:t>
      </w:r>
      <w:r>
        <w:rPr>
          <w:b/>
          <w:spacing w:val="-8"/>
          <w:sz w:val="24"/>
        </w:rPr>
        <w:t xml:space="preserve"> </w:t>
      </w:r>
      <w:r>
        <w:rPr>
          <w:b/>
          <w:sz w:val="24"/>
        </w:rPr>
        <w:t>останніх</w:t>
      </w:r>
      <w:r>
        <w:rPr>
          <w:b/>
          <w:spacing w:val="-10"/>
          <w:sz w:val="24"/>
        </w:rPr>
        <w:t xml:space="preserve"> </w:t>
      </w:r>
      <w:r>
        <w:rPr>
          <w:b/>
          <w:sz w:val="24"/>
        </w:rPr>
        <w:t>досліджень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і</w:t>
      </w:r>
      <w:r>
        <w:rPr>
          <w:b/>
          <w:spacing w:val="-8"/>
          <w:sz w:val="24"/>
        </w:rPr>
        <w:t xml:space="preserve"> </w:t>
      </w:r>
      <w:r>
        <w:rPr>
          <w:b/>
          <w:sz w:val="24"/>
        </w:rPr>
        <w:t>публікацій. Формулювання цілей статті.</w:t>
      </w:r>
    </w:p>
    <w:p w14:paraId="15B6BF81">
      <w:pPr>
        <w:ind w:left="861" w:right="3554"/>
        <w:rPr>
          <w:b/>
          <w:sz w:val="24"/>
        </w:rPr>
      </w:pPr>
      <w:r>
        <w:rPr>
          <w:b/>
          <w:sz w:val="24"/>
        </w:rPr>
        <w:t>Виклад</w:t>
      </w:r>
      <w:r>
        <w:rPr>
          <w:b/>
          <w:spacing w:val="-12"/>
          <w:sz w:val="24"/>
        </w:rPr>
        <w:t xml:space="preserve"> </w:t>
      </w:r>
      <w:r>
        <w:rPr>
          <w:b/>
          <w:sz w:val="24"/>
        </w:rPr>
        <w:t>основного</w:t>
      </w:r>
      <w:r>
        <w:rPr>
          <w:b/>
          <w:spacing w:val="-11"/>
          <w:sz w:val="24"/>
        </w:rPr>
        <w:t xml:space="preserve"> </w:t>
      </w:r>
      <w:r>
        <w:rPr>
          <w:b/>
          <w:sz w:val="24"/>
        </w:rPr>
        <w:t>матеріалу</w:t>
      </w:r>
      <w:r>
        <w:rPr>
          <w:b/>
          <w:spacing w:val="-11"/>
          <w:sz w:val="24"/>
        </w:rPr>
        <w:t xml:space="preserve"> </w:t>
      </w:r>
      <w:r>
        <w:rPr>
          <w:b/>
          <w:sz w:val="24"/>
        </w:rPr>
        <w:t xml:space="preserve">досліджень. </w:t>
      </w:r>
      <w:r>
        <w:rPr>
          <w:b/>
          <w:spacing w:val="-2"/>
          <w:sz w:val="24"/>
        </w:rPr>
        <w:t>Висновки.</w:t>
      </w:r>
    </w:p>
    <w:p w14:paraId="1EDD6C9E">
      <w:pPr>
        <w:spacing w:line="272" w:lineRule="exact"/>
        <w:ind w:left="861"/>
        <w:rPr>
          <w:b/>
          <w:sz w:val="24"/>
        </w:rPr>
      </w:pPr>
      <w:r>
        <w:rPr>
          <w:b/>
          <w:spacing w:val="-2"/>
          <w:sz w:val="24"/>
        </w:rPr>
        <w:t>Література</w:t>
      </w:r>
    </w:p>
    <w:p w14:paraId="2F9CAF15">
      <w:pPr>
        <w:pStyle w:val="9"/>
        <w:numPr>
          <w:ilvl w:val="0"/>
          <w:numId w:val="5"/>
        </w:numPr>
        <w:tabs>
          <w:tab w:val="left" w:pos="1196"/>
        </w:tabs>
        <w:spacing w:line="242" w:lineRule="auto"/>
        <w:ind w:right="142" w:firstLine="720"/>
        <w:jc w:val="both"/>
        <w:rPr>
          <w:sz w:val="24"/>
        </w:rPr>
      </w:pPr>
      <w:r>
        <w:rPr>
          <w:sz w:val="24"/>
        </w:rPr>
        <w:t>Буяльська Т.Б., Прищак М.Д. Робота кураторів академічних груп у вищому навчальному закладі: метод. посіб. Вінниця : ВНТУ, 2007. 148 с.</w:t>
      </w:r>
    </w:p>
    <w:p w14:paraId="28F58F9F">
      <w:pPr>
        <w:pStyle w:val="9"/>
        <w:numPr>
          <w:ilvl w:val="0"/>
          <w:numId w:val="5"/>
        </w:numPr>
        <w:tabs>
          <w:tab w:val="left" w:pos="1162"/>
        </w:tabs>
        <w:spacing w:line="240" w:lineRule="auto"/>
        <w:ind w:right="139" w:firstLine="720"/>
        <w:jc w:val="both"/>
        <w:rPr>
          <w:sz w:val="24"/>
        </w:rPr>
      </w:pPr>
      <w:r>
        <w:rPr>
          <w:sz w:val="24"/>
        </w:rPr>
        <w:t xml:space="preserve">Краєвська А.І. Сучасна система освіти з погляду трансформацій у професійній сфері. </w:t>
      </w:r>
      <w:r>
        <w:rPr>
          <w:i/>
          <w:sz w:val="24"/>
        </w:rPr>
        <w:t xml:space="preserve">Удосконалення освітньо-виховного процесу в вищому навчальному закладі: </w:t>
      </w:r>
      <w:r>
        <w:rPr>
          <w:sz w:val="24"/>
        </w:rPr>
        <w:t>збірник науково-методичних праць / Таврійський державний агротехнологічний університет імені Дмитра Моторного. 2018. Вип. 21. С. 20–26.</w:t>
      </w:r>
    </w:p>
    <w:p w14:paraId="6F939C2D">
      <w:pPr>
        <w:pStyle w:val="4"/>
        <w:ind w:left="861"/>
      </w:pPr>
      <w:r>
        <w:t>(один</w:t>
      </w:r>
      <w:r>
        <w:rPr>
          <w:spacing w:val="1"/>
        </w:rPr>
        <w:t xml:space="preserve"> </w:t>
      </w:r>
      <w:r>
        <w:rPr>
          <w:spacing w:val="-2"/>
        </w:rPr>
        <w:t>інтервал)</w:t>
      </w:r>
    </w:p>
    <w:p w14:paraId="0CDB6D40">
      <w:pPr>
        <w:spacing w:line="237" w:lineRule="auto"/>
        <w:ind w:left="141" w:right="135" w:firstLine="720"/>
        <w:jc w:val="both"/>
        <w:rPr>
          <w:b/>
          <w:sz w:val="24"/>
        </w:rPr>
      </w:pPr>
      <w:r>
        <w:rPr>
          <w:b/>
          <w:sz w:val="24"/>
        </w:rPr>
        <w:t xml:space="preserve">Obraztsov O. Interactive technologies application for teaching of technical </w:t>
      </w:r>
      <w:r>
        <w:rPr>
          <w:b/>
          <w:spacing w:val="-2"/>
          <w:sz w:val="24"/>
        </w:rPr>
        <w:t>disciplines.</w:t>
      </w:r>
    </w:p>
    <w:p w14:paraId="58FAF050">
      <w:pPr>
        <w:ind w:left="861" w:right="7963"/>
        <w:jc w:val="both"/>
        <w:rPr>
          <w:i/>
          <w:sz w:val="24"/>
        </w:rPr>
      </w:pPr>
      <w:r>
        <w:rPr>
          <w:i/>
          <w:spacing w:val="-2"/>
          <w:sz w:val="24"/>
        </w:rPr>
        <w:t xml:space="preserve">Summary. </w:t>
      </w:r>
      <w:r>
        <w:rPr>
          <w:i/>
          <w:sz w:val="24"/>
        </w:rPr>
        <w:t>Key</w:t>
      </w:r>
      <w:r>
        <w:rPr>
          <w:i/>
          <w:spacing w:val="-15"/>
          <w:sz w:val="24"/>
        </w:rPr>
        <w:t xml:space="preserve"> </w:t>
      </w:r>
      <w:r>
        <w:rPr>
          <w:i/>
          <w:sz w:val="24"/>
        </w:rPr>
        <w:t>words:</w:t>
      </w:r>
    </w:p>
    <w:p w14:paraId="2DE21284">
      <w:pPr>
        <w:pStyle w:val="4"/>
        <w:spacing w:before="2" w:line="237" w:lineRule="auto"/>
        <w:ind w:right="143" w:firstLine="720"/>
      </w:pPr>
      <w:r>
        <w:t xml:space="preserve">Файли (MSWord) з текстом статті (за прізвищем автора українською мовою) надсилати на електронну адресу </w:t>
      </w:r>
      <w:r>
        <w:fldChar w:fldCharType="begin"/>
      </w:r>
      <w:r>
        <w:instrText xml:space="preserve"> HYPERLINK "mailto:nnc@tsatu.edu.ua" \h </w:instrText>
      </w:r>
      <w:r>
        <w:fldChar w:fldCharType="separate"/>
      </w:r>
      <w:r>
        <w:rPr>
          <w:color w:val="0000FF"/>
          <w:u w:val="single" w:color="0000FF"/>
        </w:rPr>
        <w:t>nnc@tsatu.edu.ua</w:t>
      </w:r>
      <w:r>
        <w:rPr>
          <w:color w:val="0000FF"/>
          <w:u w:val="single" w:color="0000FF"/>
        </w:rPr>
        <w:fldChar w:fldCharType="end"/>
      </w:r>
      <w:r>
        <w:t>. Термін подачі статей – до 10.05.2025 р.</w:t>
      </w:r>
    </w:p>
    <w:p w14:paraId="54ED298B">
      <w:pPr>
        <w:pStyle w:val="4"/>
        <w:spacing w:before="5" w:line="237" w:lineRule="auto"/>
        <w:ind w:left="3507" w:right="940" w:hanging="2560"/>
      </w:pPr>
      <w:r>
        <w:t>Матеріали</w:t>
      </w:r>
      <w:r>
        <w:rPr>
          <w:spacing w:val="-1"/>
        </w:rPr>
        <w:t xml:space="preserve"> </w:t>
      </w:r>
      <w:r>
        <w:t>збірника</w:t>
      </w:r>
      <w:r>
        <w:rPr>
          <w:spacing w:val="-3"/>
        </w:rPr>
        <w:t xml:space="preserve"> </w:t>
      </w:r>
      <w:r>
        <w:t>будуть розміщені</w:t>
      </w:r>
      <w:r>
        <w:rPr>
          <w:spacing w:val="-10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електронному</w:t>
      </w:r>
      <w:r>
        <w:rPr>
          <w:spacing w:val="-12"/>
        </w:rPr>
        <w:t xml:space="preserve"> </w:t>
      </w:r>
      <w:r>
        <w:t>ресурсі</w:t>
      </w:r>
      <w:r>
        <w:rPr>
          <w:spacing w:val="-4"/>
        </w:rPr>
        <w:t xml:space="preserve"> </w:t>
      </w:r>
      <w:r>
        <w:t>за</w:t>
      </w:r>
      <w:r>
        <w:rPr>
          <w:spacing w:val="-3"/>
        </w:rPr>
        <w:t xml:space="preserve"> </w:t>
      </w:r>
      <w:r>
        <w:t xml:space="preserve">посиланням </w:t>
      </w:r>
      <w:r>
        <w:fldChar w:fldCharType="begin"/>
      </w:r>
      <w:r>
        <w:instrText xml:space="preserve"> HYPERLINK "http://www.tsatu.edu.ua/nmc/" \h </w:instrText>
      </w:r>
      <w:r>
        <w:fldChar w:fldCharType="separate"/>
      </w:r>
      <w:r>
        <w:rPr>
          <w:color w:val="0000FF"/>
          <w:spacing w:val="-2"/>
          <w:u w:val="single" w:color="0000FF"/>
        </w:rPr>
        <w:t>http://www.tsatu.edu.ua/nmc/</w:t>
      </w:r>
      <w:r>
        <w:rPr>
          <w:spacing w:val="-2"/>
        </w:rPr>
        <w:t>.</w:t>
      </w:r>
      <w:r>
        <w:rPr>
          <w:spacing w:val="-2"/>
        </w:rPr>
        <w:fldChar w:fldCharType="end"/>
      </w:r>
    </w:p>
    <w:sectPr>
      <w:pgSz w:w="11910" w:h="16840"/>
      <w:pgMar w:top="1560" w:right="992" w:bottom="760" w:left="992" w:header="538" w:footer="572" w:gutter="0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503050405090304"/>
    <w:charset w:val="CC"/>
    <w:family w:val="roman"/>
    <w:pitch w:val="default"/>
    <w:sig w:usb0="E0000AFF" w:usb1="00007843" w:usb2="00000001" w:usb3="00000000" w:csb0="400001BF" w:csb1="DFF7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altName w:val="汉仪书宋二KW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Arial">
    <w:panose1 w:val="020B0604020202090204"/>
    <w:charset w:val="00"/>
    <w:family w:val="swiss"/>
    <w:pitch w:val="default"/>
    <w:sig w:usb0="E0000AFF" w:usb1="00007843" w:usb2="00000001" w:usb3="00000000" w:csb0="400001BF" w:csb1="DFF70000"/>
  </w:font>
  <w:font w:name="SimHei">
    <w:altName w:val="汉仪中黑KW"/>
    <w:panose1 w:val="02010600030101010101"/>
    <w:charset w:val="00"/>
    <w:family w:val="auto"/>
    <w:pitch w:val="default"/>
    <w:sig w:usb0="00000001" w:usb1="080E0000" w:usb2="00000010" w:usb3="00000000" w:csb0="00040000" w:csb1="00000000"/>
  </w:font>
  <w:font w:name="Courier New">
    <w:panose1 w:val="02070409020205090404"/>
    <w:charset w:val="00"/>
    <w:family w:val="modern"/>
    <w:pitch w:val="default"/>
    <w:sig w:usb0="E0000AFF" w:usb1="40007843" w:usb2="00000001" w:usb3="00000000" w:csb0="400001BF" w:csb1="DFF7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Calibri">
    <w:altName w:val="Helvetica Neue"/>
    <w:panose1 w:val="020F0502020204030204"/>
    <w:charset w:val="86"/>
    <w:family w:val="swiss"/>
    <w:pitch w:val="default"/>
    <w:sig w:usb0="00000000" w:usb1="00000000" w:usb2="00000001" w:usb3="00000000" w:csb0="0000019F" w:csb1="00000000"/>
  </w:font>
  <w:font w:name="SimSun">
    <w:altName w:val="汉仪书宋二KW"/>
    <w:panose1 w:val="02010600030101010101"/>
    <w:charset w:val="86"/>
    <w:family w:val="auto"/>
    <w:pitch w:val="default"/>
    <w:sig w:usb0="00000000" w:usb1="00000000" w:usb2="00000016" w:usb3="00000000" w:csb0="00040001" w:csb1="00000000"/>
  </w:font>
  <w:font w:name="Calibri">
    <w:altName w:val="Helvetica Neue"/>
    <w:panose1 w:val="020F0502020204030204"/>
    <w:charset w:val="CC"/>
    <w:family w:val="swiss"/>
    <w:pitch w:val="default"/>
    <w:sig w:usb0="00000000" w:usb1="00000000" w:usb2="00000009" w:usb3="00000000" w:csb0="000001FF" w:csb1="00000000"/>
  </w:font>
  <w:font w:name="Calibri">
    <w:altName w:val="Helvetica Neue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Helvetica Neue">
    <w:panose1 w:val="02000503000000020004"/>
    <w:charset w:val="00"/>
    <w:family w:val="auto"/>
    <w:pitch w:val="default"/>
    <w:sig w:usb0="E50002FF" w:usb1="500079DB" w:usb2="00000010" w:usb3="00000000" w:csb0="00000000" w:csb1="00000000"/>
  </w:font>
  <w:font w:name="汉仪书宋二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汉仪中黑KW">
    <w:panose1 w:val="00020600040101010101"/>
    <w:charset w:val="86"/>
    <w:family w:val="auto"/>
    <w:pitch w:val="default"/>
    <w:sig w:usb0="A00002BF" w:usb1="18EF7CFA" w:usb2="00000016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8C9FD1A">
    <w:pPr>
      <w:pStyle w:val="4"/>
      <w:spacing w:line="14" w:lineRule="auto"/>
      <w:ind w:left="0"/>
      <w:jc w:val="left"/>
      <w:rPr>
        <w:sz w:val="20"/>
      </w:rPr>
    </w:pPr>
    <w:r>
      <w:rPr>
        <w:sz w:val="20"/>
      </w:rPr>
      <w:drawing>
        <wp:anchor distT="0" distB="0" distL="0" distR="0" simplePos="0" relativeHeight="251660288" behindDoc="1" locked="0" layoutInCell="1" allowOverlap="1">
          <wp:simplePos x="0" y="0"/>
          <wp:positionH relativeFrom="page">
            <wp:posOffset>724535</wp:posOffset>
          </wp:positionH>
          <wp:positionV relativeFrom="page">
            <wp:posOffset>10201275</wp:posOffset>
          </wp:positionV>
          <wp:extent cx="6108700" cy="368300"/>
          <wp:effectExtent l="0" t="0" r="0" b="0"/>
          <wp:wrapNone/>
          <wp:docPr id="2" name="Image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 2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6108700" cy="36829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5AAC1B1">
    <w:pPr>
      <w:pStyle w:val="4"/>
      <w:spacing w:line="14" w:lineRule="auto"/>
      <w:ind w:left="0"/>
      <w:jc w:val="left"/>
      <w:rPr>
        <w:sz w:val="20"/>
      </w:rPr>
    </w:pPr>
    <w:r>
      <w:rPr>
        <w:sz w:val="20"/>
      </w:rPr>
      <w:drawing>
        <wp:anchor distT="0" distB="0" distL="0" distR="0" simplePos="0" relativeHeight="251661312" behindDoc="1" locked="0" layoutInCell="1" allowOverlap="1">
          <wp:simplePos x="0" y="0"/>
          <wp:positionH relativeFrom="page">
            <wp:posOffset>724535</wp:posOffset>
          </wp:positionH>
          <wp:positionV relativeFrom="page">
            <wp:posOffset>10201275</wp:posOffset>
          </wp:positionV>
          <wp:extent cx="6108700" cy="368300"/>
          <wp:effectExtent l="0" t="0" r="0" b="0"/>
          <wp:wrapNone/>
          <wp:docPr id="4" name="Imag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 4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6108700" cy="36829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A93DF9F">
    <w:pPr>
      <w:pStyle w:val="4"/>
      <w:spacing w:line="14" w:lineRule="auto"/>
      <w:ind w:left="0"/>
      <w:jc w:val="left"/>
      <w:rPr>
        <w:sz w:val="20"/>
      </w:rPr>
    </w:pPr>
    <w:r>
      <w:rPr>
        <w:sz w:val="20"/>
      </w:rPr>
      <w:drawing>
        <wp:anchor distT="0" distB="0" distL="0" distR="0" simplePos="0" relativeHeight="251659264" behindDoc="1" locked="0" layoutInCell="1" allowOverlap="1">
          <wp:simplePos x="0" y="0"/>
          <wp:positionH relativeFrom="page">
            <wp:posOffset>719455</wp:posOffset>
          </wp:positionH>
          <wp:positionV relativeFrom="page">
            <wp:posOffset>340995</wp:posOffset>
          </wp:positionV>
          <wp:extent cx="2974975" cy="648970"/>
          <wp:effectExtent l="0" t="0" r="0" b="0"/>
          <wp:wrapNone/>
          <wp:docPr id="1" name="Image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 1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2974974" cy="64897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629E737">
    <w:pPr>
      <w:pStyle w:val="4"/>
      <w:spacing w:line="14" w:lineRule="auto"/>
      <w:ind w:left="0"/>
      <w:jc w:val="left"/>
      <w:rPr>
        <w:sz w:val="20"/>
      </w:rPr>
    </w:pPr>
    <w:r>
      <w:rPr>
        <w:sz w:val="20"/>
      </w:rPr>
      <w:drawing>
        <wp:anchor distT="0" distB="0" distL="0" distR="0" simplePos="0" relativeHeight="251660288" behindDoc="1" locked="0" layoutInCell="1" allowOverlap="1">
          <wp:simplePos x="0" y="0"/>
          <wp:positionH relativeFrom="page">
            <wp:posOffset>719455</wp:posOffset>
          </wp:positionH>
          <wp:positionV relativeFrom="page">
            <wp:posOffset>340995</wp:posOffset>
          </wp:positionV>
          <wp:extent cx="2974975" cy="648970"/>
          <wp:effectExtent l="0" t="0" r="0" b="0"/>
          <wp:wrapNone/>
          <wp:docPr id="3" name="Imag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 3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2974974" cy="64897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4FB3850"/>
    <w:multiLevelType w:val="multilevel"/>
    <w:tmpl w:val="04FB3850"/>
    <w:lvl w:ilvl="0" w:tentative="0">
      <w:start w:val="1"/>
      <w:numFmt w:val="decimal"/>
      <w:lvlText w:val="%1."/>
      <w:lvlJc w:val="left"/>
      <w:pPr>
        <w:ind w:left="141" w:hanging="264"/>
        <w:jc w:val="left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spacing w:val="0"/>
        <w:w w:val="100"/>
        <w:sz w:val="24"/>
        <w:szCs w:val="24"/>
        <w:lang w:val="uk-UA" w:eastAsia="en-US" w:bidi="ar-SA"/>
      </w:rPr>
    </w:lvl>
    <w:lvl w:ilvl="1" w:tentative="0">
      <w:start w:val="0"/>
      <w:numFmt w:val="bullet"/>
      <w:lvlText w:val="•"/>
      <w:lvlJc w:val="left"/>
      <w:pPr>
        <w:ind w:left="1118" w:hanging="264"/>
      </w:pPr>
      <w:rPr>
        <w:rFonts w:hint="default"/>
        <w:lang w:val="uk-UA" w:eastAsia="en-US" w:bidi="ar-SA"/>
      </w:rPr>
    </w:lvl>
    <w:lvl w:ilvl="2" w:tentative="0">
      <w:start w:val="0"/>
      <w:numFmt w:val="bullet"/>
      <w:lvlText w:val="•"/>
      <w:lvlJc w:val="left"/>
      <w:pPr>
        <w:ind w:left="2096" w:hanging="264"/>
      </w:pPr>
      <w:rPr>
        <w:rFonts w:hint="default"/>
        <w:lang w:val="uk-UA" w:eastAsia="en-US" w:bidi="ar-SA"/>
      </w:rPr>
    </w:lvl>
    <w:lvl w:ilvl="3" w:tentative="0">
      <w:start w:val="0"/>
      <w:numFmt w:val="bullet"/>
      <w:lvlText w:val="•"/>
      <w:lvlJc w:val="left"/>
      <w:pPr>
        <w:ind w:left="3074" w:hanging="264"/>
      </w:pPr>
      <w:rPr>
        <w:rFonts w:hint="default"/>
        <w:lang w:val="uk-UA" w:eastAsia="en-US" w:bidi="ar-SA"/>
      </w:rPr>
    </w:lvl>
    <w:lvl w:ilvl="4" w:tentative="0">
      <w:start w:val="0"/>
      <w:numFmt w:val="bullet"/>
      <w:lvlText w:val="•"/>
      <w:lvlJc w:val="left"/>
      <w:pPr>
        <w:ind w:left="4052" w:hanging="264"/>
      </w:pPr>
      <w:rPr>
        <w:rFonts w:hint="default"/>
        <w:lang w:val="uk-UA" w:eastAsia="en-US" w:bidi="ar-SA"/>
      </w:rPr>
    </w:lvl>
    <w:lvl w:ilvl="5" w:tentative="0">
      <w:start w:val="0"/>
      <w:numFmt w:val="bullet"/>
      <w:lvlText w:val="•"/>
      <w:lvlJc w:val="left"/>
      <w:pPr>
        <w:ind w:left="5030" w:hanging="264"/>
      </w:pPr>
      <w:rPr>
        <w:rFonts w:hint="default"/>
        <w:lang w:val="uk-UA" w:eastAsia="en-US" w:bidi="ar-SA"/>
      </w:rPr>
    </w:lvl>
    <w:lvl w:ilvl="6" w:tentative="0">
      <w:start w:val="0"/>
      <w:numFmt w:val="bullet"/>
      <w:lvlText w:val="•"/>
      <w:lvlJc w:val="left"/>
      <w:pPr>
        <w:ind w:left="6008" w:hanging="264"/>
      </w:pPr>
      <w:rPr>
        <w:rFonts w:hint="default"/>
        <w:lang w:val="uk-UA" w:eastAsia="en-US" w:bidi="ar-SA"/>
      </w:rPr>
    </w:lvl>
    <w:lvl w:ilvl="7" w:tentative="0">
      <w:start w:val="0"/>
      <w:numFmt w:val="bullet"/>
      <w:lvlText w:val="•"/>
      <w:lvlJc w:val="left"/>
      <w:pPr>
        <w:ind w:left="6986" w:hanging="264"/>
      </w:pPr>
      <w:rPr>
        <w:rFonts w:hint="default"/>
        <w:lang w:val="uk-UA" w:eastAsia="en-US" w:bidi="ar-SA"/>
      </w:rPr>
    </w:lvl>
    <w:lvl w:ilvl="8" w:tentative="0">
      <w:start w:val="0"/>
      <w:numFmt w:val="bullet"/>
      <w:lvlText w:val="•"/>
      <w:lvlJc w:val="left"/>
      <w:pPr>
        <w:ind w:left="7964" w:hanging="264"/>
      </w:pPr>
      <w:rPr>
        <w:rFonts w:hint="default"/>
        <w:lang w:val="uk-UA" w:eastAsia="en-US" w:bidi="ar-SA"/>
      </w:rPr>
    </w:lvl>
  </w:abstractNum>
  <w:abstractNum w:abstractNumId="1">
    <w:nsid w:val="07A916EF"/>
    <w:multiLevelType w:val="multilevel"/>
    <w:tmpl w:val="07A916EF"/>
    <w:lvl w:ilvl="0" w:tentative="0">
      <w:start w:val="1"/>
      <w:numFmt w:val="decimal"/>
      <w:lvlText w:val="%1."/>
      <w:lvlJc w:val="left"/>
      <w:pPr>
        <w:ind w:left="141" w:hanging="275"/>
        <w:jc w:val="left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spacing w:val="0"/>
        <w:w w:val="100"/>
        <w:sz w:val="24"/>
        <w:szCs w:val="24"/>
        <w:lang w:val="uk-UA" w:eastAsia="en-US" w:bidi="ar-SA"/>
      </w:rPr>
    </w:lvl>
    <w:lvl w:ilvl="1" w:tentative="0">
      <w:start w:val="1"/>
      <w:numFmt w:val="decimal"/>
      <w:lvlText w:val="%2."/>
      <w:lvlJc w:val="left"/>
      <w:pPr>
        <w:ind w:left="1106" w:hanging="245"/>
        <w:jc w:val="left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spacing w:val="0"/>
        <w:w w:val="100"/>
        <w:sz w:val="24"/>
        <w:szCs w:val="24"/>
        <w:lang w:val="uk-UA" w:eastAsia="en-US" w:bidi="ar-SA"/>
      </w:rPr>
    </w:lvl>
    <w:lvl w:ilvl="2" w:tentative="0">
      <w:start w:val="0"/>
      <w:numFmt w:val="bullet"/>
      <w:lvlText w:val="•"/>
      <w:lvlJc w:val="left"/>
      <w:pPr>
        <w:ind w:left="2080" w:hanging="245"/>
      </w:pPr>
      <w:rPr>
        <w:rFonts w:hint="default"/>
        <w:lang w:val="uk-UA" w:eastAsia="en-US" w:bidi="ar-SA"/>
      </w:rPr>
    </w:lvl>
    <w:lvl w:ilvl="3" w:tentative="0">
      <w:start w:val="0"/>
      <w:numFmt w:val="bullet"/>
      <w:lvlText w:val="•"/>
      <w:lvlJc w:val="left"/>
      <w:pPr>
        <w:ind w:left="3060" w:hanging="245"/>
      </w:pPr>
      <w:rPr>
        <w:rFonts w:hint="default"/>
        <w:lang w:val="uk-UA" w:eastAsia="en-US" w:bidi="ar-SA"/>
      </w:rPr>
    </w:lvl>
    <w:lvl w:ilvl="4" w:tentative="0">
      <w:start w:val="0"/>
      <w:numFmt w:val="bullet"/>
      <w:lvlText w:val="•"/>
      <w:lvlJc w:val="left"/>
      <w:pPr>
        <w:ind w:left="4040" w:hanging="245"/>
      </w:pPr>
      <w:rPr>
        <w:rFonts w:hint="default"/>
        <w:lang w:val="uk-UA" w:eastAsia="en-US" w:bidi="ar-SA"/>
      </w:rPr>
    </w:lvl>
    <w:lvl w:ilvl="5" w:tentative="0">
      <w:start w:val="0"/>
      <w:numFmt w:val="bullet"/>
      <w:lvlText w:val="•"/>
      <w:lvlJc w:val="left"/>
      <w:pPr>
        <w:ind w:left="5020" w:hanging="245"/>
      </w:pPr>
      <w:rPr>
        <w:rFonts w:hint="default"/>
        <w:lang w:val="uk-UA" w:eastAsia="en-US" w:bidi="ar-SA"/>
      </w:rPr>
    </w:lvl>
    <w:lvl w:ilvl="6" w:tentative="0">
      <w:start w:val="0"/>
      <w:numFmt w:val="bullet"/>
      <w:lvlText w:val="•"/>
      <w:lvlJc w:val="left"/>
      <w:pPr>
        <w:ind w:left="6000" w:hanging="245"/>
      </w:pPr>
      <w:rPr>
        <w:rFonts w:hint="default"/>
        <w:lang w:val="uk-UA" w:eastAsia="en-US" w:bidi="ar-SA"/>
      </w:rPr>
    </w:lvl>
    <w:lvl w:ilvl="7" w:tentative="0">
      <w:start w:val="0"/>
      <w:numFmt w:val="bullet"/>
      <w:lvlText w:val="•"/>
      <w:lvlJc w:val="left"/>
      <w:pPr>
        <w:ind w:left="6980" w:hanging="245"/>
      </w:pPr>
      <w:rPr>
        <w:rFonts w:hint="default"/>
        <w:lang w:val="uk-UA" w:eastAsia="en-US" w:bidi="ar-SA"/>
      </w:rPr>
    </w:lvl>
    <w:lvl w:ilvl="8" w:tentative="0">
      <w:start w:val="0"/>
      <w:numFmt w:val="bullet"/>
      <w:lvlText w:val="•"/>
      <w:lvlJc w:val="left"/>
      <w:pPr>
        <w:ind w:left="7960" w:hanging="245"/>
      </w:pPr>
      <w:rPr>
        <w:rFonts w:hint="default"/>
        <w:lang w:val="uk-UA" w:eastAsia="en-US" w:bidi="ar-SA"/>
      </w:rPr>
    </w:lvl>
  </w:abstractNum>
  <w:abstractNum w:abstractNumId="2">
    <w:nsid w:val="107A502F"/>
    <w:multiLevelType w:val="multilevel"/>
    <w:tmpl w:val="107A502F"/>
    <w:lvl w:ilvl="0" w:tentative="0">
      <w:start w:val="1"/>
      <w:numFmt w:val="decimal"/>
      <w:lvlText w:val="%1)"/>
      <w:lvlJc w:val="left"/>
      <w:pPr>
        <w:ind w:left="1115" w:hanging="264"/>
        <w:jc w:val="left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spacing w:val="0"/>
        <w:w w:val="100"/>
        <w:sz w:val="24"/>
        <w:szCs w:val="24"/>
        <w:lang w:val="uk-UA" w:eastAsia="en-US" w:bidi="ar-SA"/>
      </w:rPr>
    </w:lvl>
    <w:lvl w:ilvl="1" w:tentative="0">
      <w:start w:val="0"/>
      <w:numFmt w:val="bullet"/>
      <w:lvlText w:val="•"/>
      <w:lvlJc w:val="left"/>
      <w:pPr>
        <w:ind w:left="2000" w:hanging="264"/>
      </w:pPr>
      <w:rPr>
        <w:rFonts w:hint="default"/>
        <w:lang w:val="uk-UA" w:eastAsia="en-US" w:bidi="ar-SA"/>
      </w:rPr>
    </w:lvl>
    <w:lvl w:ilvl="2" w:tentative="0">
      <w:start w:val="0"/>
      <w:numFmt w:val="bullet"/>
      <w:lvlText w:val="•"/>
      <w:lvlJc w:val="left"/>
      <w:pPr>
        <w:ind w:left="2880" w:hanging="264"/>
      </w:pPr>
      <w:rPr>
        <w:rFonts w:hint="default"/>
        <w:lang w:val="uk-UA" w:eastAsia="en-US" w:bidi="ar-SA"/>
      </w:rPr>
    </w:lvl>
    <w:lvl w:ilvl="3" w:tentative="0">
      <w:start w:val="0"/>
      <w:numFmt w:val="bullet"/>
      <w:lvlText w:val="•"/>
      <w:lvlJc w:val="left"/>
      <w:pPr>
        <w:ind w:left="3760" w:hanging="264"/>
      </w:pPr>
      <w:rPr>
        <w:rFonts w:hint="default"/>
        <w:lang w:val="uk-UA" w:eastAsia="en-US" w:bidi="ar-SA"/>
      </w:rPr>
    </w:lvl>
    <w:lvl w:ilvl="4" w:tentative="0">
      <w:start w:val="0"/>
      <w:numFmt w:val="bullet"/>
      <w:lvlText w:val="•"/>
      <w:lvlJc w:val="left"/>
      <w:pPr>
        <w:ind w:left="4640" w:hanging="264"/>
      </w:pPr>
      <w:rPr>
        <w:rFonts w:hint="default"/>
        <w:lang w:val="uk-UA" w:eastAsia="en-US" w:bidi="ar-SA"/>
      </w:rPr>
    </w:lvl>
    <w:lvl w:ilvl="5" w:tentative="0">
      <w:start w:val="0"/>
      <w:numFmt w:val="bullet"/>
      <w:lvlText w:val="•"/>
      <w:lvlJc w:val="left"/>
      <w:pPr>
        <w:ind w:left="5520" w:hanging="264"/>
      </w:pPr>
      <w:rPr>
        <w:rFonts w:hint="default"/>
        <w:lang w:val="uk-UA" w:eastAsia="en-US" w:bidi="ar-SA"/>
      </w:rPr>
    </w:lvl>
    <w:lvl w:ilvl="6" w:tentative="0">
      <w:start w:val="0"/>
      <w:numFmt w:val="bullet"/>
      <w:lvlText w:val="•"/>
      <w:lvlJc w:val="left"/>
      <w:pPr>
        <w:ind w:left="6400" w:hanging="264"/>
      </w:pPr>
      <w:rPr>
        <w:rFonts w:hint="default"/>
        <w:lang w:val="uk-UA" w:eastAsia="en-US" w:bidi="ar-SA"/>
      </w:rPr>
    </w:lvl>
    <w:lvl w:ilvl="7" w:tentative="0">
      <w:start w:val="0"/>
      <w:numFmt w:val="bullet"/>
      <w:lvlText w:val="•"/>
      <w:lvlJc w:val="left"/>
      <w:pPr>
        <w:ind w:left="7280" w:hanging="264"/>
      </w:pPr>
      <w:rPr>
        <w:rFonts w:hint="default"/>
        <w:lang w:val="uk-UA" w:eastAsia="en-US" w:bidi="ar-SA"/>
      </w:rPr>
    </w:lvl>
    <w:lvl w:ilvl="8" w:tentative="0">
      <w:start w:val="0"/>
      <w:numFmt w:val="bullet"/>
      <w:lvlText w:val="•"/>
      <w:lvlJc w:val="left"/>
      <w:pPr>
        <w:ind w:left="8160" w:hanging="264"/>
      </w:pPr>
      <w:rPr>
        <w:rFonts w:hint="default"/>
        <w:lang w:val="uk-UA" w:eastAsia="en-US" w:bidi="ar-SA"/>
      </w:rPr>
    </w:lvl>
  </w:abstractNum>
  <w:abstractNum w:abstractNumId="3">
    <w:nsid w:val="34EF7A16"/>
    <w:multiLevelType w:val="multilevel"/>
    <w:tmpl w:val="34EF7A16"/>
    <w:lvl w:ilvl="0" w:tentative="0">
      <w:start w:val="0"/>
      <w:numFmt w:val="bullet"/>
      <w:lvlText w:val="-"/>
      <w:lvlJc w:val="left"/>
      <w:pPr>
        <w:ind w:left="285" w:hanging="144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spacing w:val="0"/>
        <w:w w:val="100"/>
        <w:sz w:val="24"/>
        <w:szCs w:val="24"/>
        <w:lang w:val="uk-UA" w:eastAsia="en-US" w:bidi="ar-SA"/>
      </w:rPr>
    </w:lvl>
    <w:lvl w:ilvl="1" w:tentative="0">
      <w:start w:val="0"/>
      <w:numFmt w:val="bullet"/>
      <w:lvlText w:val="•"/>
      <w:lvlJc w:val="left"/>
      <w:pPr>
        <w:ind w:left="1244" w:hanging="144"/>
      </w:pPr>
      <w:rPr>
        <w:rFonts w:hint="default"/>
        <w:lang w:val="uk-UA" w:eastAsia="en-US" w:bidi="ar-SA"/>
      </w:rPr>
    </w:lvl>
    <w:lvl w:ilvl="2" w:tentative="0">
      <w:start w:val="0"/>
      <w:numFmt w:val="bullet"/>
      <w:lvlText w:val="•"/>
      <w:lvlJc w:val="left"/>
      <w:pPr>
        <w:ind w:left="2208" w:hanging="144"/>
      </w:pPr>
      <w:rPr>
        <w:rFonts w:hint="default"/>
        <w:lang w:val="uk-UA" w:eastAsia="en-US" w:bidi="ar-SA"/>
      </w:rPr>
    </w:lvl>
    <w:lvl w:ilvl="3" w:tentative="0">
      <w:start w:val="0"/>
      <w:numFmt w:val="bullet"/>
      <w:lvlText w:val="•"/>
      <w:lvlJc w:val="left"/>
      <w:pPr>
        <w:ind w:left="3172" w:hanging="144"/>
      </w:pPr>
      <w:rPr>
        <w:rFonts w:hint="default"/>
        <w:lang w:val="uk-UA" w:eastAsia="en-US" w:bidi="ar-SA"/>
      </w:rPr>
    </w:lvl>
    <w:lvl w:ilvl="4" w:tentative="0">
      <w:start w:val="0"/>
      <w:numFmt w:val="bullet"/>
      <w:lvlText w:val="•"/>
      <w:lvlJc w:val="left"/>
      <w:pPr>
        <w:ind w:left="4136" w:hanging="144"/>
      </w:pPr>
      <w:rPr>
        <w:rFonts w:hint="default"/>
        <w:lang w:val="uk-UA" w:eastAsia="en-US" w:bidi="ar-SA"/>
      </w:rPr>
    </w:lvl>
    <w:lvl w:ilvl="5" w:tentative="0">
      <w:start w:val="0"/>
      <w:numFmt w:val="bullet"/>
      <w:lvlText w:val="•"/>
      <w:lvlJc w:val="left"/>
      <w:pPr>
        <w:ind w:left="5100" w:hanging="144"/>
      </w:pPr>
      <w:rPr>
        <w:rFonts w:hint="default"/>
        <w:lang w:val="uk-UA" w:eastAsia="en-US" w:bidi="ar-SA"/>
      </w:rPr>
    </w:lvl>
    <w:lvl w:ilvl="6" w:tentative="0">
      <w:start w:val="0"/>
      <w:numFmt w:val="bullet"/>
      <w:lvlText w:val="•"/>
      <w:lvlJc w:val="left"/>
      <w:pPr>
        <w:ind w:left="6064" w:hanging="144"/>
      </w:pPr>
      <w:rPr>
        <w:rFonts w:hint="default"/>
        <w:lang w:val="uk-UA" w:eastAsia="en-US" w:bidi="ar-SA"/>
      </w:rPr>
    </w:lvl>
    <w:lvl w:ilvl="7" w:tentative="0">
      <w:start w:val="0"/>
      <w:numFmt w:val="bullet"/>
      <w:lvlText w:val="•"/>
      <w:lvlJc w:val="left"/>
      <w:pPr>
        <w:ind w:left="7028" w:hanging="144"/>
      </w:pPr>
      <w:rPr>
        <w:rFonts w:hint="default"/>
        <w:lang w:val="uk-UA" w:eastAsia="en-US" w:bidi="ar-SA"/>
      </w:rPr>
    </w:lvl>
    <w:lvl w:ilvl="8" w:tentative="0">
      <w:start w:val="0"/>
      <w:numFmt w:val="bullet"/>
      <w:lvlText w:val="•"/>
      <w:lvlJc w:val="left"/>
      <w:pPr>
        <w:ind w:left="7992" w:hanging="144"/>
      </w:pPr>
      <w:rPr>
        <w:rFonts w:hint="default"/>
        <w:lang w:val="uk-UA" w:eastAsia="en-US" w:bidi="ar-SA"/>
      </w:rPr>
    </w:lvl>
  </w:abstractNum>
  <w:abstractNum w:abstractNumId="4">
    <w:nsid w:val="54587064"/>
    <w:multiLevelType w:val="multilevel"/>
    <w:tmpl w:val="54587064"/>
    <w:lvl w:ilvl="0" w:tentative="0">
      <w:start w:val="1"/>
      <w:numFmt w:val="decimal"/>
      <w:lvlText w:val="%1."/>
      <w:lvlJc w:val="left"/>
      <w:pPr>
        <w:ind w:left="141" w:hanging="336"/>
        <w:jc w:val="left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spacing w:val="0"/>
        <w:w w:val="100"/>
        <w:sz w:val="24"/>
        <w:szCs w:val="24"/>
        <w:lang w:val="uk-UA" w:eastAsia="en-US" w:bidi="ar-SA"/>
      </w:rPr>
    </w:lvl>
    <w:lvl w:ilvl="1" w:tentative="0">
      <w:start w:val="0"/>
      <w:numFmt w:val="bullet"/>
      <w:lvlText w:val="•"/>
      <w:lvlJc w:val="left"/>
      <w:pPr>
        <w:ind w:left="1118" w:hanging="336"/>
      </w:pPr>
      <w:rPr>
        <w:rFonts w:hint="default"/>
        <w:lang w:val="uk-UA" w:eastAsia="en-US" w:bidi="ar-SA"/>
      </w:rPr>
    </w:lvl>
    <w:lvl w:ilvl="2" w:tentative="0">
      <w:start w:val="0"/>
      <w:numFmt w:val="bullet"/>
      <w:lvlText w:val="•"/>
      <w:lvlJc w:val="left"/>
      <w:pPr>
        <w:ind w:left="2096" w:hanging="336"/>
      </w:pPr>
      <w:rPr>
        <w:rFonts w:hint="default"/>
        <w:lang w:val="uk-UA" w:eastAsia="en-US" w:bidi="ar-SA"/>
      </w:rPr>
    </w:lvl>
    <w:lvl w:ilvl="3" w:tentative="0">
      <w:start w:val="0"/>
      <w:numFmt w:val="bullet"/>
      <w:lvlText w:val="•"/>
      <w:lvlJc w:val="left"/>
      <w:pPr>
        <w:ind w:left="3074" w:hanging="336"/>
      </w:pPr>
      <w:rPr>
        <w:rFonts w:hint="default"/>
        <w:lang w:val="uk-UA" w:eastAsia="en-US" w:bidi="ar-SA"/>
      </w:rPr>
    </w:lvl>
    <w:lvl w:ilvl="4" w:tentative="0">
      <w:start w:val="0"/>
      <w:numFmt w:val="bullet"/>
      <w:lvlText w:val="•"/>
      <w:lvlJc w:val="left"/>
      <w:pPr>
        <w:ind w:left="4052" w:hanging="336"/>
      </w:pPr>
      <w:rPr>
        <w:rFonts w:hint="default"/>
        <w:lang w:val="uk-UA" w:eastAsia="en-US" w:bidi="ar-SA"/>
      </w:rPr>
    </w:lvl>
    <w:lvl w:ilvl="5" w:tentative="0">
      <w:start w:val="0"/>
      <w:numFmt w:val="bullet"/>
      <w:lvlText w:val="•"/>
      <w:lvlJc w:val="left"/>
      <w:pPr>
        <w:ind w:left="5030" w:hanging="336"/>
      </w:pPr>
      <w:rPr>
        <w:rFonts w:hint="default"/>
        <w:lang w:val="uk-UA" w:eastAsia="en-US" w:bidi="ar-SA"/>
      </w:rPr>
    </w:lvl>
    <w:lvl w:ilvl="6" w:tentative="0">
      <w:start w:val="0"/>
      <w:numFmt w:val="bullet"/>
      <w:lvlText w:val="•"/>
      <w:lvlJc w:val="left"/>
      <w:pPr>
        <w:ind w:left="6008" w:hanging="336"/>
      </w:pPr>
      <w:rPr>
        <w:rFonts w:hint="default"/>
        <w:lang w:val="uk-UA" w:eastAsia="en-US" w:bidi="ar-SA"/>
      </w:rPr>
    </w:lvl>
    <w:lvl w:ilvl="7" w:tentative="0">
      <w:start w:val="0"/>
      <w:numFmt w:val="bullet"/>
      <w:lvlText w:val="•"/>
      <w:lvlJc w:val="left"/>
      <w:pPr>
        <w:ind w:left="6986" w:hanging="336"/>
      </w:pPr>
      <w:rPr>
        <w:rFonts w:hint="default"/>
        <w:lang w:val="uk-UA" w:eastAsia="en-US" w:bidi="ar-SA"/>
      </w:rPr>
    </w:lvl>
    <w:lvl w:ilvl="8" w:tentative="0">
      <w:start w:val="0"/>
      <w:numFmt w:val="bullet"/>
      <w:lvlText w:val="•"/>
      <w:lvlJc w:val="left"/>
      <w:pPr>
        <w:ind w:left="7964" w:hanging="336"/>
      </w:pPr>
      <w:rPr>
        <w:rFonts w:hint="default"/>
        <w:lang w:val="uk-UA" w:eastAsia="en-US" w:bidi="ar-SA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0"/>
  <w:documentProtection w:enforcement="0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15C6"/>
    <w:rsid w:val="001B0481"/>
    <w:rsid w:val="001B5C19"/>
    <w:rsid w:val="00293C16"/>
    <w:rsid w:val="003503BC"/>
    <w:rsid w:val="004F778C"/>
    <w:rsid w:val="00555826"/>
    <w:rsid w:val="006B15C6"/>
    <w:rsid w:val="008516C2"/>
    <w:rsid w:val="00915B78"/>
    <w:rsid w:val="00E7142F"/>
    <w:rsid w:val="00FA40BB"/>
    <w:rsid w:val="6F57DA26"/>
    <w:rsid w:val="F3D744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1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autoSpaceDE w:val="0"/>
      <w:autoSpaceDN w:val="0"/>
    </w:pPr>
    <w:rPr>
      <w:rFonts w:ascii="Times New Roman" w:hAnsi="Times New Roman" w:eastAsia="Times New Roman" w:cs="Times New Roman"/>
      <w:sz w:val="22"/>
      <w:szCs w:val="22"/>
      <w:lang w:val="uk-UA" w:eastAsia="en-US" w:bidi="ar-SA"/>
    </w:rPr>
  </w:style>
  <w:style w:type="character" w:default="1" w:styleId="2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ody Text"/>
    <w:basedOn w:val="1"/>
    <w:qFormat/>
    <w:uiPriority w:val="1"/>
    <w:pPr>
      <w:ind w:left="141"/>
      <w:jc w:val="both"/>
    </w:pPr>
    <w:rPr>
      <w:sz w:val="24"/>
      <w:szCs w:val="24"/>
    </w:rPr>
  </w:style>
  <w:style w:type="paragraph" w:styleId="5">
    <w:name w:val="footer"/>
    <w:basedOn w:val="1"/>
    <w:link w:val="12"/>
    <w:unhideWhenUsed/>
    <w:qFormat/>
    <w:uiPriority w:val="99"/>
    <w:pPr>
      <w:tabs>
        <w:tab w:val="center" w:pos="4819"/>
        <w:tab w:val="right" w:pos="9639"/>
      </w:tabs>
    </w:pPr>
  </w:style>
  <w:style w:type="paragraph" w:styleId="6">
    <w:name w:val="header"/>
    <w:basedOn w:val="1"/>
    <w:link w:val="11"/>
    <w:unhideWhenUsed/>
    <w:qFormat/>
    <w:uiPriority w:val="99"/>
    <w:pPr>
      <w:tabs>
        <w:tab w:val="center" w:pos="4819"/>
        <w:tab w:val="right" w:pos="9639"/>
      </w:tabs>
    </w:pPr>
  </w:style>
  <w:style w:type="paragraph" w:styleId="7">
    <w:name w:val="Title"/>
    <w:basedOn w:val="1"/>
    <w:qFormat/>
    <w:uiPriority w:val="10"/>
    <w:pPr>
      <w:spacing w:before="184"/>
      <w:ind w:left="7" w:right="6"/>
      <w:jc w:val="center"/>
    </w:pPr>
    <w:rPr>
      <w:b/>
      <w:bCs/>
      <w:sz w:val="32"/>
      <w:szCs w:val="32"/>
    </w:rPr>
  </w:style>
  <w:style w:type="table" w:customStyle="1" w:styleId="8">
    <w:name w:val="Table Normal1"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9">
    <w:name w:val="List Paragraph"/>
    <w:basedOn w:val="1"/>
    <w:qFormat/>
    <w:uiPriority w:val="1"/>
    <w:pPr>
      <w:spacing w:line="275" w:lineRule="exact"/>
      <w:ind w:left="141" w:hanging="143"/>
      <w:jc w:val="both"/>
    </w:pPr>
  </w:style>
  <w:style w:type="paragraph" w:customStyle="1" w:styleId="10">
    <w:name w:val="Table Paragraph"/>
    <w:basedOn w:val="1"/>
    <w:qFormat/>
    <w:uiPriority w:val="1"/>
    <w:pPr>
      <w:ind w:left="110"/>
    </w:pPr>
  </w:style>
  <w:style w:type="character" w:customStyle="1" w:styleId="11">
    <w:name w:val="Верхній колонтитул Знак"/>
    <w:basedOn w:val="2"/>
    <w:link w:val="6"/>
    <w:qFormat/>
    <w:uiPriority w:val="99"/>
    <w:rPr>
      <w:rFonts w:ascii="Times New Roman" w:hAnsi="Times New Roman" w:eastAsia="Times New Roman" w:cs="Times New Roman"/>
      <w:lang w:val="uk-UA"/>
    </w:rPr>
  </w:style>
  <w:style w:type="character" w:customStyle="1" w:styleId="12">
    <w:name w:val="Нижній колонтитул Знак"/>
    <w:basedOn w:val="2"/>
    <w:link w:val="5"/>
    <w:qFormat/>
    <w:uiPriority w:val="99"/>
    <w:rPr>
      <w:rFonts w:ascii="Times New Roman" w:hAnsi="Times New Roman" w:eastAsia="Times New Roman" w:cs="Times New Roman"/>
      <w:lang w:val="uk-U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numbering" Target="numbering.xml"/><Relationship Id="rId8" Type="http://schemas.openxmlformats.org/officeDocument/2006/relationships/image" Target="media/image3.jpeg"/><Relationship Id="rId7" Type="http://schemas.openxmlformats.org/officeDocument/2006/relationships/theme" Target="theme/theme1.xml"/><Relationship Id="rId6" Type="http://schemas.openxmlformats.org/officeDocument/2006/relationships/footer" Target="footer2.xml"/><Relationship Id="rId5" Type="http://schemas.openxmlformats.org/officeDocument/2006/relationships/header" Target="head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4</Pages>
  <Words>1029</Words>
  <Characters>7162</Characters>
  <Lines>179</Lines>
  <Paragraphs>105</Paragraphs>
  <TotalTime>1</TotalTime>
  <ScaleCrop>false</ScaleCrop>
  <LinksUpToDate>false</LinksUpToDate>
  <CharactersWithSpaces>8086</CharactersWithSpaces>
  <Application>WPS Office_6.12.2.8699_F1E327BC-269C-435d-A152-05C5408002CA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2025-03-26T13:10:00Z</dcterms:created>
  <dc:creator>Пользователь Windows</dc:creator>
  <cp:lastModifiedBy>Иван Петров</cp:lastModifiedBy>
  <dcterms:modified xsi:type="dcterms:W3CDTF">2025-04-09T10:20:33Z</dcterms:modified>
  <dc:title>МІНІСТЕРСТВО ОСВІТИ І НАУКИ УКРАЇНИ</dc:title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2024-03-21T00:00:00Z</vt:filetime>
  </property>
  <property fmtid="{D5CDD505-2E9C-101B-9397-08002B2CF9AE}" pid="3" name="Creator">
    <vt:lpwstr>ÿþM</vt:lpwstr>
  </property>
  <property fmtid="{D5CDD505-2E9C-101B-9397-08002B2CF9AE}" pid="4" name="ICNAppName">
    <vt:lpwstr>Infix Pro</vt:lpwstr>
  </property>
  <property fmtid="{D5CDD505-2E9C-101B-9397-08002B2CF9AE}" pid="5" name="ICNAppPlatform">
    <vt:lpwstr>Win</vt:lpwstr>
  </property>
  <property fmtid="{D5CDD505-2E9C-101B-9397-08002B2CF9AE}" pid="6" name="ICNAppVersion">
    <vt:lpwstr>7.6.6</vt:lpwstr>
  </property>
  <property fmtid="{D5CDD505-2E9C-101B-9397-08002B2CF9AE}" pid="7" name="LastSaved">
    <vt:filetime>2025-03-21T00:00:00Z</vt:filetime>
  </property>
  <property fmtid="{D5CDD505-2E9C-101B-9397-08002B2CF9AE}" pid="8" name="Producer">
    <vt:lpwstr>www.ilovepdf.com</vt:lpwstr>
  </property>
  <property fmtid="{D5CDD505-2E9C-101B-9397-08002B2CF9AE}" pid="9" name="GrammarlyDocumentId">
    <vt:lpwstr>8c0e5cec0ee4177ddf4af00d0ff9ff77ac8ead6c5c3a6ff294b2c127a249d3f3</vt:lpwstr>
  </property>
  <property fmtid="{D5CDD505-2E9C-101B-9397-08002B2CF9AE}" pid="10" name="KSOProductBuildVer">
    <vt:lpwstr>1033-6.12.2.8699</vt:lpwstr>
  </property>
  <property fmtid="{D5CDD505-2E9C-101B-9397-08002B2CF9AE}" pid="11" name="ICV">
    <vt:lpwstr>8FCCAC5BF82CA129C11FF66796232D93_42</vt:lpwstr>
  </property>
</Properties>
</file>